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0C6" w:rsidRDefault="00E570C6" w:rsidP="00E570C6">
      <w:pPr>
        <w:pStyle w:val="MainHeading"/>
        <w:ind w:firstLine="0"/>
      </w:pPr>
      <w:r>
        <w:t xml:space="preserve">Amendment C299 – 77 – 79 Draper street &amp; 128 – 130 Asbury Street east Ocean Grove </w:t>
      </w:r>
      <w:r w:rsidR="00635255">
        <w:t>- CONSIDERATION</w:t>
      </w:r>
      <w:r>
        <w:t xml:space="preserve"> to exhibit</w:t>
      </w:r>
    </w:p>
    <w:tbl>
      <w:tblPr>
        <w:tblStyle w:val="TableGrid"/>
        <w:tblW w:w="0" w:type="auto"/>
        <w:tblInd w:w="-34" w:type="dxa"/>
        <w:tblLook w:val="04A0"/>
      </w:tblPr>
      <w:tblGrid>
        <w:gridCol w:w="3261"/>
        <w:gridCol w:w="6015"/>
      </w:tblGrid>
      <w:tr w:rsidR="00E662CA" w:rsidTr="000601C7">
        <w:tc>
          <w:tcPr>
            <w:tcW w:w="3261" w:type="dxa"/>
            <w:tcBorders>
              <w:top w:val="nil"/>
              <w:left w:val="nil"/>
              <w:bottom w:val="nil"/>
              <w:right w:val="nil"/>
            </w:tcBorders>
          </w:tcPr>
          <w:p w:rsidR="00E662CA" w:rsidRDefault="008B1644" w:rsidP="00032E3A">
            <w:pPr>
              <w:pStyle w:val="OfficerFile"/>
            </w:pPr>
            <w:r>
              <w:t>Portfolio:</w:t>
            </w:r>
          </w:p>
        </w:tc>
        <w:tc>
          <w:tcPr>
            <w:tcW w:w="6015" w:type="dxa"/>
            <w:tcBorders>
              <w:top w:val="nil"/>
              <w:left w:val="nil"/>
              <w:bottom w:val="nil"/>
              <w:right w:val="nil"/>
            </w:tcBorders>
          </w:tcPr>
          <w:p w:rsidR="00E662CA" w:rsidRDefault="00E570C6" w:rsidP="00635255">
            <w:pPr>
              <w:pStyle w:val="OfficerFile"/>
              <w:ind w:left="-108"/>
            </w:pPr>
            <w:r>
              <w:t xml:space="preserve">Planning – Cr Macdonald </w:t>
            </w:r>
            <w:r w:rsidR="00C471E6">
              <w:fldChar w:fldCharType="begin"/>
            </w:r>
            <w:r w:rsidR="00E662CA">
              <w:instrText xml:space="preserve"> FILLIN  "</w:instrText>
            </w:r>
            <w:r w:rsidR="00F160E6">
              <w:instrText>Enter the name(s) of Portfolio Councillor(s)</w:instrText>
            </w:r>
            <w:r w:rsidR="00E662CA">
              <w:instrText xml:space="preserve">"  \* MERGEFORMAT </w:instrText>
            </w:r>
            <w:r w:rsidR="00C471E6">
              <w:fldChar w:fldCharType="end"/>
            </w:r>
          </w:p>
        </w:tc>
      </w:tr>
      <w:tr w:rsidR="00E662CA" w:rsidTr="000601C7">
        <w:tc>
          <w:tcPr>
            <w:tcW w:w="3261" w:type="dxa"/>
            <w:tcBorders>
              <w:top w:val="nil"/>
              <w:left w:val="nil"/>
              <w:bottom w:val="nil"/>
              <w:right w:val="nil"/>
            </w:tcBorders>
          </w:tcPr>
          <w:p w:rsidR="00E662CA" w:rsidRDefault="008B1644" w:rsidP="00032E3A">
            <w:pPr>
              <w:pStyle w:val="OfficerFile"/>
            </w:pPr>
            <w:r>
              <w:t>Source</w:t>
            </w:r>
          </w:p>
        </w:tc>
        <w:tc>
          <w:tcPr>
            <w:tcW w:w="6015" w:type="dxa"/>
            <w:tcBorders>
              <w:top w:val="nil"/>
              <w:left w:val="nil"/>
              <w:bottom w:val="nil"/>
              <w:right w:val="nil"/>
            </w:tcBorders>
          </w:tcPr>
          <w:p w:rsidR="00E662CA" w:rsidRDefault="00426E49" w:rsidP="0046388D">
            <w:pPr>
              <w:pStyle w:val="OfficerFile"/>
              <w:ind w:left="-108"/>
            </w:pPr>
            <w:r>
              <w:t>Economic Development, Planning &amp; Tourism</w:t>
            </w:r>
            <w:r w:rsidR="00E570C6">
              <w:t xml:space="preserve"> – Strategic Implementation </w:t>
            </w:r>
            <w:r w:rsidR="00C471E6">
              <w:fldChar w:fldCharType="begin"/>
            </w:r>
            <w:r w:rsidR="0046388D">
              <w:instrText xml:space="preserve"> FILLIN  "Enter Division and Section. eg: Corporate Services - Revenue Section"  \* MERGEFORMAT </w:instrText>
            </w:r>
            <w:r w:rsidR="00C471E6">
              <w:fldChar w:fldCharType="end"/>
            </w:r>
          </w:p>
        </w:tc>
      </w:tr>
      <w:tr w:rsidR="00E662CA" w:rsidTr="000601C7">
        <w:tc>
          <w:tcPr>
            <w:tcW w:w="3261" w:type="dxa"/>
            <w:tcBorders>
              <w:top w:val="nil"/>
              <w:left w:val="nil"/>
              <w:bottom w:val="nil"/>
              <w:right w:val="nil"/>
            </w:tcBorders>
          </w:tcPr>
          <w:p w:rsidR="00E662CA" w:rsidRDefault="008B1644" w:rsidP="00032E3A">
            <w:pPr>
              <w:pStyle w:val="OfficerFile"/>
            </w:pPr>
            <w:r>
              <w:t>General Manager:</w:t>
            </w:r>
          </w:p>
        </w:tc>
        <w:tc>
          <w:tcPr>
            <w:tcW w:w="6015" w:type="dxa"/>
            <w:tcBorders>
              <w:top w:val="nil"/>
              <w:left w:val="nil"/>
              <w:bottom w:val="nil"/>
              <w:right w:val="nil"/>
            </w:tcBorders>
          </w:tcPr>
          <w:p w:rsidR="00E662CA" w:rsidRDefault="00E570C6" w:rsidP="000601C7">
            <w:pPr>
              <w:pStyle w:val="OfficerFile"/>
              <w:ind w:left="-108"/>
            </w:pPr>
            <w:r>
              <w:t xml:space="preserve">Peter Bettess </w:t>
            </w:r>
            <w:r w:rsidR="00C471E6">
              <w:fldChar w:fldCharType="begin"/>
            </w:r>
            <w:r w:rsidR="008B1644">
              <w:instrText xml:space="preserve"> FILLIN  "</w:instrText>
            </w:r>
            <w:r w:rsidR="00F160E6">
              <w:instrText xml:space="preserve">Enter the relevant </w:instrText>
            </w:r>
            <w:r w:rsidR="008B1644">
              <w:instrText>G</w:instrText>
            </w:r>
            <w:r w:rsidR="00F160E6">
              <w:instrText xml:space="preserve">eneral </w:instrText>
            </w:r>
            <w:r w:rsidR="008B1644">
              <w:instrText>M</w:instrText>
            </w:r>
            <w:r w:rsidR="00F160E6">
              <w:instrText>anager</w:instrText>
            </w:r>
            <w:r w:rsidR="008B1644">
              <w:instrText>'s name</w:instrText>
            </w:r>
            <w:r w:rsidR="00F160E6">
              <w:instrText>.</w:instrText>
            </w:r>
            <w:r w:rsidR="008B1644">
              <w:instrText xml:space="preserve"> eg</w:instrText>
            </w:r>
            <w:r w:rsidR="00F160E6">
              <w:instrText>:</w:instrText>
            </w:r>
            <w:r w:rsidR="008B1644">
              <w:instrText xml:space="preserve"> Jeff Wall"  \* MERGEFORMAT </w:instrText>
            </w:r>
            <w:r w:rsidR="00C471E6">
              <w:fldChar w:fldCharType="end"/>
            </w:r>
          </w:p>
        </w:tc>
      </w:tr>
      <w:tr w:rsidR="00E662CA" w:rsidTr="000601C7">
        <w:tc>
          <w:tcPr>
            <w:tcW w:w="3261" w:type="dxa"/>
            <w:tcBorders>
              <w:top w:val="nil"/>
              <w:left w:val="nil"/>
              <w:bottom w:val="nil"/>
              <w:right w:val="nil"/>
            </w:tcBorders>
          </w:tcPr>
          <w:p w:rsidR="00E662CA" w:rsidRDefault="008B1644" w:rsidP="00032E3A">
            <w:pPr>
              <w:pStyle w:val="OfficerFile"/>
            </w:pPr>
            <w:r>
              <w:t>Index Reference</w:t>
            </w:r>
          </w:p>
        </w:tc>
        <w:tc>
          <w:tcPr>
            <w:tcW w:w="6015" w:type="dxa"/>
            <w:tcBorders>
              <w:top w:val="nil"/>
              <w:left w:val="nil"/>
              <w:bottom w:val="nil"/>
              <w:right w:val="nil"/>
            </w:tcBorders>
          </w:tcPr>
          <w:p w:rsidR="00E662CA" w:rsidRDefault="00E570C6" w:rsidP="000601C7">
            <w:pPr>
              <w:pStyle w:val="OfficerFile"/>
              <w:ind w:left="-108"/>
            </w:pPr>
            <w:r>
              <w:t xml:space="preserve">Application: 299 </w:t>
            </w:r>
            <w:r w:rsidR="00C471E6">
              <w:fldChar w:fldCharType="begin"/>
            </w:r>
            <w:r w:rsidR="00F160E6">
              <w:instrText xml:space="preserve"> FILLIN  "Enter Dataworks Index Ref</w:instrText>
            </w:r>
            <w:r w:rsidR="00F9252D">
              <w:instrText>erence. eg: Subject: Leisurelin</w:instrText>
            </w:r>
            <w:r w:rsidR="00F160E6">
              <w:instrText xml:space="preserve">k Aquatic Centre." \* MERGEFORMAT </w:instrText>
            </w:r>
            <w:r w:rsidR="00C471E6">
              <w:fldChar w:fldCharType="end"/>
            </w:r>
          </w:p>
        </w:tc>
      </w:tr>
    </w:tbl>
    <w:p w:rsidR="00976793" w:rsidRPr="00D34675" w:rsidRDefault="00976793" w:rsidP="00D34675">
      <w:pPr>
        <w:pStyle w:val="SubHeading10"/>
      </w:pPr>
      <w:r w:rsidRPr="00D34675">
        <w:t>Purpose</w:t>
      </w:r>
    </w:p>
    <w:sdt>
      <w:sdtPr>
        <w:alias w:val="Purpose"/>
        <w:tag w:val="Purpose"/>
        <w:id w:val="39607011"/>
        <w:placeholder>
          <w:docPart w:val="BBE28B7E729B41059B64B85D8D212A8B"/>
        </w:placeholder>
      </w:sdtPr>
      <w:sdtContent>
        <w:p w:rsidR="00976793" w:rsidRDefault="00E570C6" w:rsidP="001C20EE">
          <w:pPr>
            <w:pStyle w:val="NormInd"/>
          </w:pPr>
          <w:r>
            <w:t>The purpose of this report is to seek Council approval to prepare and exhibit a planning scheme amendment applying to Council owned land at 77 – 79 Draper Street and 128</w:t>
          </w:r>
          <w:r w:rsidR="00426E49">
            <w:t xml:space="preserve"> – 130 </w:t>
          </w:r>
          <w:r>
            <w:t>Asbury Street</w:t>
          </w:r>
          <w:r w:rsidR="00426E49">
            <w:t xml:space="preserve"> East</w:t>
          </w:r>
          <w:r>
            <w:t>, Ocean Grove</w:t>
          </w:r>
          <w:r w:rsidR="00BF4AB2">
            <w:t>.</w:t>
          </w:r>
          <w:r>
            <w:t xml:space="preserve"> </w:t>
          </w:r>
        </w:p>
      </w:sdtContent>
    </w:sdt>
    <w:p w:rsidR="00915F3B" w:rsidRPr="00250DB9" w:rsidRDefault="00915F3B" w:rsidP="00D34675">
      <w:pPr>
        <w:pStyle w:val="SubHeading10"/>
      </w:pPr>
      <w:r w:rsidRPr="00250DB9">
        <w:t>Summary</w:t>
      </w:r>
    </w:p>
    <w:sdt>
      <w:sdtPr>
        <w:alias w:val="Summary"/>
        <w:tag w:val="Summary"/>
        <w:id w:val="39606934"/>
        <w:placeholder>
          <w:docPart w:val="21F2C2390C9E4E139824960A884F1446"/>
        </w:placeholder>
      </w:sdtPr>
      <w:sdtContent>
        <w:p w:rsidR="00C75116" w:rsidRDefault="00E570C6" w:rsidP="00110FEE">
          <w:pPr>
            <w:pStyle w:val="SummaryPoints"/>
          </w:pPr>
          <w:r>
            <w:t xml:space="preserve">The Council is seeking the rezoning of 4 properties situated </w:t>
          </w:r>
          <w:r w:rsidR="00C75116">
            <w:t xml:space="preserve">at 77-79 Draper Street and 128 – 130 Asbury Street East, Ocean Grove from Public Park and Recreation zone to Residential 3 zone.  It is also proposed to extend the Design and Development Overlay (DDO14) over the land to be rezoned.  </w:t>
          </w:r>
        </w:p>
        <w:p w:rsidR="00C75116" w:rsidRDefault="00C75116" w:rsidP="00110FEE">
          <w:pPr>
            <w:pStyle w:val="SummaryPoints"/>
          </w:pPr>
          <w:r>
            <w:t xml:space="preserve">These properties have been utilised for netball courts and a small clubroom which are no longer required following the construction of a new facility at the Shell Road Recreation Reserve.   Each lot has an area of approximately 807 sq metres. </w:t>
          </w:r>
        </w:p>
        <w:p w:rsidR="00426E49" w:rsidRDefault="00426E49" w:rsidP="00110FEE">
          <w:pPr>
            <w:pStyle w:val="SummaryPoints"/>
          </w:pPr>
          <w:r>
            <w:t xml:space="preserve">A separate report to Council has been prepared which recommends that Council sell the land subject of this rezoning request.  </w:t>
          </w:r>
        </w:p>
        <w:p w:rsidR="00C75116" w:rsidRDefault="00C75116" w:rsidP="00110FEE">
          <w:pPr>
            <w:pStyle w:val="SummaryPoints"/>
          </w:pPr>
          <w:r>
            <w:t xml:space="preserve">Following the rezoning of the land the Council intends to offer the land for sale as it is no longer required for recreational purposes.  There is ample other land currently available for open space usage in the immediate area. </w:t>
          </w:r>
        </w:p>
        <w:p w:rsidR="00C75116" w:rsidRDefault="00C75116" w:rsidP="00110FEE">
          <w:pPr>
            <w:pStyle w:val="SummaryPoints"/>
          </w:pPr>
          <w:r>
            <w:t>The surrounding area is occupied by residential development</w:t>
          </w:r>
          <w:r w:rsidR="00BF4AB2">
            <w:t xml:space="preserve"> other than the 2.4ha Memorial R</w:t>
          </w:r>
          <w:r>
            <w:t xml:space="preserve">eserve to the south. </w:t>
          </w:r>
        </w:p>
        <w:p w:rsidR="00C75116" w:rsidRDefault="00C75116" w:rsidP="00110FEE">
          <w:pPr>
            <w:pStyle w:val="SummaryPoints"/>
          </w:pPr>
          <w:r>
            <w:t xml:space="preserve">Advice has been sought from DTPLI </w:t>
          </w:r>
          <w:r w:rsidR="00426E49">
            <w:t xml:space="preserve">(the Department of Transport, Planning and Local Infrastructure) </w:t>
          </w:r>
          <w:r>
            <w:t xml:space="preserve">regarding the new suite of Residential zones which </w:t>
          </w:r>
          <w:r w:rsidR="00BF4AB2">
            <w:t>came</w:t>
          </w:r>
          <w:r>
            <w:t xml:space="preserve"> into </w:t>
          </w:r>
          <w:r w:rsidR="00BF4AB2">
            <w:t>e</w:t>
          </w:r>
          <w:r>
            <w:t xml:space="preserve">ffect on </w:t>
          </w:r>
          <w:r w:rsidR="009F4FB6">
            <w:t xml:space="preserve">15 </w:t>
          </w:r>
          <w:r>
            <w:t xml:space="preserve">July 2013.   </w:t>
          </w:r>
          <w:r w:rsidR="009F4FB6">
            <w:t>As</w:t>
          </w:r>
          <w:r>
            <w:t xml:space="preserve"> Council is required to use one of the new zones, the General Residential zone is recommended for this amendment. </w:t>
          </w:r>
        </w:p>
        <w:p w:rsidR="00915F3B" w:rsidRPr="00915F3B" w:rsidRDefault="00C75116" w:rsidP="00110FEE">
          <w:pPr>
            <w:pStyle w:val="SummaryPoints"/>
          </w:pPr>
          <w:r>
            <w:t xml:space="preserve">As the land is no longer required by Council for recreational purposes, its rezoning to enable future residential development is considered to be appropriate.  </w:t>
          </w:r>
        </w:p>
      </w:sdtContent>
    </w:sdt>
    <w:p w:rsidR="000D1598" w:rsidRDefault="001C20EE" w:rsidP="001C20EE">
      <w:pPr>
        <w:pStyle w:val="SubHeading10"/>
      </w:pPr>
      <w:r>
        <w:t>Recommendation</w:t>
      </w:r>
    </w:p>
    <w:p w:rsidR="000D1598" w:rsidRDefault="001C20EE" w:rsidP="001C20EE">
      <w:pPr>
        <w:pStyle w:val="RecommBody"/>
      </w:pPr>
      <w:r>
        <w:t>That</w:t>
      </w:r>
      <w:r w:rsidR="009C13C7">
        <w:t xml:space="preserve"> </w:t>
      </w:r>
      <w:r w:rsidR="00635255">
        <w:t>Council:</w:t>
      </w:r>
    </w:p>
    <w:p w:rsidR="005B1654" w:rsidRDefault="00C75116" w:rsidP="00942A94">
      <w:pPr>
        <w:pStyle w:val="NumIndentBold"/>
        <w:tabs>
          <w:tab w:val="clear" w:pos="360"/>
          <w:tab w:val="num" w:pos="993"/>
        </w:tabs>
        <w:ind w:left="993" w:hanging="426"/>
        <w:rPr>
          <w:rStyle w:val="NormIndChar"/>
        </w:rPr>
      </w:pPr>
      <w:r>
        <w:rPr>
          <w:rStyle w:val="NormIndChar"/>
        </w:rPr>
        <w:t xml:space="preserve">Resolves to support the preparation and exhibition of Amendment C299 to the Greater Geelong Planning Scheme to: </w:t>
      </w:r>
    </w:p>
    <w:p w:rsidR="00C75116" w:rsidRDefault="009F4FB6" w:rsidP="00942A94">
      <w:pPr>
        <w:pStyle w:val="NumIndentBold"/>
        <w:numPr>
          <w:ilvl w:val="0"/>
          <w:numId w:val="5"/>
        </w:numPr>
        <w:tabs>
          <w:tab w:val="left" w:pos="1418"/>
        </w:tabs>
        <w:ind w:left="1418" w:hanging="494"/>
        <w:rPr>
          <w:rStyle w:val="NormIndChar"/>
        </w:rPr>
      </w:pPr>
      <w:r>
        <w:rPr>
          <w:rStyle w:val="NormIndChar"/>
        </w:rPr>
        <w:t>R</w:t>
      </w:r>
      <w:r w:rsidR="00942A94">
        <w:rPr>
          <w:rStyle w:val="NormIndChar"/>
        </w:rPr>
        <w:t xml:space="preserve">ezone land at 77 – 79 Draper Street &amp; 128 – 130 Asbury Street East, Ocean Grove, from Public Park and Recreational zone to </w:t>
      </w:r>
      <w:r>
        <w:rPr>
          <w:rStyle w:val="NormIndChar"/>
        </w:rPr>
        <w:t>General Residential Zone;</w:t>
      </w:r>
    </w:p>
    <w:p w:rsidR="00942A94" w:rsidRDefault="00942A94" w:rsidP="00942A94">
      <w:pPr>
        <w:pStyle w:val="NumIndentBold"/>
        <w:numPr>
          <w:ilvl w:val="0"/>
          <w:numId w:val="5"/>
        </w:numPr>
        <w:tabs>
          <w:tab w:val="left" w:pos="1418"/>
        </w:tabs>
        <w:ind w:left="1418" w:hanging="494"/>
        <w:rPr>
          <w:rStyle w:val="NormIndChar"/>
        </w:rPr>
      </w:pPr>
      <w:r>
        <w:rPr>
          <w:rStyle w:val="NormIndChar"/>
        </w:rPr>
        <w:t xml:space="preserve">Apply Design and Development Overlay 14 to the land being rezoned; and </w:t>
      </w:r>
    </w:p>
    <w:p w:rsidR="00C75116" w:rsidRDefault="00942A94" w:rsidP="00942A94">
      <w:pPr>
        <w:pStyle w:val="NumIndentBold"/>
        <w:tabs>
          <w:tab w:val="clear" w:pos="360"/>
          <w:tab w:val="num" w:pos="993"/>
        </w:tabs>
        <w:ind w:left="993" w:hanging="426"/>
        <w:rPr>
          <w:rStyle w:val="NormIndChar"/>
        </w:rPr>
      </w:pPr>
      <w:r>
        <w:rPr>
          <w:rStyle w:val="NormIndChar"/>
        </w:rPr>
        <w:t xml:space="preserve">Request the Minister for Planning to authorise the preparation and exhibition of Amendment C299 to the Greater Geelong Planning Scheme.  </w:t>
      </w:r>
    </w:p>
    <w:p w:rsidR="000E36A0" w:rsidRDefault="000E36A0" w:rsidP="000E36A0">
      <w:pPr>
        <w:pStyle w:val="MainHeading"/>
        <w:ind w:firstLine="0"/>
      </w:pPr>
      <w:r>
        <w:lastRenderedPageBreak/>
        <w:t>Amendment C299 – 77 – 79 Draper street &amp; 128 – 130 Asbury Street east Ocean Grove - CONSIDERATION to exhibit (CONT’D)</w:t>
      </w:r>
    </w:p>
    <w:p w:rsidR="001C20EE" w:rsidRDefault="001C20EE" w:rsidP="001C20EE">
      <w:pPr>
        <w:pStyle w:val="SubHeading2"/>
      </w:pPr>
      <w:r>
        <w:t>Background</w:t>
      </w:r>
    </w:p>
    <w:sdt>
      <w:sdtPr>
        <w:alias w:val="Background"/>
        <w:tag w:val="Background"/>
        <w:id w:val="39606954"/>
        <w:placeholder>
          <w:docPart w:val="8D85DB5CD25E4A85BF8A7DBC58788F2C"/>
        </w:placeholder>
      </w:sdtPr>
      <w:sdtContent>
        <w:p w:rsidR="009A1796" w:rsidRDefault="009A1796" w:rsidP="009A1796">
          <w:pPr>
            <w:pStyle w:val="NormInd"/>
          </w:pPr>
          <w:r>
            <w:t xml:space="preserve">The Council is seeking the rezoning of 4 properties situated at 77 – 79 Draper Street &amp; 128 – 130 Asbury Street, Ocean Grove from Public Park and Recreation zone to Residential 3 zone.    It is also proposed to extend Design and Development Overlay 14 (the 7.5 metres permit height trigger) over the land to be rezoned.  </w:t>
          </w:r>
        </w:p>
        <w:p w:rsidR="009A1796" w:rsidRDefault="009A1796" w:rsidP="009A1796">
          <w:pPr>
            <w:pStyle w:val="NormInd"/>
          </w:pPr>
          <w:r>
            <w:t xml:space="preserve">For many years these properties have been used for recreational purposes and are occupied by netball courts and a small clubrooms.   The courts have protective mesh fencing on three sides and six pole mounted lights.  Each of the 4 separately Titled lots is approximately 807 sq metres (total area 3228 sq metres).  </w:t>
          </w:r>
        </w:p>
        <w:p w:rsidR="009A1796" w:rsidRDefault="009A1796" w:rsidP="009A1796">
          <w:pPr>
            <w:pStyle w:val="NormInd"/>
          </w:pPr>
          <w:r>
            <w:t xml:space="preserve">As a result </w:t>
          </w:r>
          <w:r w:rsidR="00C15508">
            <w:t xml:space="preserve">of </w:t>
          </w:r>
          <w:r>
            <w:t xml:space="preserve">the construction of the new netball facility at the Shell Road Recreation facility the old courts are no longer required.   Following the rezoning of this land it is </w:t>
          </w:r>
          <w:r w:rsidR="00635255">
            <w:t xml:space="preserve">recommended </w:t>
          </w:r>
          <w:r>
            <w:t xml:space="preserve">that it be sold. </w:t>
          </w:r>
        </w:p>
        <w:p w:rsidR="009F4FB6" w:rsidRDefault="009F4FB6" w:rsidP="009F4FB6">
          <w:pPr>
            <w:pStyle w:val="NormInd"/>
          </w:pPr>
          <w:r>
            <w:t xml:space="preserve">A separate report to Council has been prepared which recommends that Council sell the land subject of this rezoning request.  </w:t>
          </w:r>
        </w:p>
        <w:p w:rsidR="009A1796" w:rsidRDefault="009A1796" w:rsidP="009A1796">
          <w:pPr>
            <w:pStyle w:val="NormInd"/>
          </w:pPr>
          <w:r>
            <w:t xml:space="preserve">Appendix 1 shows the land subject of the rezoning application and existing zonings.  </w:t>
          </w:r>
        </w:p>
        <w:p w:rsidR="001C20EE" w:rsidRPr="003A2947" w:rsidRDefault="009A1796" w:rsidP="001C20EE">
          <w:pPr>
            <w:pStyle w:val="NormInd"/>
          </w:pPr>
          <w:r>
            <w:t xml:space="preserve">Appendix 2 shows the subject land and the surrounding area which is predominantly used for residential purposes other than the substantial Memorial Reserve (2.4ha) located on the south side of Draper Street opposite the subject land. </w:t>
          </w:r>
          <w:r w:rsidR="00942A94">
            <w:t xml:space="preserve"> </w:t>
          </w:r>
        </w:p>
      </w:sdtContent>
    </w:sdt>
    <w:p w:rsidR="005B145C" w:rsidRDefault="005B145C" w:rsidP="00301017">
      <w:pPr>
        <w:pStyle w:val="SubHeading2"/>
      </w:pPr>
      <w:r>
        <w:t>Discussion</w:t>
      </w:r>
    </w:p>
    <w:p w:rsidR="009A1796" w:rsidRDefault="009A1796" w:rsidP="009A1796">
      <w:pPr>
        <w:pStyle w:val="NormInd"/>
      </w:pPr>
      <w:r>
        <w:t xml:space="preserve">The Ocean Grove Sporting Infrastructure </w:t>
      </w:r>
      <w:r w:rsidR="00BF4AB2">
        <w:t xml:space="preserve">Plan </w:t>
      </w:r>
      <w:r>
        <w:t xml:space="preserve">dated May </w:t>
      </w:r>
      <w:r w:rsidR="00C15508">
        <w:t>20</w:t>
      </w:r>
      <w:r>
        <w:t xml:space="preserve">10 proactively plans for the formal outdoor sporting needs of current and future residents of Ocean Grove, with particular emphasis on the town’s major active recreation reserves i.e. Shell Road, </w:t>
      </w:r>
      <w:proofErr w:type="spellStart"/>
      <w:r>
        <w:t>Collendina</w:t>
      </w:r>
      <w:proofErr w:type="spellEnd"/>
      <w:r>
        <w:t xml:space="preserve"> &amp; Memorial Reserves.  </w:t>
      </w:r>
    </w:p>
    <w:p w:rsidR="00635255" w:rsidRDefault="009A1796" w:rsidP="009A1796">
      <w:pPr>
        <w:pStyle w:val="NormInd"/>
      </w:pPr>
      <w:r>
        <w:t xml:space="preserve">As part of the background research, this report notes (page 17) that the </w:t>
      </w:r>
      <w:proofErr w:type="spellStart"/>
      <w:r>
        <w:t>Bellarine</w:t>
      </w:r>
      <w:proofErr w:type="spellEnd"/>
      <w:r>
        <w:t xml:space="preserve"> Peninsula Recreation and Leisure Needs Study </w:t>
      </w:r>
      <w:r w:rsidR="009F4FB6">
        <w:t xml:space="preserve">2005 </w:t>
      </w:r>
      <w:r>
        <w:t xml:space="preserve">refers to selling the old netball courts following their relocation to Shell Road to help offset the costs of the new facility developments.  The Infrastructure Plan (page 34) also makes reference to the inadequate facilities and amenities at the existing site and the constraint on further development being wedged between residential properties. </w:t>
      </w:r>
    </w:p>
    <w:p w:rsidR="009A1796" w:rsidRDefault="009A1796" w:rsidP="00635255">
      <w:pPr>
        <w:pStyle w:val="NormInd"/>
      </w:pPr>
      <w:r>
        <w:t xml:space="preserve">An important factor in deciding whether to support the rezoning of land zoned for recreational purposes to residential is whether or not the immediate area will be adequately served with local open space.  In this case, there is no shortage of open space in the immediate area with residents having easy access to: </w:t>
      </w:r>
    </w:p>
    <w:p w:rsidR="00C15508" w:rsidRDefault="00C15508" w:rsidP="00635255">
      <w:pPr>
        <w:pStyle w:val="NormInd"/>
        <w:numPr>
          <w:ilvl w:val="0"/>
          <w:numId w:val="8"/>
        </w:numPr>
        <w:tabs>
          <w:tab w:val="left" w:pos="993"/>
        </w:tabs>
        <w:ind w:left="993" w:hanging="426"/>
      </w:pPr>
      <w:r>
        <w:t xml:space="preserve">Memorial Park (2.4 ha) containing an oval and surrounding parkland, opposite the subject land. </w:t>
      </w:r>
    </w:p>
    <w:p w:rsidR="00C15508" w:rsidRDefault="00C15508" w:rsidP="00635255">
      <w:pPr>
        <w:pStyle w:val="NormInd"/>
        <w:numPr>
          <w:ilvl w:val="0"/>
          <w:numId w:val="8"/>
        </w:numPr>
        <w:tabs>
          <w:tab w:val="left" w:pos="993"/>
        </w:tabs>
        <w:ind w:left="993" w:hanging="426"/>
      </w:pPr>
      <w:r>
        <w:t xml:space="preserve">Arthur Powell Reserve (7000 sq m) containing tennis courts and surrounding parkland, approximately 100 metres to the east of the subject land. </w:t>
      </w:r>
    </w:p>
    <w:p w:rsidR="009A1796" w:rsidRDefault="009A1796" w:rsidP="00635255">
      <w:pPr>
        <w:spacing w:after="200"/>
        <w:ind w:left="567"/>
        <w:jc w:val="both"/>
      </w:pPr>
      <w:r w:rsidRPr="00F045BC">
        <w:t xml:space="preserve">As the </w:t>
      </w:r>
      <w:r>
        <w:t xml:space="preserve">subject land is no longer required for recreational purposes, its rezoning for future residential use is considered to be most appropriate and in conformity with the zoning and land use of the surrounding area.  It is proposed to apply DDO14 (the 7.5 trigger) to also ensure consistency of planning controls with the surrounding area. </w:t>
      </w:r>
    </w:p>
    <w:p w:rsidR="000E36A0" w:rsidRDefault="000E36A0">
      <w:pPr>
        <w:spacing w:after="200" w:line="276" w:lineRule="auto"/>
      </w:pPr>
      <w:r>
        <w:br w:type="page"/>
      </w:r>
    </w:p>
    <w:p w:rsidR="000E36A0" w:rsidRDefault="000E36A0" w:rsidP="000E36A0">
      <w:pPr>
        <w:pStyle w:val="MainHeading"/>
        <w:ind w:firstLine="0"/>
      </w:pPr>
      <w:r>
        <w:lastRenderedPageBreak/>
        <w:t>Amendment C299 – 77 – 79 Draper street &amp; 128 – 130 Asbury Street east Ocean Grove - CONSIDERATION to exhibit (CONT’D)</w:t>
      </w:r>
    </w:p>
    <w:p w:rsidR="00C15508" w:rsidRDefault="009A1796" w:rsidP="00635255">
      <w:pPr>
        <w:pStyle w:val="NormInd"/>
      </w:pPr>
      <w:r>
        <w:t xml:space="preserve">Advice has been sought from DPCD regarding the new suite of Residential zones which came into effect on </w:t>
      </w:r>
      <w:r w:rsidR="00635255">
        <w:t>15 July</w:t>
      </w:r>
      <w:r>
        <w:t xml:space="preserve"> 2013.   </w:t>
      </w:r>
      <w:r w:rsidR="009F4FB6">
        <w:t>As</w:t>
      </w:r>
      <w:r>
        <w:t xml:space="preserve"> Council is required to use one of the new zones, the General Residential zone is recommended for this amendment.   </w:t>
      </w:r>
    </w:p>
    <w:p w:rsidR="009A1796" w:rsidRPr="00F045BC" w:rsidRDefault="009A1796" w:rsidP="00635255">
      <w:pPr>
        <w:pStyle w:val="NormInd"/>
      </w:pPr>
      <w:r>
        <w:t xml:space="preserve">The subject land falls well outside the Increased Housing Diversity Area around the Ocean Grove town centre. </w:t>
      </w:r>
    </w:p>
    <w:p w:rsidR="00301017" w:rsidRDefault="00301017" w:rsidP="00301017">
      <w:pPr>
        <w:pStyle w:val="SubHeading2"/>
      </w:pPr>
      <w:r>
        <w:t>Environmental Implications</w:t>
      </w:r>
    </w:p>
    <w:sdt>
      <w:sdtPr>
        <w:alias w:val="Environmental Implications"/>
        <w:tag w:val="Environmental Implications"/>
        <w:id w:val="39606963"/>
        <w:placeholder>
          <w:docPart w:val="591504ABD29B4F04A4204E86301AFFFA"/>
        </w:placeholder>
      </w:sdtPr>
      <w:sdtContent>
        <w:p w:rsidR="00301017" w:rsidRDefault="009A1796" w:rsidP="001C20EE">
          <w:pPr>
            <w:pStyle w:val="NormInd"/>
          </w:pPr>
          <w:r>
            <w:t xml:space="preserve">The proposed rezoning has no environmental implications. </w:t>
          </w:r>
        </w:p>
      </w:sdtContent>
    </w:sdt>
    <w:p w:rsidR="001A45D3" w:rsidRDefault="00706F21" w:rsidP="00706F21">
      <w:pPr>
        <w:pStyle w:val="SubHeading2"/>
      </w:pPr>
      <w:r>
        <w:t>Financial Implications</w:t>
      </w:r>
    </w:p>
    <w:sdt>
      <w:sdtPr>
        <w:alias w:val="Financial Implications"/>
        <w:tag w:val="Financial Implications"/>
        <w:id w:val="39607014"/>
        <w:placeholder>
          <w:docPart w:val="90D56BFA7AA6493885315A44FB4471A9"/>
        </w:placeholder>
      </w:sdtPr>
      <w:sdtContent>
        <w:p w:rsidR="00C15508" w:rsidRDefault="009A1796" w:rsidP="001C20EE">
          <w:pPr>
            <w:pStyle w:val="NormInd"/>
          </w:pPr>
          <w:r>
            <w:t xml:space="preserve">The proposed rezoning provides a positive financial outcome for Council in that it will enable it to sell land no longer required for recreational purposes. </w:t>
          </w:r>
        </w:p>
        <w:p w:rsidR="00706F21" w:rsidRDefault="00C15508" w:rsidP="001C20EE">
          <w:pPr>
            <w:pStyle w:val="NormInd"/>
          </w:pPr>
          <w:r>
            <w:t xml:space="preserve">Expenditure: Development of the land for residential purposes will not require any Council expenditure.  </w:t>
          </w:r>
        </w:p>
      </w:sdtContent>
    </w:sdt>
    <w:p w:rsidR="00706F21" w:rsidRDefault="00706F21" w:rsidP="00706F21">
      <w:pPr>
        <w:pStyle w:val="SubHeading2"/>
      </w:pPr>
      <w:r>
        <w:t>Policy/Legal/Statutory Implications</w:t>
      </w:r>
    </w:p>
    <w:sdt>
      <w:sdtPr>
        <w:alias w:val="Policy/Legal/Statutory Implications"/>
        <w:tag w:val="Policy/Legal/Statutory Implications"/>
        <w:id w:val="39606966"/>
        <w:placeholder>
          <w:docPart w:val="4A406170271C46A481717D1A6AE2AB73"/>
        </w:placeholder>
      </w:sdtPr>
      <w:sdtContent>
        <w:p w:rsidR="009A1796" w:rsidRDefault="009A1796" w:rsidP="009A1796">
          <w:pPr>
            <w:pStyle w:val="NormInd"/>
          </w:pPr>
          <w:r>
            <w:t xml:space="preserve">Under the Local Government Best Practice Guideline for the Sale and Exchange of Land, the Council is required to ensure that “….prior to being offered for sale, property should be appropriately zoned.   This will ensure that the ultimate use of the land is determined by that zone and the highest possible sale price is achieved.” </w:t>
          </w:r>
        </w:p>
        <w:p w:rsidR="00706F21" w:rsidRDefault="009A1796" w:rsidP="001C20EE">
          <w:pPr>
            <w:pStyle w:val="NormInd"/>
          </w:pPr>
          <w:r>
            <w:t>The proposed amendment is not inconsistent with any State or Council planning policies.  To the</w:t>
          </w:r>
          <w:r w:rsidR="009F4FB6">
            <w:t xml:space="preserve"> extent</w:t>
          </w:r>
          <w:r>
            <w:t xml:space="preserve"> which these policies advocate the benefits of urban consolidation, this amendment will enable infill development to occur in a location which excellent accessibility to all urban facilities and services. </w:t>
          </w:r>
        </w:p>
      </w:sdtContent>
    </w:sdt>
    <w:p w:rsidR="00706F21" w:rsidRDefault="00706F21" w:rsidP="00706F21">
      <w:pPr>
        <w:pStyle w:val="SubHeading2"/>
      </w:pPr>
      <w:r>
        <w:t>Alignment to City Plan</w:t>
      </w:r>
    </w:p>
    <w:sdt>
      <w:sdtPr>
        <w:rPr>
          <w:b/>
          <w:caps/>
          <w:sz w:val="24"/>
        </w:rPr>
        <w:alias w:val="Alignment to City Plan"/>
        <w:tag w:val="Alignment to City Plan"/>
        <w:id w:val="39606969"/>
        <w:placeholder>
          <w:docPart w:val="DFA21EEF4FC34FECA80CCE2C4AA39B6D"/>
        </w:placeholder>
      </w:sdtPr>
      <w:sdtEndPr>
        <w:rPr>
          <w:b w:val="0"/>
          <w:caps w:val="0"/>
          <w:sz w:val="22"/>
        </w:rPr>
      </w:sdtEndPr>
      <w:sdtContent>
        <w:p w:rsidR="00706F21" w:rsidRDefault="00C15508" w:rsidP="000E36A0">
          <w:pPr>
            <w:pStyle w:val="NormInd"/>
          </w:pPr>
          <w:r>
            <w:t xml:space="preserve">This proposal is consistent with the Community Wellbeing strategies of City Plan which are directed at delivering a network of open space and sporting facilities to keep people active.  It is consistent with the Municipal Strategic Statement and </w:t>
          </w:r>
          <w:proofErr w:type="spellStart"/>
          <w:r>
            <w:t>Bellarine</w:t>
          </w:r>
          <w:proofErr w:type="spellEnd"/>
          <w:r>
            <w:t xml:space="preserve"> Peninsula Strategic Plan which are listed strategies in delivering community wellbeing priorities.  </w:t>
          </w:r>
        </w:p>
      </w:sdtContent>
    </w:sdt>
    <w:p w:rsidR="00706F21" w:rsidRDefault="00706F21" w:rsidP="0038413C">
      <w:pPr>
        <w:pStyle w:val="SubHeading2"/>
      </w:pPr>
      <w:r>
        <w:t>Officer Direct or Indirect Interest</w:t>
      </w:r>
    </w:p>
    <w:sdt>
      <w:sdtPr>
        <w:alias w:val="Officer Direct or Indirect Interest"/>
        <w:tag w:val="Officer Direct or Indirect Interest"/>
        <w:id w:val="39606972"/>
        <w:placeholder>
          <w:docPart w:val="0CE0D85677D246BEB8986ED63F0CF170"/>
        </w:placeholder>
      </w:sdtPr>
      <w:sdtContent>
        <w:p w:rsidR="00706F21" w:rsidRDefault="009A1796" w:rsidP="001C20EE">
          <w:pPr>
            <w:pStyle w:val="NormInd"/>
          </w:pPr>
          <w:r>
            <w:t xml:space="preserve">No Council Officers have any direct or indirect interest, </w:t>
          </w:r>
          <w:r w:rsidR="00C15508">
            <w:t>in accordance with Section 80 (c</w:t>
          </w:r>
          <w:r>
            <w:t xml:space="preserve">) of the Local Government Act to which this Amendment relates.  </w:t>
          </w:r>
        </w:p>
      </w:sdtContent>
    </w:sdt>
    <w:p w:rsidR="0038413C" w:rsidRDefault="00E65371" w:rsidP="00E65371">
      <w:pPr>
        <w:pStyle w:val="SubHeading2"/>
      </w:pPr>
      <w:r>
        <w:t>Risk Assessment</w:t>
      </w:r>
    </w:p>
    <w:sdt>
      <w:sdtPr>
        <w:alias w:val="Risk Assessment"/>
        <w:tag w:val="Risk Assessment"/>
        <w:id w:val="39606976"/>
        <w:placeholder>
          <w:docPart w:val="42B20F72F6394F9D8C800E62A28BA952"/>
        </w:placeholder>
      </w:sdtPr>
      <w:sdtContent>
        <w:p w:rsidR="00E65371" w:rsidRDefault="009A1796" w:rsidP="001C20EE">
          <w:pPr>
            <w:pStyle w:val="NormInd"/>
          </w:pPr>
          <w:r>
            <w:t xml:space="preserve">No risks have been identified regarding the rezoning of this land. </w:t>
          </w:r>
        </w:p>
      </w:sdtContent>
    </w:sdt>
    <w:p w:rsidR="00E65371" w:rsidRDefault="00E65371" w:rsidP="00E65371">
      <w:pPr>
        <w:pStyle w:val="SubHeading2"/>
      </w:pPr>
      <w:r>
        <w:t>Social Considerations</w:t>
      </w:r>
    </w:p>
    <w:sdt>
      <w:sdtPr>
        <w:rPr>
          <w:b/>
          <w:caps/>
          <w:sz w:val="24"/>
        </w:rPr>
        <w:alias w:val="Social Considerations"/>
        <w:tag w:val="Social Considerations"/>
        <w:id w:val="39606982"/>
        <w:placeholder>
          <w:docPart w:val="0E2DEFD9685341B0B596B6D690014E78"/>
        </w:placeholder>
      </w:sdtPr>
      <w:sdtContent>
        <w:p w:rsidR="009A1796" w:rsidRDefault="009A1796" w:rsidP="009A1796">
          <w:pPr>
            <w:pStyle w:val="NormInd"/>
          </w:pPr>
          <w:r>
            <w:t xml:space="preserve">There is ample existing remaining recreational land in the immediate neighbourhood to meet the requirements of surrounding residents. </w:t>
          </w:r>
        </w:p>
        <w:p w:rsidR="000E36A0" w:rsidRDefault="009A1796" w:rsidP="009A1796">
          <w:pPr>
            <w:pStyle w:val="NormInd"/>
          </w:pPr>
          <w:r>
            <w:t>The site is well located for infill residential development with good accessibility to the town’s community and commercial facilities and services.</w:t>
          </w:r>
        </w:p>
        <w:p w:rsidR="000E36A0" w:rsidRDefault="000E36A0">
          <w:pPr>
            <w:spacing w:after="200" w:line="276" w:lineRule="auto"/>
            <w:rPr>
              <w:rFonts w:eastAsia="Times New Roman" w:cs="Times New Roman"/>
              <w:color w:val="000000"/>
              <w:szCs w:val="20"/>
              <w:lang w:val="en-GB" w:eastAsia="en-AU"/>
            </w:rPr>
          </w:pPr>
          <w:r>
            <w:br w:type="page"/>
          </w:r>
        </w:p>
        <w:p w:rsidR="00E65371" w:rsidRDefault="000E36A0" w:rsidP="000E36A0">
          <w:pPr>
            <w:pStyle w:val="MainHeading"/>
            <w:ind w:firstLine="0"/>
          </w:pPr>
          <w:r>
            <w:lastRenderedPageBreak/>
            <w:t>Amendment C299 – 77 – 79 Draper street &amp; 128 – 130 Asbury Street east Ocean Grove - CONSIDERATION to exhibit (CONT’D)</w:t>
          </w:r>
        </w:p>
      </w:sdtContent>
    </w:sdt>
    <w:p w:rsidR="001D1DA6" w:rsidRDefault="001D1DA6" w:rsidP="009062AF">
      <w:pPr>
        <w:pStyle w:val="SubHeading2"/>
      </w:pPr>
      <w:r>
        <w:t>Human Rights Charter</w:t>
      </w:r>
    </w:p>
    <w:p w:rsidR="001D1DA6" w:rsidRPr="001D1DA6" w:rsidRDefault="00C471E6" w:rsidP="001D1DA6">
      <w:pPr>
        <w:pStyle w:val="NormInd"/>
      </w:pPr>
      <w:sdt>
        <w:sdtPr>
          <w:rPr>
            <w:rStyle w:val="NormIndChar"/>
            <w:color w:val="auto"/>
          </w:rPr>
          <w:alias w:val="Human Rights Charter"/>
          <w:tag w:val="Human Rights Charter"/>
          <w:id w:val="36485596"/>
          <w:placeholder>
            <w:docPart w:val="29D8A5E465D34E7E96319C5D3E737612"/>
          </w:placeholder>
        </w:sdtPr>
        <w:sdtEndPr>
          <w:rPr>
            <w:rStyle w:val="DefaultParagraphFont"/>
            <w:color w:val="000000"/>
          </w:rPr>
        </w:sdtEndPr>
        <w:sdtContent>
          <w:r w:rsidR="00C15508">
            <w:rPr>
              <w:rStyle w:val="NormIndChar"/>
              <w:color w:val="auto"/>
            </w:rPr>
            <w:t xml:space="preserve">The proposal does not impact on any human rights and responsibilities set out in the Charter.  Planning legislation ensures an open community consultation process occurs enabling people to freely express their views and if necessary obtain a fair hearing before an Independent Panel. </w:t>
          </w:r>
        </w:sdtContent>
      </w:sdt>
    </w:p>
    <w:p w:rsidR="00E65371" w:rsidRDefault="00E65371" w:rsidP="009062AF">
      <w:pPr>
        <w:pStyle w:val="SubHeading2"/>
      </w:pPr>
      <w:r>
        <w:t>Consultation and Communication</w:t>
      </w:r>
    </w:p>
    <w:sdt>
      <w:sdtPr>
        <w:alias w:val="Consultation and Communication"/>
        <w:tag w:val="Consultation and Communication"/>
        <w:id w:val="39606986"/>
        <w:placeholder>
          <w:docPart w:val="A28149CA0D2E4E96B0AD5CF764EE6C60"/>
        </w:placeholder>
      </w:sdtPr>
      <w:sdtEndPr>
        <w:rPr>
          <w:highlight w:val="yellow"/>
        </w:rPr>
      </w:sdtEndPr>
      <w:sdtContent>
        <w:p w:rsidR="009A1796" w:rsidRDefault="009A1796" w:rsidP="009A1796">
          <w:pPr>
            <w:pStyle w:val="NormInd"/>
            <w:jc w:val="left"/>
          </w:pPr>
          <w:r>
            <w:t xml:space="preserve">It is proposed that the Amendment be exhibited in accordance with the provisions of the Planning and Environment Act to provide for full public comment (and potentially referral to a Panel appointed by the Minister for Planning). </w:t>
          </w:r>
        </w:p>
        <w:p w:rsidR="009A1796" w:rsidRDefault="009A1796" w:rsidP="009A1796">
          <w:pPr>
            <w:pStyle w:val="NormInd"/>
            <w:jc w:val="left"/>
          </w:pPr>
          <w:r>
            <w:t>It is intended that direct written notification be provided to all adjoining and nearby property owners potentially affected by</w:t>
          </w:r>
          <w:r w:rsidR="00C71A0F">
            <w:t xml:space="preserve"> the</w:t>
          </w:r>
          <w:r>
            <w:t xml:space="preserve"> Amendment.  </w:t>
          </w:r>
        </w:p>
        <w:p w:rsidR="00C71A0F" w:rsidRDefault="00C471E6" w:rsidP="001C20EE">
          <w:pPr>
            <w:pStyle w:val="NormInd"/>
            <w:rPr>
              <w:highlight w:val="yellow"/>
            </w:rPr>
          </w:pPr>
        </w:p>
      </w:sdtContent>
    </w:sdt>
    <w:p w:rsidR="00C71A0F" w:rsidRDefault="00C71A0F" w:rsidP="001C20EE">
      <w:pPr>
        <w:pStyle w:val="NormInd"/>
        <w:sectPr w:rsidR="00C71A0F" w:rsidSect="003B3574">
          <w:headerReference w:type="default" r:id="rId8"/>
          <w:pgSz w:w="11906" w:h="16838"/>
          <w:pgMar w:top="1701" w:right="1418" w:bottom="709" w:left="1418" w:header="709" w:footer="709" w:gutter="0"/>
          <w:cols w:space="708"/>
          <w:docGrid w:linePitch="360"/>
        </w:sectPr>
      </w:pPr>
    </w:p>
    <w:p w:rsidR="00E65371" w:rsidRPr="00C71A0F" w:rsidRDefault="00C71A0F" w:rsidP="00C71A0F">
      <w:pPr>
        <w:pStyle w:val="NormInd"/>
        <w:jc w:val="right"/>
        <w:rPr>
          <w:b/>
        </w:rPr>
      </w:pPr>
      <w:r w:rsidRPr="00C71A0F">
        <w:rPr>
          <w:b/>
        </w:rPr>
        <w:lastRenderedPageBreak/>
        <w:t xml:space="preserve">Appendix 1 Existing Zones </w:t>
      </w:r>
    </w:p>
    <w:p w:rsidR="00C71A0F" w:rsidRDefault="00C71A0F" w:rsidP="00C71A0F">
      <w:pPr>
        <w:pStyle w:val="NormInd"/>
        <w:ind w:left="0"/>
        <w:jc w:val="right"/>
        <w:sectPr w:rsidR="00C71A0F" w:rsidSect="003B3574">
          <w:pgSz w:w="11906" w:h="16838"/>
          <w:pgMar w:top="1701" w:right="1418" w:bottom="709" w:left="1418" w:header="709" w:footer="709" w:gutter="0"/>
          <w:cols w:space="708"/>
          <w:docGrid w:linePitch="360"/>
        </w:sectPr>
      </w:pPr>
      <w:r>
        <w:rPr>
          <w:noProof/>
          <w:lang w:val="en-AU"/>
        </w:rPr>
        <w:drawing>
          <wp:inline distT="0" distB="0" distL="0" distR="0">
            <wp:extent cx="5757545" cy="8148955"/>
            <wp:effectExtent l="19050" t="0" r="0" b="0"/>
            <wp:docPr id="1" name="Picture 1" descr="existing zoning map Asbury  Draper St Ocean Gro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isting zoning map Asbury  Draper St Ocean Grove (2)"/>
                    <pic:cNvPicPr>
                      <a:picLocks noChangeAspect="1" noChangeArrowheads="1"/>
                    </pic:cNvPicPr>
                  </pic:nvPicPr>
                  <pic:blipFill>
                    <a:blip r:embed="rId9" cstate="print"/>
                    <a:srcRect/>
                    <a:stretch>
                      <a:fillRect/>
                    </a:stretch>
                  </pic:blipFill>
                  <pic:spPr bwMode="auto">
                    <a:xfrm>
                      <a:off x="0" y="0"/>
                      <a:ext cx="5757545" cy="8148955"/>
                    </a:xfrm>
                    <a:prstGeom prst="rect">
                      <a:avLst/>
                    </a:prstGeom>
                    <a:noFill/>
                    <a:ln w="9525">
                      <a:noFill/>
                      <a:miter lim="800000"/>
                      <a:headEnd/>
                      <a:tailEnd/>
                    </a:ln>
                  </pic:spPr>
                </pic:pic>
              </a:graphicData>
            </a:graphic>
          </wp:inline>
        </w:drawing>
      </w:r>
    </w:p>
    <w:p w:rsidR="00C71A0F" w:rsidRPr="00C71A0F" w:rsidRDefault="00C71A0F" w:rsidP="00C71A0F">
      <w:pPr>
        <w:pStyle w:val="NormInd"/>
        <w:ind w:left="0"/>
        <w:jc w:val="right"/>
        <w:rPr>
          <w:b/>
        </w:rPr>
      </w:pPr>
      <w:r w:rsidRPr="00C71A0F">
        <w:rPr>
          <w:b/>
        </w:rPr>
        <w:lastRenderedPageBreak/>
        <w:t>Appendix 2 – Aerial Photo</w:t>
      </w:r>
    </w:p>
    <w:p w:rsidR="00C71A0F" w:rsidRDefault="00C71A0F" w:rsidP="00C71A0F">
      <w:pPr>
        <w:pStyle w:val="NormInd"/>
        <w:ind w:left="0"/>
        <w:jc w:val="right"/>
      </w:pPr>
      <w:r>
        <w:rPr>
          <w:noProof/>
          <w:lang w:val="en-AU"/>
        </w:rPr>
        <w:drawing>
          <wp:inline distT="0" distB="0" distL="0" distR="0">
            <wp:extent cx="5757545" cy="8148955"/>
            <wp:effectExtent l="19050" t="0" r="0" b="0"/>
            <wp:docPr id="4" name="Picture 4" descr="aerial Asbury  Draper St Ocean 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rial Asbury  Draper St Ocean Grove"/>
                    <pic:cNvPicPr>
                      <a:picLocks noChangeAspect="1" noChangeArrowheads="1"/>
                    </pic:cNvPicPr>
                  </pic:nvPicPr>
                  <pic:blipFill>
                    <a:blip r:embed="rId10" cstate="print"/>
                    <a:srcRect/>
                    <a:stretch>
                      <a:fillRect/>
                    </a:stretch>
                  </pic:blipFill>
                  <pic:spPr bwMode="auto">
                    <a:xfrm>
                      <a:off x="0" y="0"/>
                      <a:ext cx="5757545" cy="8148955"/>
                    </a:xfrm>
                    <a:prstGeom prst="rect">
                      <a:avLst/>
                    </a:prstGeom>
                    <a:noFill/>
                    <a:ln w="9525">
                      <a:noFill/>
                      <a:miter lim="800000"/>
                      <a:headEnd/>
                      <a:tailEnd/>
                    </a:ln>
                  </pic:spPr>
                </pic:pic>
              </a:graphicData>
            </a:graphic>
          </wp:inline>
        </w:drawing>
      </w:r>
    </w:p>
    <w:p w:rsidR="00C71A0F" w:rsidRPr="003A2947" w:rsidRDefault="00C71A0F" w:rsidP="00C71A0F">
      <w:pPr>
        <w:pStyle w:val="NormInd"/>
        <w:ind w:left="0"/>
        <w:jc w:val="right"/>
      </w:pPr>
    </w:p>
    <w:sectPr w:rsidR="00C71A0F" w:rsidRPr="003A2947" w:rsidSect="003B3574">
      <w:pgSz w:w="11906" w:h="16838"/>
      <w:pgMar w:top="1701" w:right="1418" w:bottom="70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FB6" w:rsidRDefault="009F4FB6" w:rsidP="002314B5">
      <w:r>
        <w:separator/>
      </w:r>
    </w:p>
  </w:endnote>
  <w:endnote w:type="continuationSeparator" w:id="0">
    <w:p w:rsidR="009F4FB6" w:rsidRDefault="009F4FB6" w:rsidP="002314B5">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FB6" w:rsidRDefault="009F4FB6" w:rsidP="002314B5">
      <w:r>
        <w:separator/>
      </w:r>
    </w:p>
  </w:footnote>
  <w:footnote w:type="continuationSeparator" w:id="0">
    <w:p w:rsidR="009F4FB6" w:rsidRDefault="009F4FB6" w:rsidP="002314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FB6" w:rsidRDefault="009F4FB6" w:rsidP="00C2260E">
    <w:pPr>
      <w:tabs>
        <w:tab w:val="right" w:pos="9072"/>
      </w:tabs>
      <w:rPr>
        <w:sz w:val="18"/>
      </w:rPr>
    </w:pPr>
    <w:r>
      <w:rPr>
        <w:sz w:val="18"/>
      </w:rPr>
      <w:t>Greater Geelong City Council</w:t>
    </w:r>
    <w:r>
      <w:rPr>
        <w:sz w:val="18"/>
      </w:rPr>
      <w:tab/>
    </w:r>
    <w:sdt>
      <w:sdtPr>
        <w:rPr>
          <w:sz w:val="18"/>
        </w:rPr>
        <w:alias w:val="Date of Meeting"/>
        <w:tag w:val="Date of Meeting"/>
        <w:id w:val="26970813"/>
        <w:placeholder>
          <w:docPart w:val="F1C1284109694CDF9A0A05D4CAC58A6C"/>
        </w:placeholder>
        <w:date w:fullDate="2013-08-27T00:00:00Z">
          <w:dateFormat w:val="d MMMM yyyy"/>
          <w:lid w:val="en-AU"/>
          <w:storeMappedDataAs w:val="dateTime"/>
          <w:calendar w:val="gregorian"/>
        </w:date>
      </w:sdtPr>
      <w:sdtContent>
        <w:r w:rsidR="000E36A0">
          <w:rPr>
            <w:sz w:val="18"/>
          </w:rPr>
          <w:t>27 August 2013</w:t>
        </w:r>
      </w:sdtContent>
    </w:sdt>
  </w:p>
  <w:p w:rsidR="009F4FB6" w:rsidRDefault="00C471E6" w:rsidP="00C2260E">
    <w:pPr>
      <w:tabs>
        <w:tab w:val="right" w:pos="9072"/>
      </w:tabs>
      <w:rPr>
        <w:sz w:val="18"/>
      </w:rPr>
    </w:pPr>
    <w:sdt>
      <w:sdtPr>
        <w:rPr>
          <w:sz w:val="18"/>
        </w:rPr>
        <w:alias w:val="Agenda Title"/>
        <w:tag w:val="Agenda Title"/>
        <w:id w:val="26970818"/>
        <w:placeholder>
          <w:docPart w:val="F1D976CE4B3345EEA577C769DDE25DAC"/>
        </w:placeholder>
        <w:dropDownList>
          <w:listItem w:displayText="Agenda for Ordinary Meeting" w:value="Agenda for Ordinary Meeting"/>
          <w:listItem w:displayText="Agenda for EMT Meeting" w:value="Agenda for EMT Meeting"/>
          <w:listItem w:displayText="Agenda for Councillor Briefing" w:value="Agenda for Councillor Briefing"/>
          <w:listItem w:displayText="Agenda for Audit Advisory Committee" w:value="Agenda for Audit Advisory Committee"/>
          <w:listItem w:displayText=" " w:value=" "/>
        </w:dropDownList>
      </w:sdtPr>
      <w:sdtContent>
        <w:r w:rsidR="000E36A0">
          <w:rPr>
            <w:sz w:val="18"/>
          </w:rPr>
          <w:t>Agenda for Ordinary Meeting</w:t>
        </w:r>
      </w:sdtContent>
    </w:sdt>
    <w:r w:rsidR="009F4FB6">
      <w:rPr>
        <w:sz w:val="18"/>
      </w:rPr>
      <w:tab/>
    </w:r>
  </w:p>
  <w:p w:rsidR="009F4FB6" w:rsidRPr="00C2260E" w:rsidRDefault="009F4FB6" w:rsidP="00C2260E">
    <w:pPr>
      <w:pBdr>
        <w:bottom w:val="single" w:sz="6" w:space="1" w:color="auto"/>
      </w:pBdr>
      <w:tabs>
        <w:tab w:val="right" w:pos="9072"/>
      </w:tabs>
      <w:rPr>
        <w:b/>
        <w:sz w:val="20"/>
      </w:rPr>
    </w:pPr>
    <w:r>
      <w:rPr>
        <w:b/>
        <w:sz w:val="18"/>
      </w:rPr>
      <w:tab/>
    </w:r>
    <w:r>
      <w:rPr>
        <w:i/>
        <w:sz w:val="18"/>
      </w:rPr>
      <w:t xml:space="preserve">Page </w:t>
    </w:r>
    <w:r w:rsidR="00C471E6">
      <w:rPr>
        <w:i/>
        <w:sz w:val="18"/>
      </w:rPr>
      <w:fldChar w:fldCharType="begin"/>
    </w:r>
    <w:r>
      <w:rPr>
        <w:i/>
        <w:sz w:val="18"/>
      </w:rPr>
      <w:instrText xml:space="preserve"> PAGE </w:instrText>
    </w:r>
    <w:r w:rsidR="00C471E6">
      <w:rPr>
        <w:i/>
        <w:sz w:val="18"/>
      </w:rPr>
      <w:fldChar w:fldCharType="separate"/>
    </w:r>
    <w:r w:rsidR="00F373FD">
      <w:rPr>
        <w:i/>
        <w:noProof/>
        <w:sz w:val="18"/>
      </w:rPr>
      <w:t>1</w:t>
    </w:r>
    <w:r w:rsidR="00C471E6">
      <w:rPr>
        <w:i/>
        <w:sz w:val="1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380012C0"/>
    <w:multiLevelType w:val="hybridMultilevel"/>
    <w:tmpl w:val="311A31F2"/>
    <w:lvl w:ilvl="0" w:tplc="0972BC3E">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3">
    <w:nsid w:val="52E61147"/>
    <w:multiLevelType w:val="hybridMultilevel"/>
    <w:tmpl w:val="16F03E0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nsid w:val="73F4159F"/>
    <w:multiLevelType w:val="hybridMultilevel"/>
    <w:tmpl w:val="B8C623D2"/>
    <w:lvl w:ilvl="0" w:tplc="88BC3CB6">
      <w:start w:val="1"/>
      <w:numFmt w:val="bullet"/>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7D4D3A6D"/>
    <w:multiLevelType w:val="singleLevel"/>
    <w:tmpl w:val="32E84938"/>
    <w:lvl w:ilvl="0">
      <w:start w:val="1"/>
      <w:numFmt w:val="decimal"/>
      <w:pStyle w:val="NumIndentBold"/>
      <w:lvlText w:val="%1)"/>
      <w:lvlJc w:val="left"/>
      <w:pPr>
        <w:tabs>
          <w:tab w:val="num" w:pos="360"/>
        </w:tabs>
        <w:ind w:left="360" w:hanging="360"/>
      </w:pPr>
    </w:lvl>
  </w:abstractNum>
  <w:num w:numId="1">
    <w:abstractNumId w:val="4"/>
  </w:num>
  <w:num w:numId="2">
    <w:abstractNumId w:val="0"/>
  </w:num>
  <w:num w:numId="3">
    <w:abstractNumId w:val="5"/>
  </w:num>
  <w:num w:numId="4">
    <w:abstractNumId w:val="2"/>
  </w:num>
  <w:num w:numId="5">
    <w:abstractNumId w:val="1"/>
  </w:num>
  <w:num w:numId="6">
    <w:abstractNumId w:val="5"/>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ocumentProtection w:edit="readOnly" w:enforcement="0"/>
  <w:defaultTabStop w:val="720"/>
  <w:characterSpacingControl w:val="doNotCompress"/>
  <w:footnotePr>
    <w:footnote w:id="-1"/>
    <w:footnote w:id="0"/>
  </w:footnotePr>
  <w:endnotePr>
    <w:endnote w:id="-1"/>
    <w:endnote w:id="0"/>
  </w:endnotePr>
  <w:compat/>
  <w:rsids>
    <w:rsidRoot w:val="00E570C6"/>
    <w:rsid w:val="00006A60"/>
    <w:rsid w:val="00032E3A"/>
    <w:rsid w:val="000601C7"/>
    <w:rsid w:val="000627A2"/>
    <w:rsid w:val="00081762"/>
    <w:rsid w:val="000A046A"/>
    <w:rsid w:val="000C5F6B"/>
    <w:rsid w:val="000C6B3F"/>
    <w:rsid w:val="000D1598"/>
    <w:rsid w:val="000D513B"/>
    <w:rsid w:val="000D7FA4"/>
    <w:rsid w:val="000E36A0"/>
    <w:rsid w:val="000E6344"/>
    <w:rsid w:val="000F2DC4"/>
    <w:rsid w:val="00110FEE"/>
    <w:rsid w:val="00130A15"/>
    <w:rsid w:val="0016588C"/>
    <w:rsid w:val="001670B7"/>
    <w:rsid w:val="001A45D3"/>
    <w:rsid w:val="001C20EE"/>
    <w:rsid w:val="001C3E8C"/>
    <w:rsid w:val="001D1DA6"/>
    <w:rsid w:val="00207940"/>
    <w:rsid w:val="002314B5"/>
    <w:rsid w:val="00250DB9"/>
    <w:rsid w:val="00274CBB"/>
    <w:rsid w:val="00281801"/>
    <w:rsid w:val="00282DBF"/>
    <w:rsid w:val="00284621"/>
    <w:rsid w:val="00285223"/>
    <w:rsid w:val="002A7930"/>
    <w:rsid w:val="002C1E86"/>
    <w:rsid w:val="002D1D50"/>
    <w:rsid w:val="002F68BF"/>
    <w:rsid w:val="00301017"/>
    <w:rsid w:val="003338E3"/>
    <w:rsid w:val="00342CA2"/>
    <w:rsid w:val="00354D51"/>
    <w:rsid w:val="003621DF"/>
    <w:rsid w:val="00362BDB"/>
    <w:rsid w:val="00363326"/>
    <w:rsid w:val="00381478"/>
    <w:rsid w:val="0038413C"/>
    <w:rsid w:val="003A12D4"/>
    <w:rsid w:val="003A2947"/>
    <w:rsid w:val="003B3574"/>
    <w:rsid w:val="003B3BCF"/>
    <w:rsid w:val="003C22B4"/>
    <w:rsid w:val="003D5AB2"/>
    <w:rsid w:val="003E43C0"/>
    <w:rsid w:val="00426625"/>
    <w:rsid w:val="00426E49"/>
    <w:rsid w:val="0045589A"/>
    <w:rsid w:val="0046388D"/>
    <w:rsid w:val="004958E6"/>
    <w:rsid w:val="004965C6"/>
    <w:rsid w:val="004C49F5"/>
    <w:rsid w:val="004D0F77"/>
    <w:rsid w:val="00536A09"/>
    <w:rsid w:val="00552CE1"/>
    <w:rsid w:val="005B145C"/>
    <w:rsid w:val="005B1654"/>
    <w:rsid w:val="005C3FCD"/>
    <w:rsid w:val="005D3DC6"/>
    <w:rsid w:val="00611CF1"/>
    <w:rsid w:val="006172AF"/>
    <w:rsid w:val="00635255"/>
    <w:rsid w:val="00692B55"/>
    <w:rsid w:val="006E7673"/>
    <w:rsid w:val="006F04FC"/>
    <w:rsid w:val="00706F21"/>
    <w:rsid w:val="00711BEB"/>
    <w:rsid w:val="007441E5"/>
    <w:rsid w:val="00760EFB"/>
    <w:rsid w:val="007A4D94"/>
    <w:rsid w:val="007A5730"/>
    <w:rsid w:val="00810795"/>
    <w:rsid w:val="00845A14"/>
    <w:rsid w:val="008B1644"/>
    <w:rsid w:val="008C5893"/>
    <w:rsid w:val="008E11C3"/>
    <w:rsid w:val="009036F0"/>
    <w:rsid w:val="009062AF"/>
    <w:rsid w:val="00911C91"/>
    <w:rsid w:val="00915F3B"/>
    <w:rsid w:val="00942A94"/>
    <w:rsid w:val="00976793"/>
    <w:rsid w:val="009A1796"/>
    <w:rsid w:val="009C13C7"/>
    <w:rsid w:val="009D36A0"/>
    <w:rsid w:val="009E7118"/>
    <w:rsid w:val="009F066D"/>
    <w:rsid w:val="009F4FB6"/>
    <w:rsid w:val="00A441D6"/>
    <w:rsid w:val="00A522F9"/>
    <w:rsid w:val="00A52772"/>
    <w:rsid w:val="00A61C16"/>
    <w:rsid w:val="00A706F9"/>
    <w:rsid w:val="00A7655B"/>
    <w:rsid w:val="00A7757D"/>
    <w:rsid w:val="00AA518E"/>
    <w:rsid w:val="00AB48C3"/>
    <w:rsid w:val="00AE6B70"/>
    <w:rsid w:val="00AF18CF"/>
    <w:rsid w:val="00B318F3"/>
    <w:rsid w:val="00B40481"/>
    <w:rsid w:val="00B41064"/>
    <w:rsid w:val="00B72BBD"/>
    <w:rsid w:val="00BF4AB2"/>
    <w:rsid w:val="00BF50E6"/>
    <w:rsid w:val="00C00AD6"/>
    <w:rsid w:val="00C04C55"/>
    <w:rsid w:val="00C052B0"/>
    <w:rsid w:val="00C15508"/>
    <w:rsid w:val="00C2260E"/>
    <w:rsid w:val="00C33FF9"/>
    <w:rsid w:val="00C42C81"/>
    <w:rsid w:val="00C471E6"/>
    <w:rsid w:val="00C70695"/>
    <w:rsid w:val="00C71A0F"/>
    <w:rsid w:val="00C75116"/>
    <w:rsid w:val="00CB28F8"/>
    <w:rsid w:val="00CB5014"/>
    <w:rsid w:val="00CE0193"/>
    <w:rsid w:val="00CE6010"/>
    <w:rsid w:val="00D21D85"/>
    <w:rsid w:val="00D34675"/>
    <w:rsid w:val="00D46D89"/>
    <w:rsid w:val="00D50C51"/>
    <w:rsid w:val="00D76931"/>
    <w:rsid w:val="00DA0966"/>
    <w:rsid w:val="00E1068C"/>
    <w:rsid w:val="00E166FE"/>
    <w:rsid w:val="00E570C6"/>
    <w:rsid w:val="00E6327E"/>
    <w:rsid w:val="00E65371"/>
    <w:rsid w:val="00E662CA"/>
    <w:rsid w:val="00E74D57"/>
    <w:rsid w:val="00EA6D54"/>
    <w:rsid w:val="00ED5101"/>
    <w:rsid w:val="00EE2BF1"/>
    <w:rsid w:val="00EF5B6B"/>
    <w:rsid w:val="00F160E6"/>
    <w:rsid w:val="00F23F66"/>
    <w:rsid w:val="00F265CC"/>
    <w:rsid w:val="00F373FD"/>
    <w:rsid w:val="00F641EB"/>
    <w:rsid w:val="00F652F9"/>
    <w:rsid w:val="00F9252D"/>
    <w:rsid w:val="00FB4D58"/>
    <w:rsid w:val="00FD0E7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0F2DC4"/>
    <w:pPr>
      <w:spacing w:after="0" w:line="240" w:lineRule="auto"/>
    </w:pPr>
    <w:rPr>
      <w:rFonts w:ascii="Arial" w:hAnsi="Arial"/>
    </w:rPr>
  </w:style>
  <w:style w:type="paragraph" w:styleId="Heading1">
    <w:name w:val="heading 1"/>
    <w:aliases w:val="MAIN_HEADING"/>
    <w:basedOn w:val="Normal"/>
    <w:next w:val="Normal"/>
    <w:link w:val="Heading1Char"/>
    <w:uiPriority w:val="9"/>
    <w:qFormat/>
    <w:rsid w:val="00E662CA"/>
    <w:pPr>
      <w:keepNext/>
      <w:keepLines/>
      <w:spacing w:before="480"/>
      <w:outlineLvl w:val="0"/>
    </w:pPr>
    <w:rPr>
      <w:rFonts w:eastAsiaTheme="majorEastAsia" w:cstheme="majorBidi"/>
      <w:b/>
      <w:bCs/>
      <w: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62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aliases w:val="MAIN_HEADING Char"/>
    <w:basedOn w:val="DefaultParagraphFont"/>
    <w:link w:val="Heading1"/>
    <w:uiPriority w:val="9"/>
    <w:rsid w:val="00E662CA"/>
    <w:rPr>
      <w:rFonts w:ascii="Arial" w:eastAsiaTheme="majorEastAsia" w:hAnsi="Arial" w:cstheme="majorBidi"/>
      <w:b/>
      <w:bCs/>
      <w:caps/>
      <w:sz w:val="24"/>
      <w:szCs w:val="28"/>
    </w:rPr>
  </w:style>
  <w:style w:type="paragraph" w:styleId="BalloonText">
    <w:name w:val="Balloon Text"/>
    <w:basedOn w:val="Normal"/>
    <w:link w:val="BalloonTextChar"/>
    <w:uiPriority w:val="99"/>
    <w:semiHidden/>
    <w:unhideWhenUsed/>
    <w:rsid w:val="008E11C3"/>
    <w:rPr>
      <w:rFonts w:ascii="Tahoma" w:hAnsi="Tahoma" w:cs="Tahoma"/>
      <w:sz w:val="16"/>
      <w:szCs w:val="16"/>
    </w:rPr>
  </w:style>
  <w:style w:type="character" w:customStyle="1" w:styleId="BalloonTextChar">
    <w:name w:val="Balloon Text Char"/>
    <w:basedOn w:val="DefaultParagraphFont"/>
    <w:link w:val="BalloonText"/>
    <w:uiPriority w:val="99"/>
    <w:semiHidden/>
    <w:rsid w:val="008E11C3"/>
    <w:rPr>
      <w:rFonts w:ascii="Tahoma" w:hAnsi="Tahoma" w:cs="Tahoma"/>
      <w:sz w:val="16"/>
      <w:szCs w:val="16"/>
    </w:rPr>
  </w:style>
  <w:style w:type="paragraph" w:customStyle="1" w:styleId="NumIndentBold">
    <w:name w:val="Num_Indent_Bold"/>
    <w:basedOn w:val="Normal"/>
    <w:rsid w:val="005B1654"/>
    <w:pPr>
      <w:numPr>
        <w:numId w:val="3"/>
      </w:numPr>
      <w:spacing w:after="160"/>
      <w:jc w:val="both"/>
    </w:pPr>
    <w:rPr>
      <w:rFonts w:eastAsia="Times New Roman" w:cs="Times New Roman"/>
      <w:b/>
      <w:color w:val="000000"/>
      <w:szCs w:val="20"/>
      <w:lang w:val="en-GB" w:eastAsia="en-AU"/>
    </w:rPr>
  </w:style>
  <w:style w:type="character" w:customStyle="1" w:styleId="SubHeading1">
    <w:name w:val="Sub_Heading 1"/>
    <w:basedOn w:val="DefaultParagraphFont"/>
    <w:uiPriority w:val="1"/>
    <w:rsid w:val="0045589A"/>
    <w:rPr>
      <w:rFonts w:ascii="Arial" w:hAnsi="Arial"/>
      <w:sz w:val="24"/>
    </w:rPr>
  </w:style>
  <w:style w:type="paragraph" w:styleId="Header">
    <w:name w:val="header"/>
    <w:basedOn w:val="Normal"/>
    <w:link w:val="HeaderChar"/>
    <w:uiPriority w:val="99"/>
    <w:unhideWhenUsed/>
    <w:rsid w:val="002314B5"/>
    <w:pPr>
      <w:tabs>
        <w:tab w:val="center" w:pos="4513"/>
        <w:tab w:val="right" w:pos="9026"/>
      </w:tabs>
    </w:pPr>
  </w:style>
  <w:style w:type="character" w:customStyle="1" w:styleId="HeaderChar">
    <w:name w:val="Header Char"/>
    <w:basedOn w:val="DefaultParagraphFont"/>
    <w:link w:val="Header"/>
    <w:uiPriority w:val="99"/>
    <w:rsid w:val="002314B5"/>
  </w:style>
  <w:style w:type="paragraph" w:styleId="Footer">
    <w:name w:val="footer"/>
    <w:basedOn w:val="Normal"/>
    <w:link w:val="FooterChar"/>
    <w:uiPriority w:val="99"/>
    <w:semiHidden/>
    <w:unhideWhenUsed/>
    <w:rsid w:val="002314B5"/>
    <w:pPr>
      <w:tabs>
        <w:tab w:val="center" w:pos="4513"/>
        <w:tab w:val="right" w:pos="9026"/>
      </w:tabs>
    </w:pPr>
  </w:style>
  <w:style w:type="character" w:customStyle="1" w:styleId="FooterChar">
    <w:name w:val="Footer Char"/>
    <w:basedOn w:val="DefaultParagraphFont"/>
    <w:link w:val="Footer"/>
    <w:uiPriority w:val="99"/>
    <w:semiHidden/>
    <w:rsid w:val="002314B5"/>
  </w:style>
  <w:style w:type="paragraph" w:customStyle="1" w:styleId="MainHeading">
    <w:name w:val="Main_Heading"/>
    <w:basedOn w:val="Normal"/>
    <w:next w:val="Normal"/>
    <w:rsid w:val="00B41064"/>
    <w:pPr>
      <w:spacing w:after="240"/>
      <w:ind w:left="567" w:hanging="567"/>
    </w:pPr>
    <w:rPr>
      <w:rFonts w:eastAsia="Times New Roman" w:cs="Times New Roman"/>
      <w:b/>
      <w:caps/>
      <w:color w:val="000000"/>
      <w:sz w:val="24"/>
      <w:szCs w:val="20"/>
      <w:lang w:val="en-GB" w:eastAsia="en-AU"/>
    </w:rPr>
  </w:style>
  <w:style w:type="paragraph" w:customStyle="1" w:styleId="OfficerFile">
    <w:name w:val="Officer_File"/>
    <w:basedOn w:val="Normal"/>
    <w:rsid w:val="00D21D85"/>
    <w:pPr>
      <w:tabs>
        <w:tab w:val="left" w:pos="3119"/>
      </w:tabs>
      <w:ind w:left="567"/>
    </w:pPr>
    <w:rPr>
      <w:rFonts w:eastAsia="Times New Roman" w:cs="Times New Roman"/>
      <w:b/>
      <w:color w:val="000000"/>
      <w:szCs w:val="20"/>
      <w:lang w:val="en-GB" w:eastAsia="en-AU"/>
    </w:rPr>
  </w:style>
  <w:style w:type="paragraph" w:customStyle="1" w:styleId="SubHeading10">
    <w:name w:val="Sub_Heading1"/>
    <w:basedOn w:val="Normal"/>
    <w:next w:val="Normal"/>
    <w:rsid w:val="00CE0193"/>
    <w:pPr>
      <w:spacing w:before="320" w:after="160"/>
      <w:ind w:left="567"/>
    </w:pPr>
    <w:rPr>
      <w:rFonts w:eastAsia="Times New Roman" w:cs="Times New Roman"/>
      <w:b/>
      <w:color w:val="000000"/>
      <w:sz w:val="24"/>
      <w:szCs w:val="20"/>
      <w:lang w:val="en-GB" w:eastAsia="en-AU"/>
    </w:rPr>
  </w:style>
  <w:style w:type="paragraph" w:customStyle="1" w:styleId="SubHeading2">
    <w:name w:val="Sub_Heading2"/>
    <w:basedOn w:val="SubHeading10"/>
    <w:next w:val="Normal"/>
    <w:rsid w:val="00B41064"/>
    <w:rPr>
      <w:i/>
      <w:sz w:val="20"/>
    </w:rPr>
  </w:style>
  <w:style w:type="paragraph" w:customStyle="1" w:styleId="SummaryPoints">
    <w:name w:val="Summary Points"/>
    <w:basedOn w:val="NormInd"/>
    <w:link w:val="SummaryPointsChar"/>
    <w:qFormat/>
    <w:rsid w:val="00110FEE"/>
    <w:pPr>
      <w:numPr>
        <w:numId w:val="2"/>
      </w:numPr>
      <w:ind w:left="992" w:hanging="425"/>
    </w:pPr>
  </w:style>
  <w:style w:type="paragraph" w:customStyle="1" w:styleId="RecommBody">
    <w:name w:val="Recomm_Body"/>
    <w:basedOn w:val="Normal"/>
    <w:next w:val="Normal"/>
    <w:rsid w:val="00D21D85"/>
    <w:pPr>
      <w:spacing w:after="160"/>
      <w:ind w:left="567"/>
      <w:jc w:val="both"/>
    </w:pPr>
    <w:rPr>
      <w:rFonts w:eastAsia="Times New Roman" w:cs="Times New Roman"/>
      <w:b/>
      <w:color w:val="000000"/>
      <w:szCs w:val="20"/>
      <w:lang w:val="en-GB" w:eastAsia="en-AU"/>
    </w:rPr>
  </w:style>
  <w:style w:type="paragraph" w:customStyle="1" w:styleId="NormInd">
    <w:name w:val="Norm_Ind"/>
    <w:basedOn w:val="Normal"/>
    <w:link w:val="NormIndChar"/>
    <w:rsid w:val="00B41064"/>
    <w:pPr>
      <w:spacing w:after="160"/>
      <w:ind w:left="567"/>
      <w:jc w:val="both"/>
    </w:pPr>
    <w:rPr>
      <w:rFonts w:eastAsia="Times New Roman" w:cs="Times New Roman"/>
      <w:color w:val="000000"/>
      <w:szCs w:val="20"/>
      <w:lang w:val="en-GB" w:eastAsia="en-AU"/>
    </w:rPr>
  </w:style>
  <w:style w:type="paragraph" w:customStyle="1" w:styleId="BoldBlue">
    <w:name w:val="Bold_Blue"/>
    <w:basedOn w:val="Normal"/>
    <w:next w:val="OfficerFile"/>
    <w:rsid w:val="00032E3A"/>
    <w:pPr>
      <w:tabs>
        <w:tab w:val="left" w:pos="3119"/>
      </w:tabs>
      <w:ind w:left="567"/>
    </w:pPr>
    <w:rPr>
      <w:rFonts w:eastAsia="Times New Roman" w:cs="Times New Roman"/>
      <w:b/>
      <w:color w:val="000080"/>
      <w:szCs w:val="20"/>
      <w:lang w:val="en-GB" w:eastAsia="en-AU"/>
    </w:rPr>
  </w:style>
  <w:style w:type="character" w:customStyle="1" w:styleId="NormIndChar">
    <w:name w:val="Norm_Ind Char"/>
    <w:basedOn w:val="DefaultParagraphFont"/>
    <w:link w:val="NormInd"/>
    <w:rsid w:val="00B41064"/>
    <w:rPr>
      <w:rFonts w:ascii="Arial" w:eastAsia="Times New Roman" w:hAnsi="Arial" w:cs="Times New Roman"/>
      <w:color w:val="000000"/>
      <w:szCs w:val="20"/>
      <w:lang w:val="en-GB" w:eastAsia="en-AU"/>
    </w:rPr>
  </w:style>
  <w:style w:type="character" w:customStyle="1" w:styleId="SummaryPointsChar">
    <w:name w:val="Summary Points Char"/>
    <w:basedOn w:val="NormIndChar"/>
    <w:link w:val="SummaryPoints"/>
    <w:rsid w:val="00110FEE"/>
  </w:style>
  <w:style w:type="paragraph" w:customStyle="1" w:styleId="NumIndent">
    <w:name w:val="Num_Indent"/>
    <w:basedOn w:val="Normal"/>
    <w:rsid w:val="008E11C3"/>
    <w:pPr>
      <w:numPr>
        <w:numId w:val="4"/>
      </w:numPr>
      <w:spacing w:after="160"/>
      <w:jc w:val="both"/>
    </w:pPr>
    <w:rPr>
      <w:rFonts w:eastAsia="Times New Roman" w:cs="Times New Roman"/>
      <w:color w:val="000000"/>
      <w:szCs w:val="20"/>
      <w:lang w:val="en-GB" w:eastAsia="en-AU"/>
    </w:rPr>
  </w:style>
  <w:style w:type="character" w:styleId="PlaceholderText">
    <w:name w:val="Placeholder Text"/>
    <w:basedOn w:val="DefaultParagraphFont"/>
    <w:uiPriority w:val="99"/>
    <w:semiHidden/>
    <w:rsid w:val="008C5893"/>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BE28B7E729B41059B64B85D8D212A8B"/>
        <w:category>
          <w:name w:val="General"/>
          <w:gallery w:val="placeholder"/>
        </w:category>
        <w:types>
          <w:type w:val="bbPlcHdr"/>
        </w:types>
        <w:behaviors>
          <w:behavior w:val="content"/>
        </w:behaviors>
        <w:guid w:val="{9FFD1E33-7F41-42D9-8991-9569F98B11F6}"/>
      </w:docPartPr>
      <w:docPartBody>
        <w:p w:rsidR="00547024" w:rsidRDefault="00547024">
          <w:pPr>
            <w:pStyle w:val="BBE28B7E729B41059B64B85D8D212A8B"/>
          </w:pPr>
          <w:r w:rsidRPr="00BE56D0">
            <w:t>Click here to enter text.</w:t>
          </w:r>
          <w:r>
            <w:t xml:space="preserve">  </w:t>
          </w:r>
          <w:r w:rsidRPr="000C6B3F">
            <w:rPr>
              <w:highlight w:val="yellow"/>
            </w:rPr>
            <w:t>Explain the purpose of the report and what it intends to achieve.</w:t>
          </w:r>
        </w:p>
      </w:docPartBody>
    </w:docPart>
    <w:docPart>
      <w:docPartPr>
        <w:name w:val="21F2C2390C9E4E139824960A884F1446"/>
        <w:category>
          <w:name w:val="General"/>
          <w:gallery w:val="placeholder"/>
        </w:category>
        <w:types>
          <w:type w:val="bbPlcHdr"/>
        </w:types>
        <w:behaviors>
          <w:behavior w:val="content"/>
        </w:behaviors>
        <w:guid w:val="{D4DE4C57-CCC5-47F3-B50F-59506F4A5369}"/>
      </w:docPartPr>
      <w:docPartBody>
        <w:p w:rsidR="00547024" w:rsidRDefault="00547024">
          <w:pPr>
            <w:pStyle w:val="21F2C2390C9E4E139824960A884F1446"/>
          </w:pPr>
          <w:r w:rsidRPr="00110FEE">
            <w:t xml:space="preserve">Click here to enter text.  </w:t>
          </w:r>
          <w:r w:rsidRPr="00110FEE">
            <w:rPr>
              <w:highlight w:val="yellow"/>
            </w:rPr>
            <w:t>Provide an executive summary in dot point form, providing sufficient information to enable the reader to understand how the recommendation was reached.  Should not exceed a half page.</w:t>
          </w:r>
        </w:p>
      </w:docPartBody>
    </w:docPart>
    <w:docPart>
      <w:docPartPr>
        <w:name w:val="8D85DB5CD25E4A85BF8A7DBC58788F2C"/>
        <w:category>
          <w:name w:val="General"/>
          <w:gallery w:val="placeholder"/>
        </w:category>
        <w:types>
          <w:type w:val="bbPlcHdr"/>
        </w:types>
        <w:behaviors>
          <w:behavior w:val="content"/>
        </w:behaviors>
        <w:guid w:val="{B4CC26AB-6F59-4C9E-AA42-145F73F0C105}"/>
      </w:docPartPr>
      <w:docPartBody>
        <w:p w:rsidR="00547024" w:rsidRDefault="00547024">
          <w:pPr>
            <w:pStyle w:val="8D85DB5CD25E4A85BF8A7DBC58788F2C"/>
          </w:pPr>
          <w:r w:rsidRPr="00BE56D0">
            <w:t>Click here to enter text.</w:t>
          </w:r>
          <w:r>
            <w:t xml:space="preserve">  </w:t>
          </w:r>
          <w:r w:rsidRPr="003A2947">
            <w:rPr>
              <w:highlight w:val="yellow"/>
            </w:rPr>
            <w:t>History of issue to date.  One or two paragraphs only.</w:t>
          </w:r>
        </w:p>
      </w:docPartBody>
    </w:docPart>
    <w:docPart>
      <w:docPartPr>
        <w:name w:val="591504ABD29B4F04A4204E86301AFFFA"/>
        <w:category>
          <w:name w:val="General"/>
          <w:gallery w:val="placeholder"/>
        </w:category>
        <w:types>
          <w:type w:val="bbPlcHdr"/>
        </w:types>
        <w:behaviors>
          <w:behavior w:val="content"/>
        </w:behaviors>
        <w:guid w:val="{0BFDDF19-F858-4D14-B2BC-C895FE82ACDA}"/>
      </w:docPartPr>
      <w:docPartBody>
        <w:p w:rsidR="00547024" w:rsidRDefault="00547024">
          <w:pPr>
            <w:pStyle w:val="591504ABD29B4F04A4204E86301AFFFA"/>
          </w:pPr>
          <w:r w:rsidRPr="00BE56D0">
            <w:t>Click here to enter text.</w:t>
          </w:r>
          <w:r>
            <w:t xml:space="preserve">  </w:t>
          </w:r>
          <w:r w:rsidRPr="003A2947">
            <w:rPr>
              <w:highlight w:val="yellow"/>
            </w:rPr>
            <w:t>Outline how the proposal impacts on energy consumption (electricity, gas, fuel); emissions; water use; stormwater quality; waste generation and natural habitats.</w:t>
          </w:r>
          <w:r w:rsidRPr="003A2947">
            <w:t xml:space="preserve"> </w:t>
          </w:r>
        </w:p>
      </w:docPartBody>
    </w:docPart>
    <w:docPart>
      <w:docPartPr>
        <w:name w:val="90D56BFA7AA6493885315A44FB4471A9"/>
        <w:category>
          <w:name w:val="General"/>
          <w:gallery w:val="placeholder"/>
        </w:category>
        <w:types>
          <w:type w:val="bbPlcHdr"/>
        </w:types>
        <w:behaviors>
          <w:behavior w:val="content"/>
        </w:behaviors>
        <w:guid w:val="{702761F7-4BE4-4FE0-9EC5-C7CE72C9696E}"/>
      </w:docPartPr>
      <w:docPartBody>
        <w:p w:rsidR="00547024" w:rsidRDefault="00547024">
          <w:pPr>
            <w:pStyle w:val="90D56BFA7AA6493885315A44FB4471A9"/>
          </w:pPr>
          <w:r w:rsidRPr="00BE56D0">
            <w:t>Click here to enter text.</w:t>
          </w:r>
          <w:r>
            <w:t xml:space="preserve">  </w:t>
          </w:r>
          <w:r w:rsidRPr="008C5893">
            <w:rPr>
              <w:highlight w:val="yellow"/>
            </w:rPr>
            <w:t>Clearly set out income or expenditure implications on the Budget, current and future.  Highlight any additional staffing or maintenance estimates.</w:t>
          </w:r>
          <w:r>
            <w:t xml:space="preserve">  </w:t>
          </w:r>
        </w:p>
      </w:docPartBody>
    </w:docPart>
    <w:docPart>
      <w:docPartPr>
        <w:name w:val="4A406170271C46A481717D1A6AE2AB73"/>
        <w:category>
          <w:name w:val="General"/>
          <w:gallery w:val="placeholder"/>
        </w:category>
        <w:types>
          <w:type w:val="bbPlcHdr"/>
        </w:types>
        <w:behaviors>
          <w:behavior w:val="content"/>
        </w:behaviors>
        <w:guid w:val="{CEE9F012-1D87-4F8C-B19E-DE9B16220C46}"/>
      </w:docPartPr>
      <w:docPartBody>
        <w:p w:rsidR="00547024" w:rsidRDefault="00547024">
          <w:pPr>
            <w:pStyle w:val="4A406170271C46A481717D1A6AE2AB73"/>
          </w:pPr>
          <w:r w:rsidRPr="00BE56D0">
            <w:t>Click here to enter text.</w:t>
          </w:r>
          <w:r>
            <w:t xml:space="preserve">  </w:t>
          </w:r>
          <w:r w:rsidRPr="003A2947">
            <w:rPr>
              <w:highlight w:val="yellow"/>
            </w:rPr>
            <w:t xml:space="preserve">Outline whether the proposal complies with the relevant legislation or Council Policy or whether there are legal ramifications. </w:t>
          </w:r>
        </w:p>
      </w:docPartBody>
    </w:docPart>
    <w:docPart>
      <w:docPartPr>
        <w:name w:val="DFA21EEF4FC34FECA80CCE2C4AA39B6D"/>
        <w:category>
          <w:name w:val="General"/>
          <w:gallery w:val="placeholder"/>
        </w:category>
        <w:types>
          <w:type w:val="bbPlcHdr"/>
        </w:types>
        <w:behaviors>
          <w:behavior w:val="content"/>
        </w:behaviors>
        <w:guid w:val="{09BBAD02-30A6-4BC6-812C-115B38A70DD2}"/>
      </w:docPartPr>
      <w:docPartBody>
        <w:p w:rsidR="00547024" w:rsidRDefault="00547024">
          <w:pPr>
            <w:pStyle w:val="DFA21EEF4FC34FECA80CCE2C4AA39B6D"/>
          </w:pPr>
          <w:r w:rsidRPr="00BE56D0">
            <w:t>Click here to enter text.</w:t>
          </w:r>
          <w:r>
            <w:t xml:space="preserve">  </w:t>
          </w:r>
          <w:r w:rsidRPr="003A2947">
            <w:rPr>
              <w:highlight w:val="yellow"/>
            </w:rPr>
            <w:t>Explain how this report aligns with City Plan, for example:  Community W</w:t>
          </w:r>
          <w:r>
            <w:rPr>
              <w:highlight w:val="yellow"/>
            </w:rPr>
            <w:t>ellbeing, Growing the Economy, S</w:t>
          </w:r>
          <w:r w:rsidRPr="003A2947">
            <w:rPr>
              <w:highlight w:val="yellow"/>
            </w:rPr>
            <w:t xml:space="preserve">ustainable and Built Environment or </w:t>
          </w:r>
          <w:r>
            <w:rPr>
              <w:highlight w:val="yellow"/>
            </w:rPr>
            <w:t>How we do Business</w:t>
          </w:r>
          <w:r w:rsidRPr="003A2947">
            <w:rPr>
              <w:highlight w:val="yellow"/>
            </w:rPr>
            <w:t>.</w:t>
          </w:r>
          <w:r w:rsidRPr="003A2947">
            <w:t xml:space="preserve"> </w:t>
          </w:r>
        </w:p>
      </w:docPartBody>
    </w:docPart>
    <w:docPart>
      <w:docPartPr>
        <w:name w:val="0CE0D85677D246BEB8986ED63F0CF170"/>
        <w:category>
          <w:name w:val="General"/>
          <w:gallery w:val="placeholder"/>
        </w:category>
        <w:types>
          <w:type w:val="bbPlcHdr"/>
        </w:types>
        <w:behaviors>
          <w:behavior w:val="content"/>
        </w:behaviors>
        <w:guid w:val="{A6265DD5-FEF0-4CC3-80E5-F8F229C65FD1}"/>
      </w:docPartPr>
      <w:docPartBody>
        <w:p w:rsidR="00547024" w:rsidRDefault="00547024">
          <w:pPr>
            <w:pStyle w:val="0CE0D85677D246BEB8986ED63F0CF170"/>
          </w:pPr>
          <w:r w:rsidRPr="00BE56D0">
            <w:t>Click here to enter text.</w:t>
          </w:r>
          <w:r>
            <w:t xml:space="preserve">  </w:t>
          </w:r>
          <w:r w:rsidRPr="003A2947">
            <w:rPr>
              <w:highlight w:val="yellow"/>
            </w:rPr>
            <w:t>Council staff and contractors must disclose any conflict of interest before a report or advice is considered by Council or committee (</w:t>
          </w:r>
          <w:r w:rsidRPr="000627A2">
            <w:rPr>
              <w:i/>
              <w:highlight w:val="yellow"/>
            </w:rPr>
            <w:t>Local Government Act 1989</w:t>
          </w:r>
          <w:r w:rsidRPr="003A2947">
            <w:rPr>
              <w:highlight w:val="yellow"/>
            </w:rPr>
            <w:t>).  Interest may be direct or indirect and relates to the advice or report.</w:t>
          </w:r>
          <w:r w:rsidRPr="003A2947">
            <w:t xml:space="preserve"> </w:t>
          </w:r>
        </w:p>
      </w:docPartBody>
    </w:docPart>
    <w:docPart>
      <w:docPartPr>
        <w:name w:val="42B20F72F6394F9D8C800E62A28BA952"/>
        <w:category>
          <w:name w:val="General"/>
          <w:gallery w:val="placeholder"/>
        </w:category>
        <w:types>
          <w:type w:val="bbPlcHdr"/>
        </w:types>
        <w:behaviors>
          <w:behavior w:val="content"/>
        </w:behaviors>
        <w:guid w:val="{2713AEB8-DCA9-48C1-AD55-6E93D5DBF35A}"/>
      </w:docPartPr>
      <w:docPartBody>
        <w:p w:rsidR="00547024" w:rsidRDefault="00547024">
          <w:pPr>
            <w:pStyle w:val="42B20F72F6394F9D8C800E62A28BA952"/>
          </w:pPr>
          <w:r w:rsidRPr="00BE56D0">
            <w:t>Click here to enter text.</w:t>
          </w:r>
          <w:r>
            <w:t xml:space="preserve">  </w:t>
          </w:r>
          <w:r w:rsidRPr="003A2947">
            <w:rPr>
              <w:highlight w:val="yellow"/>
            </w:rPr>
            <w:t>Any notable risks associated with implementing the recommendations contained in the report.  Such risks may include community; financial; human resources; natural disasters; operational; reputation; commercial and systems.</w:t>
          </w:r>
        </w:p>
      </w:docPartBody>
    </w:docPart>
    <w:docPart>
      <w:docPartPr>
        <w:name w:val="0E2DEFD9685341B0B596B6D690014E78"/>
        <w:category>
          <w:name w:val="General"/>
          <w:gallery w:val="placeholder"/>
        </w:category>
        <w:types>
          <w:type w:val="bbPlcHdr"/>
        </w:types>
        <w:behaviors>
          <w:behavior w:val="content"/>
        </w:behaviors>
        <w:guid w:val="{FF55FC1C-CC9F-4069-8017-C2A3EA1FF3C3}"/>
      </w:docPartPr>
      <w:docPartBody>
        <w:p w:rsidR="00547024" w:rsidRDefault="00547024">
          <w:pPr>
            <w:pStyle w:val="0E2DEFD9685341B0B596B6D690014E78"/>
          </w:pPr>
          <w:r w:rsidRPr="00BE56D0">
            <w:t>Click here to enter text.</w:t>
          </w:r>
          <w:r>
            <w:t xml:space="preserve">  </w:t>
          </w:r>
          <w:r w:rsidRPr="003A2947">
            <w:rPr>
              <w:highlight w:val="yellow"/>
            </w:rPr>
            <w:t>Any anticipated impacts on the community or specific community groups in terms of safety; health and wellbeing; security; education; recreation and transport as a result of implementing or not implementing the recommendations contained in the report.</w:t>
          </w:r>
          <w:r w:rsidRPr="003A2947">
            <w:t xml:space="preserve"> </w:t>
          </w:r>
        </w:p>
      </w:docPartBody>
    </w:docPart>
    <w:docPart>
      <w:docPartPr>
        <w:name w:val="29D8A5E465D34E7E96319C5D3E737612"/>
        <w:category>
          <w:name w:val="General"/>
          <w:gallery w:val="placeholder"/>
        </w:category>
        <w:types>
          <w:type w:val="bbPlcHdr"/>
        </w:types>
        <w:behaviors>
          <w:behavior w:val="content"/>
        </w:behaviors>
        <w:guid w:val="{9694DCF8-CE58-4642-B671-0C31D9A927DC}"/>
      </w:docPartPr>
      <w:docPartBody>
        <w:p w:rsidR="00547024" w:rsidRDefault="00547024">
          <w:pPr>
            <w:pStyle w:val="29D8A5E465D34E7E96319C5D3E737612"/>
          </w:pPr>
          <w:r w:rsidRPr="00C70695">
            <w:rPr>
              <w:rStyle w:val="PlaceholderText"/>
            </w:rPr>
            <w:t xml:space="preserve">Click here to enter text. </w:t>
          </w:r>
          <w:r w:rsidRPr="00C70695">
            <w:rPr>
              <w:rStyle w:val="PlaceholderText"/>
              <w:highlight w:val="yellow"/>
            </w:rPr>
            <w:t>Have any rights issues been considered as per the Charter?</w:t>
          </w:r>
        </w:p>
      </w:docPartBody>
    </w:docPart>
    <w:docPart>
      <w:docPartPr>
        <w:name w:val="A28149CA0D2E4E96B0AD5CF764EE6C60"/>
        <w:category>
          <w:name w:val="General"/>
          <w:gallery w:val="placeholder"/>
        </w:category>
        <w:types>
          <w:type w:val="bbPlcHdr"/>
        </w:types>
        <w:behaviors>
          <w:behavior w:val="content"/>
        </w:behaviors>
        <w:guid w:val="{2A3A87E8-A7B3-4A82-B749-5C8625FCD6EB}"/>
      </w:docPartPr>
      <w:docPartBody>
        <w:p w:rsidR="00547024" w:rsidRDefault="00547024">
          <w:pPr>
            <w:pStyle w:val="A28149CA0D2E4E96B0AD5CF764EE6C60"/>
          </w:pPr>
          <w:r w:rsidRPr="00BE56D0">
            <w:t>Click here to enter text.</w:t>
          </w:r>
          <w:r>
            <w:t xml:space="preserve">  </w:t>
          </w:r>
          <w:r w:rsidRPr="003A2947">
            <w:rPr>
              <w:highlight w:val="yellow"/>
            </w:rPr>
            <w:t xml:space="preserve">Outline internal / external consultation processes, plans or outcomes.  Identify key stakeholders / participants </w:t>
          </w:r>
          <w:r>
            <w:rPr>
              <w:highlight w:val="yellow"/>
            </w:rPr>
            <w:t xml:space="preserve">involved in consultation. Provide an overview of </w:t>
          </w:r>
          <w:r w:rsidRPr="003A2947">
            <w:rPr>
              <w:highlight w:val="yellow"/>
            </w:rPr>
            <w:t>past and future communication activities / strategies</w:t>
          </w:r>
          <w:r>
            <w:rPr>
              <w:highlight w:val="yellow"/>
            </w:rPr>
            <w:t xml:space="preserve"> (media, advertising etc)</w:t>
          </w:r>
          <w:r w:rsidRPr="003A2947">
            <w:rPr>
              <w:highlight w:val="yellow"/>
            </w:rPr>
            <w:t>.</w:t>
          </w:r>
        </w:p>
      </w:docPartBody>
    </w:docPart>
    <w:docPart>
      <w:docPartPr>
        <w:name w:val="F1C1284109694CDF9A0A05D4CAC58A6C"/>
        <w:category>
          <w:name w:val="General"/>
          <w:gallery w:val="placeholder"/>
        </w:category>
        <w:types>
          <w:type w:val="bbPlcHdr"/>
        </w:types>
        <w:behaviors>
          <w:behavior w:val="content"/>
        </w:behaviors>
        <w:guid w:val="{4718C69C-DE2B-42D5-9FD1-E6327998040D}"/>
      </w:docPartPr>
      <w:docPartBody>
        <w:p w:rsidR="00547024" w:rsidRDefault="00547024">
          <w:pPr>
            <w:pStyle w:val="F1C1284109694CDF9A0A05D4CAC58A6C"/>
          </w:pPr>
          <w:r w:rsidRPr="00340FD5">
            <w:rPr>
              <w:rStyle w:val="PlaceholderText"/>
            </w:rPr>
            <w:t>Click here to enter a date.</w:t>
          </w:r>
        </w:p>
      </w:docPartBody>
    </w:docPart>
    <w:docPart>
      <w:docPartPr>
        <w:name w:val="F1D976CE4B3345EEA577C769DDE25DAC"/>
        <w:category>
          <w:name w:val="General"/>
          <w:gallery w:val="placeholder"/>
        </w:category>
        <w:types>
          <w:type w:val="bbPlcHdr"/>
        </w:types>
        <w:behaviors>
          <w:behavior w:val="content"/>
        </w:behaviors>
        <w:guid w:val="{42442036-EBF9-4B43-8300-56BEB0A2C799}"/>
      </w:docPartPr>
      <w:docPartBody>
        <w:p w:rsidR="00547024" w:rsidRDefault="00547024">
          <w:pPr>
            <w:pStyle w:val="F1D976CE4B3345EEA577C769DDE25DAC"/>
          </w:pPr>
          <w:r w:rsidRPr="00340FD5">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47024"/>
    <w:rsid w:val="000E7D3D"/>
    <w:rsid w:val="001056B6"/>
    <w:rsid w:val="00206801"/>
    <w:rsid w:val="00547024"/>
    <w:rsid w:val="00A85FA9"/>
    <w:rsid w:val="00AD1235"/>
    <w:rsid w:val="00D63A9F"/>
    <w:rsid w:val="00FD0E8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8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2FA887A9274CD0A81536A91DC5F293">
    <w:name w:val="AD2FA887A9274CD0A81536A91DC5F293"/>
    <w:rsid w:val="00206801"/>
  </w:style>
  <w:style w:type="paragraph" w:customStyle="1" w:styleId="BBE28B7E729B41059B64B85D8D212A8B">
    <w:name w:val="BBE28B7E729B41059B64B85D8D212A8B"/>
    <w:rsid w:val="00206801"/>
  </w:style>
  <w:style w:type="paragraph" w:customStyle="1" w:styleId="21F2C2390C9E4E139824960A884F1446">
    <w:name w:val="21F2C2390C9E4E139824960A884F1446"/>
    <w:rsid w:val="00206801"/>
  </w:style>
  <w:style w:type="paragraph" w:customStyle="1" w:styleId="65F91E2C84EA40639549C82E31BEA736">
    <w:name w:val="65F91E2C84EA40639549C82E31BEA736"/>
    <w:rsid w:val="00206801"/>
  </w:style>
  <w:style w:type="character" w:styleId="PlaceholderText">
    <w:name w:val="Placeholder Text"/>
    <w:basedOn w:val="DefaultParagraphFont"/>
    <w:uiPriority w:val="99"/>
    <w:semiHidden/>
    <w:rsid w:val="00206801"/>
    <w:rPr>
      <w:color w:val="808080"/>
    </w:rPr>
  </w:style>
  <w:style w:type="paragraph" w:customStyle="1" w:styleId="1A36A4123DE0404B8190B503A1FA930B">
    <w:name w:val="1A36A4123DE0404B8190B503A1FA930B"/>
    <w:rsid w:val="00206801"/>
  </w:style>
  <w:style w:type="paragraph" w:customStyle="1" w:styleId="8D85DB5CD25E4A85BF8A7DBC58788F2C">
    <w:name w:val="8D85DB5CD25E4A85BF8A7DBC58788F2C"/>
    <w:rsid w:val="00206801"/>
  </w:style>
  <w:style w:type="paragraph" w:customStyle="1" w:styleId="3CDFD5114D2145F68F75921EA9F37ED3">
    <w:name w:val="3CDFD5114D2145F68F75921EA9F37ED3"/>
    <w:rsid w:val="00206801"/>
  </w:style>
  <w:style w:type="paragraph" w:customStyle="1" w:styleId="591504ABD29B4F04A4204E86301AFFFA">
    <w:name w:val="591504ABD29B4F04A4204E86301AFFFA"/>
    <w:rsid w:val="00206801"/>
  </w:style>
  <w:style w:type="paragraph" w:customStyle="1" w:styleId="90D56BFA7AA6493885315A44FB4471A9">
    <w:name w:val="90D56BFA7AA6493885315A44FB4471A9"/>
    <w:rsid w:val="00206801"/>
  </w:style>
  <w:style w:type="paragraph" w:customStyle="1" w:styleId="FEBB4D6D49C94B30A5FA9590E832A530">
    <w:name w:val="FEBB4D6D49C94B30A5FA9590E832A530"/>
    <w:rsid w:val="00206801"/>
  </w:style>
  <w:style w:type="paragraph" w:customStyle="1" w:styleId="NormInd">
    <w:name w:val="Norm_Ind"/>
    <w:basedOn w:val="Normal"/>
    <w:link w:val="NormIndChar"/>
    <w:rsid w:val="00206801"/>
    <w:pPr>
      <w:spacing w:after="160" w:line="240" w:lineRule="auto"/>
      <w:ind w:left="567"/>
      <w:jc w:val="both"/>
    </w:pPr>
    <w:rPr>
      <w:rFonts w:ascii="Arial" w:eastAsia="Times New Roman" w:hAnsi="Arial" w:cs="Times New Roman"/>
      <w:color w:val="000000"/>
      <w:szCs w:val="20"/>
      <w:lang w:val="en-GB"/>
    </w:rPr>
  </w:style>
  <w:style w:type="character" w:customStyle="1" w:styleId="NormIndChar">
    <w:name w:val="Norm_Ind Char"/>
    <w:basedOn w:val="DefaultParagraphFont"/>
    <w:link w:val="NormInd"/>
    <w:rsid w:val="00206801"/>
    <w:rPr>
      <w:rFonts w:ascii="Arial" w:eastAsia="Times New Roman" w:hAnsi="Arial" w:cs="Times New Roman"/>
      <w:color w:val="000000"/>
      <w:szCs w:val="20"/>
      <w:lang w:val="en-GB"/>
    </w:rPr>
  </w:style>
  <w:style w:type="paragraph" w:customStyle="1" w:styleId="A384FFD5D2804F8C8F9BFAC2D38129AF">
    <w:name w:val="A384FFD5D2804F8C8F9BFAC2D38129AF"/>
    <w:rsid w:val="00206801"/>
  </w:style>
  <w:style w:type="paragraph" w:customStyle="1" w:styleId="4A406170271C46A481717D1A6AE2AB73">
    <w:name w:val="4A406170271C46A481717D1A6AE2AB73"/>
    <w:rsid w:val="00206801"/>
  </w:style>
  <w:style w:type="paragraph" w:customStyle="1" w:styleId="DFA21EEF4FC34FECA80CCE2C4AA39B6D">
    <w:name w:val="DFA21EEF4FC34FECA80CCE2C4AA39B6D"/>
    <w:rsid w:val="00206801"/>
  </w:style>
  <w:style w:type="paragraph" w:customStyle="1" w:styleId="0CE0D85677D246BEB8986ED63F0CF170">
    <w:name w:val="0CE0D85677D246BEB8986ED63F0CF170"/>
    <w:rsid w:val="00206801"/>
  </w:style>
  <w:style w:type="paragraph" w:customStyle="1" w:styleId="42B20F72F6394F9D8C800E62A28BA952">
    <w:name w:val="42B20F72F6394F9D8C800E62A28BA952"/>
    <w:rsid w:val="00206801"/>
  </w:style>
  <w:style w:type="paragraph" w:customStyle="1" w:styleId="0E2DEFD9685341B0B596B6D690014E78">
    <w:name w:val="0E2DEFD9685341B0B596B6D690014E78"/>
    <w:rsid w:val="00206801"/>
  </w:style>
  <w:style w:type="paragraph" w:customStyle="1" w:styleId="29D8A5E465D34E7E96319C5D3E737612">
    <w:name w:val="29D8A5E465D34E7E96319C5D3E737612"/>
    <w:rsid w:val="00206801"/>
  </w:style>
  <w:style w:type="paragraph" w:customStyle="1" w:styleId="A28149CA0D2E4E96B0AD5CF764EE6C60">
    <w:name w:val="A28149CA0D2E4E96B0AD5CF764EE6C60"/>
    <w:rsid w:val="00206801"/>
  </w:style>
  <w:style w:type="paragraph" w:customStyle="1" w:styleId="F1C1284109694CDF9A0A05D4CAC58A6C">
    <w:name w:val="F1C1284109694CDF9A0A05D4CAC58A6C"/>
    <w:rsid w:val="00206801"/>
  </w:style>
  <w:style w:type="paragraph" w:customStyle="1" w:styleId="F1D976CE4B3345EEA577C769DDE25DAC">
    <w:name w:val="F1D976CE4B3345EEA577C769DDE25DAC"/>
    <w:rsid w:val="0020680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DA0E8A-A42E-404D-9955-7C820C2C5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1395</Words>
  <Characters>7957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The City of Greater Geelong</Company>
  <LinksUpToDate>false</LinksUpToDate>
  <CharactersWithSpaces>9334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lc0738</dc:creator>
  <cp:lastModifiedBy>lc0738</cp:lastModifiedBy>
  <cp:revision>2</cp:revision>
  <cp:lastPrinted>2013-08-07T04:19:00Z</cp:lastPrinted>
  <dcterms:created xsi:type="dcterms:W3CDTF">2013-10-24T23:30:00Z</dcterms:created>
  <dcterms:modified xsi:type="dcterms:W3CDTF">2013-10-24T23:30:00Z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20/08/2013 Councillor Briefing - Amendment C299 - 77 - 79 Draper Street &amp; 128 - 130 Asbury Street East Ocean Grove - Consideration to exhibit</vt:lpwstr>
  </property>
  <property fmtid="{D5CDD505-2E9C-101B-9397-08002B2CF9AE}" pid="3" name="DWDocClass">
    <vt:lpwstr>OPENACC</vt:lpwstr>
  </property>
  <property fmtid="{D5CDD505-2E9C-101B-9397-08002B2CF9AE}" pid="4" name="DWDocType">
    <vt:lpwstr>MS Word 2007</vt:lpwstr>
  </property>
  <property fmtid="{D5CDD505-2E9C-101B-9397-08002B2CF9AE}" pid="5" name="DWDocAuthor">
    <vt:lpwstr>Ian McCartney</vt:lpwstr>
  </property>
  <property fmtid="{D5CDD505-2E9C-101B-9397-08002B2CF9AE}" pid="6" name="DWDocNo">
    <vt:i4>5626441</vt:i4>
  </property>
  <property fmtid="{D5CDD505-2E9C-101B-9397-08002B2CF9AE}" pid="7" name="DWDocSetID">
    <vt:i4>4118127</vt:i4>
  </property>
  <property fmtid="{D5CDD505-2E9C-101B-9397-08002B2CF9AE}" pid="8" name="DWDocVersion">
    <vt:i4>5</vt:i4>
  </property>
</Properties>
</file>