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A" w:rsidRPr="00C2137B" w:rsidRDefault="00AC0A1A" w:rsidP="00AC0A1A">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AC0A1A" w:rsidRPr="00FF1469" w:rsidRDefault="00AC0A1A" w:rsidP="00AC0A1A">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AC0A1A" w:rsidRPr="00C2137B" w:rsidRDefault="00AC0A1A" w:rsidP="00AC0A1A">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C0A1A" w:rsidRDefault="00AC0A1A" w:rsidP="00AC0A1A">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Pr>
          <w:rFonts w:ascii="Tahoma" w:hAnsi="Tahoma" w:cs="Tahoma"/>
          <w:b/>
          <w:sz w:val="22"/>
          <w:szCs w:val="22"/>
        </w:rPr>
        <w:t>C</w:t>
      </w:r>
      <w:r w:rsidRPr="00FF1469">
        <w:rPr>
          <w:rFonts w:ascii="Tahoma" w:hAnsi="Tahoma" w:cs="Tahoma"/>
          <w:b/>
          <w:sz w:val="22"/>
          <w:szCs w:val="22"/>
        </w:rPr>
        <w:t>274</w:t>
      </w:r>
    </w:p>
    <w:p w:rsidR="00AC0A1A" w:rsidRPr="005C648A" w:rsidRDefault="00AC0A1A" w:rsidP="00AC0A1A">
      <w:pPr>
        <w:spacing w:before="240"/>
        <w:rPr>
          <w:rFonts w:ascii="Tahoma" w:hAnsi="Tahoma" w:cs="Tahoma"/>
          <w:sz w:val="22"/>
          <w:szCs w:val="22"/>
        </w:rPr>
      </w:pPr>
      <w:r w:rsidRPr="005C648A">
        <w:rPr>
          <w:rFonts w:ascii="Tahoma" w:hAnsi="Tahoma" w:cs="Tahoma"/>
          <w:color w:val="000000"/>
          <w:sz w:val="22"/>
          <w:szCs w:val="22"/>
        </w:rPr>
        <w:t>The City of Greater Geelong Council has prepared Amendment</w:t>
      </w:r>
      <w:r w:rsidRPr="005C648A">
        <w:rPr>
          <w:rFonts w:ascii="Tahoma" w:hAnsi="Tahoma" w:cs="Tahoma"/>
          <w:sz w:val="22"/>
          <w:szCs w:val="22"/>
        </w:rPr>
        <w:t xml:space="preserve"> C274 to the </w:t>
      </w:r>
      <w:r w:rsidRPr="005C648A">
        <w:rPr>
          <w:rFonts w:ascii="Tahoma" w:hAnsi="Tahoma" w:cs="Tahoma"/>
          <w:color w:val="000000"/>
          <w:sz w:val="22"/>
          <w:szCs w:val="22"/>
        </w:rPr>
        <w:t>Greater Geelong Planning</w:t>
      </w:r>
      <w:r w:rsidRPr="005C648A">
        <w:rPr>
          <w:rFonts w:ascii="Tahoma" w:hAnsi="Tahoma" w:cs="Tahoma"/>
          <w:sz w:val="22"/>
          <w:szCs w:val="22"/>
        </w:rPr>
        <w:t xml:space="preserve"> Scheme.</w:t>
      </w:r>
    </w:p>
    <w:p w:rsidR="00AC0A1A" w:rsidRPr="005C648A" w:rsidRDefault="00AC0A1A" w:rsidP="00AC0A1A">
      <w:pPr>
        <w:spacing w:before="120"/>
        <w:jc w:val="both"/>
        <w:rPr>
          <w:rFonts w:ascii="Tahoma" w:hAnsi="Tahoma" w:cs="Tahoma"/>
          <w:sz w:val="22"/>
          <w:szCs w:val="22"/>
        </w:rPr>
      </w:pPr>
      <w:r w:rsidRPr="005C648A">
        <w:rPr>
          <w:rFonts w:ascii="Tahoma" w:hAnsi="Tahoma" w:cs="Tahoma"/>
          <w:sz w:val="22"/>
          <w:szCs w:val="22"/>
        </w:rPr>
        <w:t xml:space="preserve">In accordance with section 8A(3) of the </w:t>
      </w:r>
      <w:r w:rsidRPr="005C648A">
        <w:rPr>
          <w:rFonts w:ascii="Tahoma" w:hAnsi="Tahoma" w:cs="Tahoma"/>
          <w:i/>
          <w:sz w:val="22"/>
          <w:szCs w:val="22"/>
        </w:rPr>
        <w:t>Planning and Environment Act 1987</w:t>
      </w:r>
      <w:r w:rsidRPr="005C648A">
        <w:rPr>
          <w:rFonts w:ascii="Tahoma" w:hAnsi="Tahoma" w:cs="Tahoma"/>
          <w:sz w:val="22"/>
          <w:szCs w:val="22"/>
        </w:rPr>
        <w:t xml:space="preserve">, the Minister for Planning authorised the </w:t>
      </w:r>
      <w:r w:rsidRPr="005C648A">
        <w:rPr>
          <w:rFonts w:ascii="Tahoma" w:hAnsi="Tahoma" w:cs="Tahoma"/>
          <w:color w:val="000000"/>
          <w:sz w:val="22"/>
          <w:szCs w:val="22"/>
        </w:rPr>
        <w:t>Greater Geelong City Council</w:t>
      </w:r>
      <w:r w:rsidRPr="005C648A">
        <w:rPr>
          <w:rFonts w:ascii="Tahoma" w:hAnsi="Tahoma" w:cs="Tahoma"/>
          <w:sz w:val="22"/>
          <w:szCs w:val="22"/>
        </w:rPr>
        <w:t xml:space="preserve"> as planning authority to prepare the amendment.  </w:t>
      </w:r>
    </w:p>
    <w:p w:rsidR="00AC0A1A" w:rsidRPr="005C648A" w:rsidRDefault="00AC0A1A" w:rsidP="00623A7A">
      <w:pPr>
        <w:pStyle w:val="BodyText0"/>
        <w:jc w:val="both"/>
        <w:rPr>
          <w:rFonts w:ascii="Tahoma" w:hAnsi="Tahoma" w:cs="Tahoma"/>
          <w:sz w:val="22"/>
          <w:szCs w:val="22"/>
        </w:rPr>
      </w:pPr>
      <w:r w:rsidRPr="005C648A">
        <w:rPr>
          <w:rFonts w:ascii="Tahoma" w:hAnsi="Tahoma" w:cs="Tahoma"/>
          <w:sz w:val="22"/>
          <w:szCs w:val="22"/>
        </w:rPr>
        <w:t xml:space="preserve">The land affected by the amendment is Batman Park, The Esplanade, </w:t>
      </w:r>
      <w:proofErr w:type="gramStart"/>
      <w:r w:rsidRPr="005C648A">
        <w:rPr>
          <w:rFonts w:ascii="Tahoma" w:hAnsi="Tahoma" w:cs="Tahoma"/>
          <w:sz w:val="22"/>
          <w:szCs w:val="22"/>
        </w:rPr>
        <w:t>Indented</w:t>
      </w:r>
      <w:proofErr w:type="gramEnd"/>
      <w:r w:rsidRPr="005C648A">
        <w:rPr>
          <w:rFonts w:ascii="Tahoma" w:hAnsi="Tahoma" w:cs="Tahoma"/>
          <w:sz w:val="22"/>
          <w:szCs w:val="22"/>
        </w:rPr>
        <w:t xml:space="preserve"> Head.</w:t>
      </w:r>
    </w:p>
    <w:p w:rsidR="00AC0A1A" w:rsidRPr="005C648A" w:rsidRDefault="00AC0A1A" w:rsidP="00AC0A1A">
      <w:pPr>
        <w:spacing w:before="120"/>
        <w:jc w:val="both"/>
        <w:rPr>
          <w:rFonts w:ascii="Tahoma" w:hAnsi="Tahoma" w:cs="Tahoma"/>
          <w:sz w:val="22"/>
          <w:szCs w:val="22"/>
        </w:rPr>
      </w:pPr>
      <w:r w:rsidRPr="005C648A">
        <w:rPr>
          <w:rFonts w:ascii="Tahoma" w:hAnsi="Tahoma" w:cs="Tahoma"/>
          <w:sz w:val="22"/>
          <w:szCs w:val="22"/>
        </w:rPr>
        <w:t>The amendment proposes to:</w:t>
      </w:r>
    </w:p>
    <w:p w:rsidR="00AC0A1A" w:rsidRPr="005C648A" w:rsidRDefault="00AC0A1A" w:rsidP="00AC0A1A">
      <w:pPr>
        <w:numPr>
          <w:ilvl w:val="0"/>
          <w:numId w:val="21"/>
        </w:numPr>
        <w:spacing w:before="120"/>
        <w:ind w:left="426"/>
        <w:jc w:val="both"/>
        <w:rPr>
          <w:rFonts w:ascii="Tahoma" w:hAnsi="Tahoma" w:cs="Tahoma"/>
          <w:sz w:val="22"/>
          <w:szCs w:val="22"/>
        </w:rPr>
      </w:pPr>
      <w:r w:rsidRPr="005C648A">
        <w:rPr>
          <w:rFonts w:ascii="Tahoma" w:hAnsi="Tahoma" w:cs="Tahoma"/>
          <w:sz w:val="22"/>
          <w:szCs w:val="22"/>
        </w:rPr>
        <w:t xml:space="preserve">adopt the </w:t>
      </w:r>
      <w:r w:rsidRPr="005C648A">
        <w:rPr>
          <w:rFonts w:ascii="Tahoma" w:hAnsi="Tahoma" w:cs="Tahoma"/>
          <w:i/>
          <w:sz w:val="22"/>
          <w:szCs w:val="22"/>
        </w:rPr>
        <w:t xml:space="preserve">Batman Park and Boat Sheds, The Esplanade, Indented Head, Heritage </w:t>
      </w:r>
      <w:r w:rsidRPr="005C648A">
        <w:rPr>
          <w:rFonts w:ascii="Tahoma" w:hAnsi="Tahoma" w:cs="Tahoma"/>
          <w:i/>
          <w:noProof/>
          <w:sz w:val="22"/>
          <w:szCs w:val="22"/>
        </w:rPr>
        <w:t>Review, August 2013</w:t>
      </w:r>
      <w:r w:rsidRPr="005C648A">
        <w:rPr>
          <w:rFonts w:ascii="Tahoma" w:hAnsi="Tahoma" w:cs="Tahoma"/>
          <w:noProof/>
          <w:sz w:val="22"/>
          <w:szCs w:val="22"/>
        </w:rPr>
        <w:t>, and introduce it as an incorporated document in the schedule to Clause 81; and</w:t>
      </w:r>
    </w:p>
    <w:p w:rsidR="00AC0A1A" w:rsidRPr="005C648A" w:rsidRDefault="00AC0A1A" w:rsidP="00AC0A1A">
      <w:pPr>
        <w:numPr>
          <w:ilvl w:val="0"/>
          <w:numId w:val="21"/>
        </w:numPr>
        <w:spacing w:before="120"/>
        <w:ind w:left="426"/>
        <w:jc w:val="both"/>
        <w:rPr>
          <w:rFonts w:ascii="Tahoma" w:hAnsi="Tahoma" w:cs="Tahoma"/>
          <w:sz w:val="22"/>
          <w:szCs w:val="22"/>
        </w:rPr>
      </w:pPr>
      <w:r w:rsidRPr="005C648A">
        <w:rPr>
          <w:rFonts w:ascii="Tahoma" w:hAnsi="Tahoma" w:cs="Tahoma"/>
          <w:noProof/>
          <w:sz w:val="22"/>
          <w:szCs w:val="22"/>
        </w:rPr>
        <w:t xml:space="preserve">amend the schedule to Clause 43.01 in accordance with the recommendations of the </w:t>
      </w:r>
      <w:r w:rsidRPr="005C648A">
        <w:rPr>
          <w:rFonts w:ascii="Tahoma" w:hAnsi="Tahoma" w:cs="Tahoma"/>
          <w:i/>
          <w:sz w:val="22"/>
          <w:szCs w:val="22"/>
        </w:rPr>
        <w:t xml:space="preserve">Batman Park and Boat Sheds, </w:t>
      </w:r>
      <w:proofErr w:type="gramStart"/>
      <w:r w:rsidRPr="005C648A">
        <w:rPr>
          <w:rFonts w:ascii="Tahoma" w:hAnsi="Tahoma" w:cs="Tahoma"/>
          <w:i/>
          <w:sz w:val="22"/>
          <w:szCs w:val="22"/>
        </w:rPr>
        <w:t>The</w:t>
      </w:r>
      <w:proofErr w:type="gramEnd"/>
      <w:r w:rsidRPr="005C648A">
        <w:rPr>
          <w:rFonts w:ascii="Tahoma" w:hAnsi="Tahoma" w:cs="Tahoma"/>
          <w:i/>
          <w:sz w:val="22"/>
          <w:szCs w:val="22"/>
        </w:rPr>
        <w:t xml:space="preserve"> Esplanade, Indented Head, Heritage </w:t>
      </w:r>
      <w:r w:rsidRPr="005C648A">
        <w:rPr>
          <w:rFonts w:ascii="Tahoma" w:hAnsi="Tahoma" w:cs="Tahoma"/>
          <w:i/>
          <w:noProof/>
          <w:sz w:val="22"/>
          <w:szCs w:val="22"/>
        </w:rPr>
        <w:t>Review, August 2013.</w:t>
      </w:r>
      <w:r w:rsidR="008C1553">
        <w:rPr>
          <w:rFonts w:ascii="Tahoma" w:hAnsi="Tahoma" w:cs="Tahoma"/>
          <w:i/>
          <w:noProof/>
          <w:sz w:val="22"/>
          <w:szCs w:val="22"/>
        </w:rPr>
        <w:t xml:space="preserve">  </w:t>
      </w:r>
      <w:r w:rsidR="008C1553">
        <w:rPr>
          <w:rFonts w:ascii="Tahoma" w:hAnsi="Tahoma" w:cs="Tahoma"/>
          <w:noProof/>
          <w:sz w:val="22"/>
          <w:szCs w:val="22"/>
        </w:rPr>
        <w:t>This includes the deletion of the four individual Heritage Places within Batman Park and the listing of all of Batman Park as a Heritage Place.</w:t>
      </w:r>
    </w:p>
    <w:p w:rsidR="00AC0A1A" w:rsidRPr="005C648A" w:rsidRDefault="00AC0A1A" w:rsidP="00AC0A1A">
      <w:pPr>
        <w:pStyle w:val="BodyText0"/>
        <w:jc w:val="both"/>
        <w:rPr>
          <w:rFonts w:ascii="Tahoma" w:hAnsi="Tahoma" w:cs="Tahoma"/>
          <w:sz w:val="22"/>
          <w:szCs w:val="22"/>
        </w:rPr>
      </w:pPr>
      <w:r w:rsidRPr="005C648A">
        <w:rPr>
          <w:rFonts w:ascii="Tahoma" w:hAnsi="Tahoma" w:cs="Tahoma"/>
          <w:sz w:val="22"/>
          <w:szCs w:val="22"/>
        </w:rPr>
        <w:t>You may inspect the amendment, any documents that support the amendment and the explanatory report about the amendment, free of charge, at the following locations:</w:t>
      </w:r>
    </w:p>
    <w:p w:rsidR="00AC0A1A" w:rsidRPr="00623A7A" w:rsidRDefault="00AC0A1A" w:rsidP="00AC0A1A">
      <w:pPr>
        <w:numPr>
          <w:ilvl w:val="0"/>
          <w:numId w:val="20"/>
        </w:numPr>
        <w:tabs>
          <w:tab w:val="clear" w:pos="1527"/>
          <w:tab w:val="num" w:pos="284"/>
        </w:tabs>
        <w:spacing w:before="60" w:after="60"/>
        <w:ind w:left="284" w:hanging="284"/>
        <w:rPr>
          <w:rFonts w:ascii="Tahoma" w:hAnsi="Tahoma" w:cs="Tahoma"/>
          <w:sz w:val="22"/>
          <w:szCs w:val="22"/>
        </w:rPr>
      </w:pPr>
      <w:proofErr w:type="gramStart"/>
      <w:r w:rsidRPr="005C648A">
        <w:rPr>
          <w:rFonts w:ascii="Tahoma" w:hAnsi="Tahoma" w:cs="Tahoma"/>
          <w:sz w:val="22"/>
          <w:szCs w:val="22"/>
        </w:rPr>
        <w:t>during</w:t>
      </w:r>
      <w:proofErr w:type="gramEnd"/>
      <w:r w:rsidRPr="005C648A">
        <w:rPr>
          <w:rFonts w:ascii="Tahoma" w:hAnsi="Tahoma" w:cs="Tahoma"/>
          <w:sz w:val="22"/>
          <w:szCs w:val="22"/>
        </w:rPr>
        <w:t xml:space="preserve"> office hours, at Greater Geelong City Council, Brougham Street Customer Service Centre, Ground Floor, 100 Brougham Street. GEELONG – </w:t>
      </w:r>
      <w:r w:rsidRPr="00623A7A">
        <w:rPr>
          <w:rFonts w:ascii="Tahoma" w:hAnsi="Tahoma" w:cs="Tahoma"/>
          <w:b/>
          <w:sz w:val="22"/>
          <w:szCs w:val="22"/>
        </w:rPr>
        <w:t>8.00am to 5.00pm weekdays</w:t>
      </w:r>
      <w:r w:rsidRPr="00623A7A">
        <w:rPr>
          <w:rFonts w:ascii="Tahoma" w:hAnsi="Tahoma" w:cs="Tahoma"/>
          <w:sz w:val="22"/>
          <w:szCs w:val="22"/>
        </w:rPr>
        <w:t xml:space="preserve"> </w:t>
      </w:r>
    </w:p>
    <w:p w:rsidR="00AC0A1A" w:rsidRPr="00623A7A" w:rsidRDefault="00037C34" w:rsidP="00AC0A1A">
      <w:pPr>
        <w:numPr>
          <w:ilvl w:val="0"/>
          <w:numId w:val="20"/>
        </w:numPr>
        <w:tabs>
          <w:tab w:val="clear" w:pos="1527"/>
          <w:tab w:val="num" w:pos="284"/>
        </w:tabs>
        <w:spacing w:before="60" w:after="60"/>
        <w:ind w:left="284" w:hanging="284"/>
        <w:rPr>
          <w:rFonts w:ascii="Tahoma" w:hAnsi="Tahoma" w:cs="Tahoma"/>
          <w:sz w:val="22"/>
          <w:szCs w:val="22"/>
        </w:rPr>
      </w:pPr>
      <w:r w:rsidRPr="00623A7A">
        <w:rPr>
          <w:rFonts w:ascii="Tahoma" w:hAnsi="Tahoma" w:cs="Tahoma"/>
          <w:sz w:val="22"/>
          <w:szCs w:val="22"/>
        </w:rPr>
        <w:t xml:space="preserve">Bellarine </w:t>
      </w:r>
      <w:proofErr w:type="spellStart"/>
      <w:r w:rsidRPr="00623A7A">
        <w:rPr>
          <w:rFonts w:ascii="Tahoma" w:hAnsi="Tahoma" w:cs="Tahoma"/>
          <w:sz w:val="22"/>
          <w:szCs w:val="22"/>
        </w:rPr>
        <w:t>Bayside</w:t>
      </w:r>
      <w:proofErr w:type="spellEnd"/>
      <w:r w:rsidRPr="00623A7A">
        <w:rPr>
          <w:rFonts w:ascii="Tahoma" w:hAnsi="Tahoma" w:cs="Tahoma"/>
          <w:sz w:val="22"/>
          <w:szCs w:val="22"/>
        </w:rPr>
        <w:t xml:space="preserve"> Office, </w:t>
      </w:r>
      <w:proofErr w:type="spellStart"/>
      <w:r w:rsidRPr="00623A7A">
        <w:rPr>
          <w:rFonts w:ascii="Tahoma" w:hAnsi="Tahoma" w:cs="Tahoma"/>
          <w:sz w:val="22"/>
          <w:szCs w:val="22"/>
        </w:rPr>
        <w:t>Sproat</w:t>
      </w:r>
      <w:proofErr w:type="spellEnd"/>
      <w:r w:rsidRPr="00623A7A">
        <w:rPr>
          <w:rFonts w:ascii="Tahoma" w:hAnsi="Tahoma" w:cs="Tahoma"/>
          <w:sz w:val="22"/>
          <w:szCs w:val="22"/>
        </w:rPr>
        <w:t xml:space="preserve"> Street, PORTARLINGTON</w:t>
      </w:r>
    </w:p>
    <w:p w:rsidR="00AC0A1A" w:rsidRPr="00FF1469" w:rsidRDefault="00AC0A1A" w:rsidP="00AC0A1A">
      <w:pPr>
        <w:numPr>
          <w:ilvl w:val="0"/>
          <w:numId w:val="20"/>
        </w:numPr>
        <w:tabs>
          <w:tab w:val="clear" w:pos="1527"/>
          <w:tab w:val="num" w:pos="284"/>
        </w:tabs>
        <w:spacing w:before="60" w:after="60"/>
        <w:ind w:left="284" w:hanging="284"/>
        <w:rPr>
          <w:rFonts w:ascii="Tahoma" w:hAnsi="Tahoma" w:cs="Tahoma"/>
          <w:sz w:val="22"/>
          <w:szCs w:val="22"/>
        </w:rPr>
      </w:pPr>
      <w:r w:rsidRPr="00FF1469">
        <w:rPr>
          <w:rFonts w:ascii="Tahoma" w:hAnsi="Tahoma" w:cs="Tahoma"/>
          <w:b/>
          <w:sz w:val="22"/>
          <w:szCs w:val="22"/>
        </w:rPr>
        <w:t>‘Have Your Say’</w:t>
      </w:r>
      <w:r w:rsidRPr="00FF1469">
        <w:rPr>
          <w:rFonts w:ascii="Tahoma" w:hAnsi="Tahoma" w:cs="Tahoma"/>
          <w:sz w:val="22"/>
          <w:szCs w:val="22"/>
        </w:rPr>
        <w:t xml:space="preserve"> section of the City’s website </w:t>
      </w:r>
      <w:hyperlink r:id="rId7" w:history="1">
        <w:r w:rsidRPr="00FF1469">
          <w:rPr>
            <w:rStyle w:val="Hyperlink"/>
            <w:rFonts w:ascii="Tahoma" w:hAnsi="Tahoma" w:cs="Tahoma"/>
            <w:sz w:val="22"/>
            <w:szCs w:val="22"/>
          </w:rPr>
          <w:t>www.geelongaustralia.com.au/council/yoursay</w:t>
        </w:r>
      </w:hyperlink>
    </w:p>
    <w:p w:rsidR="00AC0A1A" w:rsidRPr="00FF1469" w:rsidRDefault="00AC0A1A" w:rsidP="00AC0A1A">
      <w:pPr>
        <w:numPr>
          <w:ilvl w:val="0"/>
          <w:numId w:val="20"/>
        </w:numPr>
        <w:tabs>
          <w:tab w:val="clear" w:pos="1527"/>
          <w:tab w:val="num" w:pos="284"/>
        </w:tabs>
        <w:spacing w:before="60" w:after="60"/>
        <w:ind w:left="284" w:hanging="284"/>
        <w:rPr>
          <w:rFonts w:ascii="Tahoma" w:hAnsi="Tahoma" w:cs="Tahoma"/>
          <w:sz w:val="22"/>
          <w:szCs w:val="22"/>
        </w:rPr>
      </w:pPr>
      <w:r w:rsidRPr="00FF1469">
        <w:rPr>
          <w:rFonts w:ascii="Tahoma" w:hAnsi="Tahoma" w:cs="Tahoma"/>
          <w:sz w:val="22"/>
          <w:szCs w:val="22"/>
        </w:rPr>
        <w:t xml:space="preserve">at the </w:t>
      </w:r>
      <w:r>
        <w:rPr>
          <w:rFonts w:ascii="Tahoma" w:hAnsi="Tahoma" w:cs="Tahoma"/>
          <w:sz w:val="22"/>
          <w:szCs w:val="22"/>
        </w:rPr>
        <w:t xml:space="preserve">Department of Transport, Planning and Local Infrastructure </w:t>
      </w:r>
      <w:r w:rsidRPr="00FF1469">
        <w:rPr>
          <w:rFonts w:ascii="Tahoma" w:hAnsi="Tahoma" w:cs="Tahoma"/>
          <w:sz w:val="22"/>
          <w:szCs w:val="22"/>
        </w:rPr>
        <w:t xml:space="preserve"> web site </w:t>
      </w:r>
      <w:hyperlink r:id="rId8" w:history="1">
        <w:r w:rsidRPr="00FF1469">
          <w:rPr>
            <w:rStyle w:val="Hyperlink"/>
            <w:rFonts w:ascii="Tahoma" w:hAnsi="Tahoma" w:cs="Tahoma"/>
            <w:sz w:val="22"/>
            <w:szCs w:val="22"/>
          </w:rPr>
          <w:t>www.</w:t>
        </w:r>
        <w:r w:rsidRPr="00CF29C9">
          <w:rPr>
            <w:rStyle w:val="Hyperlink"/>
            <w:rFonts w:ascii="Tahoma" w:hAnsi="Tahoma" w:cs="Tahoma"/>
            <w:sz w:val="22"/>
            <w:szCs w:val="22"/>
          </w:rPr>
          <w:t>dpcd</w:t>
        </w:r>
        <w:r w:rsidRPr="00FF1469">
          <w:rPr>
            <w:rStyle w:val="Hyperlink"/>
            <w:rFonts w:ascii="Tahoma" w:hAnsi="Tahoma" w:cs="Tahoma"/>
            <w:sz w:val="22"/>
            <w:szCs w:val="22"/>
          </w:rPr>
          <w:t>.vic.gov.au/planning/publicinspection</w:t>
        </w:r>
      </w:hyperlink>
    </w:p>
    <w:p w:rsidR="00AC0A1A" w:rsidRPr="00C2137B" w:rsidRDefault="00AC0A1A" w:rsidP="00AC0A1A">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AC0A1A" w:rsidRPr="00C2137B" w:rsidRDefault="00AC0A1A" w:rsidP="00AC0A1A">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AC0A1A" w:rsidRPr="00FF1469" w:rsidRDefault="00AC0A1A" w:rsidP="00AC0A1A">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AC0A1A" w:rsidRPr="00516DC2" w:rsidRDefault="00AC0A1A" w:rsidP="00AC0A1A">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Tuesday </w:t>
      </w:r>
      <w:r>
        <w:rPr>
          <w:rFonts w:ascii="Tahoma" w:hAnsi="Tahoma" w:cs="Tahoma"/>
          <w:b/>
          <w:color w:val="0000FF"/>
          <w:sz w:val="22"/>
          <w:szCs w:val="22"/>
        </w:rPr>
        <w:t>18</w:t>
      </w:r>
      <w:r w:rsidRPr="006E43A3">
        <w:rPr>
          <w:rFonts w:ascii="Tahoma" w:hAnsi="Tahoma" w:cs="Tahoma"/>
          <w:b/>
          <w:color w:val="0000FF"/>
          <w:sz w:val="22"/>
          <w:szCs w:val="22"/>
          <w:vertAlign w:val="superscript"/>
        </w:rPr>
        <w:t>th</w:t>
      </w:r>
      <w:r>
        <w:rPr>
          <w:rFonts w:ascii="Tahoma" w:hAnsi="Tahoma" w:cs="Tahoma"/>
          <w:b/>
          <w:color w:val="0000FF"/>
          <w:sz w:val="22"/>
          <w:szCs w:val="22"/>
        </w:rPr>
        <w:t xml:space="preserve"> March, 2014</w:t>
      </w:r>
      <w:r>
        <w:rPr>
          <w:rFonts w:ascii="Tahoma" w:hAnsi="Tahoma" w:cs="Tahoma"/>
          <w:b/>
          <w:sz w:val="22"/>
          <w:szCs w:val="22"/>
        </w:rPr>
        <w:t xml:space="preserve">. </w:t>
      </w:r>
    </w:p>
    <w:p w:rsidR="00AC0A1A" w:rsidRDefault="00AC0A1A" w:rsidP="00AC0A1A">
      <w:pPr>
        <w:spacing w:before="120"/>
        <w:rPr>
          <w:rFonts w:ascii="Tahoma" w:hAnsi="Tahoma" w:cs="Tahoma"/>
          <w:sz w:val="22"/>
          <w:szCs w:val="22"/>
        </w:rPr>
      </w:pPr>
      <w:r w:rsidRPr="00FF1469">
        <w:rPr>
          <w:rFonts w:ascii="Tahoma" w:hAnsi="Tahoma" w:cs="Tahoma"/>
          <w:sz w:val="22"/>
          <w:szCs w:val="22"/>
        </w:rPr>
        <w:t xml:space="preserve">Submissions must be in writing and sent to: </w:t>
      </w:r>
    </w:p>
    <w:p w:rsidR="00AC0A1A" w:rsidRDefault="00AC0A1A" w:rsidP="00AC0A1A">
      <w:pPr>
        <w:jc w:val="both"/>
        <w:rPr>
          <w:rFonts w:ascii="Tahoma" w:hAnsi="Tahoma" w:cs="Tahoma"/>
          <w:sz w:val="22"/>
          <w:szCs w:val="22"/>
        </w:rPr>
      </w:pPr>
      <w:r w:rsidRPr="00B87F6C">
        <w:rPr>
          <w:rFonts w:ascii="Tahoma" w:hAnsi="Tahoma" w:cs="Tahoma"/>
          <w:sz w:val="22"/>
          <w:szCs w:val="22"/>
        </w:rPr>
        <w:t>The Coordinator</w:t>
      </w:r>
    </w:p>
    <w:p w:rsidR="00AC0A1A" w:rsidRPr="00B87F6C" w:rsidRDefault="00AC0A1A" w:rsidP="00AC0A1A">
      <w:pPr>
        <w:jc w:val="both"/>
        <w:rPr>
          <w:rFonts w:ascii="Tahoma" w:hAnsi="Tahoma" w:cs="Tahoma"/>
          <w:sz w:val="22"/>
          <w:szCs w:val="22"/>
        </w:rPr>
      </w:pPr>
      <w:r w:rsidRPr="00B87F6C">
        <w:rPr>
          <w:rFonts w:ascii="Tahoma" w:hAnsi="Tahoma" w:cs="Tahoma"/>
          <w:sz w:val="22"/>
          <w:szCs w:val="22"/>
        </w:rPr>
        <w:t>Strategic Implementation Unit</w:t>
      </w:r>
    </w:p>
    <w:p w:rsidR="00AC0A1A" w:rsidRPr="00B87F6C" w:rsidRDefault="00AC0A1A" w:rsidP="00AC0A1A">
      <w:pPr>
        <w:jc w:val="both"/>
        <w:rPr>
          <w:rFonts w:ascii="Tahoma" w:hAnsi="Tahoma" w:cs="Tahoma"/>
          <w:sz w:val="22"/>
          <w:szCs w:val="22"/>
        </w:rPr>
      </w:pPr>
      <w:r w:rsidRPr="00B87F6C">
        <w:rPr>
          <w:rFonts w:ascii="Tahoma" w:hAnsi="Tahoma" w:cs="Tahoma"/>
          <w:sz w:val="22"/>
          <w:szCs w:val="22"/>
        </w:rPr>
        <w:t xml:space="preserve">City of Greater Geelong </w:t>
      </w:r>
    </w:p>
    <w:p w:rsidR="00AC0A1A" w:rsidRPr="00B87F6C" w:rsidRDefault="00AC0A1A" w:rsidP="00AC0A1A">
      <w:pPr>
        <w:jc w:val="both"/>
        <w:rPr>
          <w:rFonts w:ascii="Tahoma" w:hAnsi="Tahoma" w:cs="Tahoma"/>
          <w:sz w:val="22"/>
          <w:szCs w:val="22"/>
        </w:rPr>
      </w:pPr>
      <w:r w:rsidRPr="00B87F6C">
        <w:rPr>
          <w:rFonts w:ascii="Tahoma" w:hAnsi="Tahoma" w:cs="Tahoma"/>
          <w:sz w:val="22"/>
          <w:szCs w:val="22"/>
        </w:rPr>
        <w:t xml:space="preserve">P O Box 104, </w:t>
      </w:r>
    </w:p>
    <w:p w:rsidR="00AC0A1A" w:rsidRDefault="00AC0A1A" w:rsidP="00AC0A1A">
      <w:pPr>
        <w:jc w:val="both"/>
        <w:rPr>
          <w:rFonts w:ascii="Tahoma" w:hAnsi="Tahoma" w:cs="Tahoma"/>
          <w:sz w:val="22"/>
          <w:szCs w:val="22"/>
        </w:rPr>
      </w:pPr>
      <w:r w:rsidRPr="00B87F6C">
        <w:rPr>
          <w:rFonts w:ascii="Tahoma" w:hAnsi="Tahoma" w:cs="Tahoma"/>
          <w:sz w:val="22"/>
          <w:szCs w:val="22"/>
        </w:rPr>
        <w:t xml:space="preserve">Geelong VIC 3220; or by e-mail to </w:t>
      </w:r>
      <w:hyperlink r:id="rId9" w:history="1">
        <w:r w:rsidRPr="00983440">
          <w:rPr>
            <w:rStyle w:val="Hyperlink"/>
            <w:rFonts w:ascii="Tahoma" w:hAnsi="Tahoma" w:cs="Tahoma"/>
            <w:sz w:val="22"/>
            <w:szCs w:val="22"/>
          </w:rPr>
          <w:t>strategicplanning@geelongcity.vic.gov.au</w:t>
        </w:r>
      </w:hyperlink>
    </w:p>
    <w:p w:rsidR="00AC0A1A" w:rsidRPr="00FF1469" w:rsidRDefault="00AC0A1A" w:rsidP="00AC0A1A">
      <w:pPr>
        <w:rPr>
          <w:rFonts w:ascii="Tahoma" w:hAnsi="Tahoma" w:cs="Tahoma"/>
          <w:b/>
          <w:sz w:val="22"/>
          <w:szCs w:val="22"/>
        </w:rPr>
      </w:pPr>
    </w:p>
    <w:p w:rsidR="00AC0A1A" w:rsidRPr="00FF1469" w:rsidRDefault="00AC0A1A" w:rsidP="00AC0A1A">
      <w:pPr>
        <w:rPr>
          <w:rFonts w:ascii="Tahoma" w:hAnsi="Tahoma" w:cs="Tahoma"/>
          <w:b/>
          <w:sz w:val="22"/>
          <w:szCs w:val="22"/>
        </w:rPr>
      </w:pPr>
      <w:r w:rsidRPr="00FF1469">
        <w:rPr>
          <w:rFonts w:ascii="Tahoma" w:hAnsi="Tahoma" w:cs="Tahoma"/>
          <w:b/>
          <w:sz w:val="22"/>
          <w:szCs w:val="22"/>
        </w:rPr>
        <w:t xml:space="preserve">PETER SMITH </w:t>
      </w:r>
    </w:p>
    <w:p w:rsidR="00AC0A1A" w:rsidRPr="00FF1469" w:rsidRDefault="00AC0A1A" w:rsidP="00AC0A1A">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C0A1A" w:rsidRPr="00FF1469" w:rsidSect="00623A7A">
      <w:footerReference w:type="default" r:id="rId10"/>
      <w:pgSz w:w="11906" w:h="16838"/>
      <w:pgMar w:top="567" w:right="1247" w:bottom="851"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F6C" w:rsidRDefault="006C0F6C" w:rsidP="003C681B">
      <w:r>
        <w:separator/>
      </w:r>
    </w:p>
  </w:endnote>
  <w:endnote w:type="continuationSeparator" w:id="0">
    <w:p w:rsidR="006C0F6C" w:rsidRDefault="006C0F6C" w:rsidP="003C6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CL6)">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F4" w:rsidRPr="00A445E8" w:rsidRDefault="006C0F6C">
    <w:pPr>
      <w:pStyle w:val="Footer"/>
      <w:rPr>
        <w:sz w:val="16"/>
        <w:szCs w:val="16"/>
      </w:rPr>
    </w:pPr>
    <w:r w:rsidRPr="00A445E8">
      <w:rPr>
        <w:sz w:val="16"/>
        <w:szCs w:val="16"/>
      </w:rPr>
      <w:t>C04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F6C" w:rsidRDefault="006C0F6C" w:rsidP="003C681B">
      <w:r>
        <w:separator/>
      </w:r>
    </w:p>
  </w:footnote>
  <w:footnote w:type="continuationSeparator" w:id="0">
    <w:p w:rsidR="006C0F6C" w:rsidRDefault="006C0F6C" w:rsidP="003C6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FED"/>
    <w:multiLevelType w:val="singleLevel"/>
    <w:tmpl w:val="52781BD0"/>
    <w:lvl w:ilvl="0">
      <w:start w:val="1"/>
      <w:numFmt w:val="decimal"/>
      <w:lvlText w:val="%1."/>
      <w:legacy w:legacy="1" w:legacySpace="0" w:legacyIndent="737"/>
      <w:lvlJc w:val="left"/>
      <w:pPr>
        <w:ind w:left="737" w:hanging="737"/>
      </w:pPr>
      <w:rPr>
        <w:color w:val="auto"/>
      </w:rPr>
    </w:lvl>
  </w:abstractNum>
  <w:abstractNum w:abstractNumId="1">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
    <w:nsid w:val="234660CE"/>
    <w:multiLevelType w:val="hybridMultilevel"/>
    <w:tmpl w:val="2E4C7B3C"/>
    <w:lvl w:ilvl="0" w:tplc="FBEC4A6E">
      <w:start w:val="1"/>
      <w:numFmt w:val="bullet"/>
      <w:lvlText w:val=""/>
      <w:lvlJc w:val="left"/>
      <w:pPr>
        <w:tabs>
          <w:tab w:val="num" w:pos="396"/>
        </w:tabs>
        <w:ind w:left="1003" w:hanging="283"/>
      </w:pPr>
      <w:rPr>
        <w:rFonts w:ascii="Symbol" w:hAnsi="Symbol" w:hint="default"/>
        <w:sz w:val="20"/>
        <w:szCs w:val="20"/>
      </w:rPr>
    </w:lvl>
    <w:lvl w:ilvl="1" w:tplc="E9DC4A92">
      <w:start w:val="1"/>
      <w:numFmt w:val="decimal"/>
      <w:lvlText w:val="%2."/>
      <w:lvlJc w:val="left"/>
      <w:pPr>
        <w:tabs>
          <w:tab w:val="num" w:pos="1440"/>
        </w:tabs>
        <w:ind w:left="1440" w:hanging="360"/>
      </w:pPr>
    </w:lvl>
    <w:lvl w:ilvl="2" w:tplc="35FA0F98">
      <w:start w:val="1"/>
      <w:numFmt w:val="decimal"/>
      <w:lvlText w:val="%3."/>
      <w:lvlJc w:val="left"/>
      <w:pPr>
        <w:tabs>
          <w:tab w:val="num" w:pos="2160"/>
        </w:tabs>
        <w:ind w:left="2160" w:hanging="360"/>
      </w:pPr>
    </w:lvl>
    <w:lvl w:ilvl="3" w:tplc="BF522988">
      <w:start w:val="1"/>
      <w:numFmt w:val="decimal"/>
      <w:lvlText w:val="%4."/>
      <w:lvlJc w:val="left"/>
      <w:pPr>
        <w:tabs>
          <w:tab w:val="num" w:pos="2880"/>
        </w:tabs>
        <w:ind w:left="2880" w:hanging="360"/>
      </w:pPr>
    </w:lvl>
    <w:lvl w:ilvl="4" w:tplc="C9EAAF98">
      <w:start w:val="1"/>
      <w:numFmt w:val="decimal"/>
      <w:lvlText w:val="%5."/>
      <w:lvlJc w:val="left"/>
      <w:pPr>
        <w:tabs>
          <w:tab w:val="num" w:pos="3600"/>
        </w:tabs>
        <w:ind w:left="3600" w:hanging="360"/>
      </w:pPr>
    </w:lvl>
    <w:lvl w:ilvl="5" w:tplc="ED64B0AC">
      <w:start w:val="1"/>
      <w:numFmt w:val="decimal"/>
      <w:lvlText w:val="%6."/>
      <w:lvlJc w:val="left"/>
      <w:pPr>
        <w:tabs>
          <w:tab w:val="num" w:pos="4320"/>
        </w:tabs>
        <w:ind w:left="4320" w:hanging="360"/>
      </w:pPr>
    </w:lvl>
    <w:lvl w:ilvl="6" w:tplc="508EB914">
      <w:start w:val="1"/>
      <w:numFmt w:val="decimal"/>
      <w:lvlText w:val="%7."/>
      <w:lvlJc w:val="left"/>
      <w:pPr>
        <w:tabs>
          <w:tab w:val="num" w:pos="5040"/>
        </w:tabs>
        <w:ind w:left="5040" w:hanging="360"/>
      </w:pPr>
    </w:lvl>
    <w:lvl w:ilvl="7" w:tplc="CE24D616">
      <w:start w:val="1"/>
      <w:numFmt w:val="decimal"/>
      <w:lvlText w:val="%8."/>
      <w:lvlJc w:val="left"/>
      <w:pPr>
        <w:tabs>
          <w:tab w:val="num" w:pos="5760"/>
        </w:tabs>
        <w:ind w:left="5760" w:hanging="360"/>
      </w:pPr>
    </w:lvl>
    <w:lvl w:ilvl="8" w:tplc="85A6B1A2">
      <w:start w:val="1"/>
      <w:numFmt w:val="decimal"/>
      <w:lvlText w:val="%9."/>
      <w:lvlJc w:val="left"/>
      <w:pPr>
        <w:tabs>
          <w:tab w:val="num" w:pos="6480"/>
        </w:tabs>
        <w:ind w:left="6480" w:hanging="360"/>
      </w:pPr>
    </w:lvl>
  </w:abstractNum>
  <w:abstractNum w:abstractNumId="3">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4">
    <w:nsid w:val="30D17F58"/>
    <w:multiLevelType w:val="hybridMultilevel"/>
    <w:tmpl w:val="3EC694E8"/>
    <w:lvl w:ilvl="0" w:tplc="69D22ED8">
      <w:start w:val="1"/>
      <w:numFmt w:val="bullet"/>
      <w:lvlText w:val=""/>
      <w:lvlJc w:val="left"/>
      <w:pPr>
        <w:tabs>
          <w:tab w:val="num" w:pos="1080"/>
        </w:tabs>
        <w:ind w:left="1080" w:hanging="360"/>
      </w:pPr>
      <w:rPr>
        <w:rFonts w:ascii="Symbol" w:hAnsi="Symbol" w:hint="default"/>
      </w:rPr>
    </w:lvl>
    <w:lvl w:ilvl="1" w:tplc="74FC6344">
      <w:start w:val="1"/>
      <w:numFmt w:val="decimal"/>
      <w:lvlText w:val="%2."/>
      <w:lvlJc w:val="left"/>
      <w:pPr>
        <w:tabs>
          <w:tab w:val="num" w:pos="1440"/>
        </w:tabs>
        <w:ind w:left="1440" w:hanging="360"/>
      </w:pPr>
    </w:lvl>
    <w:lvl w:ilvl="2" w:tplc="A9FEFC48">
      <w:start w:val="1"/>
      <w:numFmt w:val="decimal"/>
      <w:lvlText w:val="%3."/>
      <w:lvlJc w:val="left"/>
      <w:pPr>
        <w:tabs>
          <w:tab w:val="num" w:pos="2160"/>
        </w:tabs>
        <w:ind w:left="2160" w:hanging="360"/>
      </w:pPr>
    </w:lvl>
    <w:lvl w:ilvl="3" w:tplc="D9D8ECBE">
      <w:start w:val="1"/>
      <w:numFmt w:val="decimal"/>
      <w:lvlText w:val="%4."/>
      <w:lvlJc w:val="left"/>
      <w:pPr>
        <w:tabs>
          <w:tab w:val="num" w:pos="2880"/>
        </w:tabs>
        <w:ind w:left="2880" w:hanging="360"/>
      </w:pPr>
    </w:lvl>
    <w:lvl w:ilvl="4" w:tplc="EBD02116">
      <w:start w:val="1"/>
      <w:numFmt w:val="decimal"/>
      <w:lvlText w:val="%5."/>
      <w:lvlJc w:val="left"/>
      <w:pPr>
        <w:tabs>
          <w:tab w:val="num" w:pos="3600"/>
        </w:tabs>
        <w:ind w:left="3600" w:hanging="360"/>
      </w:pPr>
    </w:lvl>
    <w:lvl w:ilvl="5" w:tplc="99E2E4C0">
      <w:start w:val="1"/>
      <w:numFmt w:val="decimal"/>
      <w:lvlText w:val="%6."/>
      <w:lvlJc w:val="left"/>
      <w:pPr>
        <w:tabs>
          <w:tab w:val="num" w:pos="4320"/>
        </w:tabs>
        <w:ind w:left="4320" w:hanging="360"/>
      </w:pPr>
    </w:lvl>
    <w:lvl w:ilvl="6" w:tplc="364A2FCE">
      <w:start w:val="1"/>
      <w:numFmt w:val="decimal"/>
      <w:lvlText w:val="%7."/>
      <w:lvlJc w:val="left"/>
      <w:pPr>
        <w:tabs>
          <w:tab w:val="num" w:pos="5040"/>
        </w:tabs>
        <w:ind w:left="5040" w:hanging="360"/>
      </w:pPr>
    </w:lvl>
    <w:lvl w:ilvl="7" w:tplc="79960436">
      <w:start w:val="1"/>
      <w:numFmt w:val="decimal"/>
      <w:lvlText w:val="%8."/>
      <w:lvlJc w:val="left"/>
      <w:pPr>
        <w:tabs>
          <w:tab w:val="num" w:pos="5760"/>
        </w:tabs>
        <w:ind w:left="5760" w:hanging="360"/>
      </w:pPr>
    </w:lvl>
    <w:lvl w:ilvl="8" w:tplc="E6B69092">
      <w:start w:val="1"/>
      <w:numFmt w:val="decimal"/>
      <w:lvlText w:val="%9."/>
      <w:lvlJc w:val="left"/>
      <w:pPr>
        <w:tabs>
          <w:tab w:val="num" w:pos="6480"/>
        </w:tabs>
        <w:ind w:left="6480" w:hanging="360"/>
      </w:pPr>
    </w:lvl>
  </w:abstractNum>
  <w:abstractNum w:abstractNumId="5">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6">
    <w:nsid w:val="376D1F4C"/>
    <w:multiLevelType w:val="hybridMultilevel"/>
    <w:tmpl w:val="DE02AC36"/>
    <w:lvl w:ilvl="0" w:tplc="02F24B80">
      <w:start w:val="1"/>
      <w:numFmt w:val="bullet"/>
      <w:lvlText w:val=""/>
      <w:lvlJc w:val="left"/>
      <w:pPr>
        <w:tabs>
          <w:tab w:val="num" w:pos="1527"/>
        </w:tabs>
        <w:ind w:left="1527" w:hanging="360"/>
      </w:pPr>
      <w:rPr>
        <w:rFonts w:ascii="Wingdings" w:hAnsi="Wingdings" w:hint="default"/>
        <w:sz w:val="16"/>
      </w:rPr>
    </w:lvl>
    <w:lvl w:ilvl="1" w:tplc="D58A8E64">
      <w:start w:val="1"/>
      <w:numFmt w:val="decimal"/>
      <w:lvlText w:val="%2."/>
      <w:lvlJc w:val="left"/>
      <w:pPr>
        <w:tabs>
          <w:tab w:val="num" w:pos="1440"/>
        </w:tabs>
        <w:ind w:left="1440" w:hanging="360"/>
      </w:pPr>
      <w:rPr>
        <w:rFonts w:cs="Times New Roman"/>
      </w:rPr>
    </w:lvl>
    <w:lvl w:ilvl="2" w:tplc="2B140810">
      <w:start w:val="1"/>
      <w:numFmt w:val="decimal"/>
      <w:lvlText w:val="%3."/>
      <w:lvlJc w:val="left"/>
      <w:pPr>
        <w:tabs>
          <w:tab w:val="num" w:pos="2160"/>
        </w:tabs>
        <w:ind w:left="2160" w:hanging="360"/>
      </w:pPr>
      <w:rPr>
        <w:rFonts w:cs="Times New Roman"/>
      </w:rPr>
    </w:lvl>
    <w:lvl w:ilvl="3" w:tplc="9B78BDD4">
      <w:start w:val="1"/>
      <w:numFmt w:val="decimal"/>
      <w:lvlText w:val="%4."/>
      <w:lvlJc w:val="left"/>
      <w:pPr>
        <w:tabs>
          <w:tab w:val="num" w:pos="2880"/>
        </w:tabs>
        <w:ind w:left="2880" w:hanging="360"/>
      </w:pPr>
      <w:rPr>
        <w:rFonts w:cs="Times New Roman"/>
      </w:rPr>
    </w:lvl>
    <w:lvl w:ilvl="4" w:tplc="F9664CD6">
      <w:start w:val="1"/>
      <w:numFmt w:val="decimal"/>
      <w:lvlText w:val="%5."/>
      <w:lvlJc w:val="left"/>
      <w:pPr>
        <w:tabs>
          <w:tab w:val="num" w:pos="3600"/>
        </w:tabs>
        <w:ind w:left="3600" w:hanging="360"/>
      </w:pPr>
      <w:rPr>
        <w:rFonts w:cs="Times New Roman"/>
      </w:rPr>
    </w:lvl>
    <w:lvl w:ilvl="5" w:tplc="3C4CB090">
      <w:start w:val="1"/>
      <w:numFmt w:val="decimal"/>
      <w:lvlText w:val="%6."/>
      <w:lvlJc w:val="left"/>
      <w:pPr>
        <w:tabs>
          <w:tab w:val="num" w:pos="4320"/>
        </w:tabs>
        <w:ind w:left="4320" w:hanging="360"/>
      </w:pPr>
      <w:rPr>
        <w:rFonts w:cs="Times New Roman"/>
      </w:rPr>
    </w:lvl>
    <w:lvl w:ilvl="6" w:tplc="173EF96C">
      <w:start w:val="1"/>
      <w:numFmt w:val="decimal"/>
      <w:lvlText w:val="%7."/>
      <w:lvlJc w:val="left"/>
      <w:pPr>
        <w:tabs>
          <w:tab w:val="num" w:pos="5040"/>
        </w:tabs>
        <w:ind w:left="5040" w:hanging="360"/>
      </w:pPr>
      <w:rPr>
        <w:rFonts w:cs="Times New Roman"/>
      </w:rPr>
    </w:lvl>
    <w:lvl w:ilvl="7" w:tplc="46FA48C8">
      <w:start w:val="1"/>
      <w:numFmt w:val="decimal"/>
      <w:lvlText w:val="%8."/>
      <w:lvlJc w:val="left"/>
      <w:pPr>
        <w:tabs>
          <w:tab w:val="num" w:pos="5760"/>
        </w:tabs>
        <w:ind w:left="5760" w:hanging="360"/>
      </w:pPr>
      <w:rPr>
        <w:rFonts w:cs="Times New Roman"/>
      </w:rPr>
    </w:lvl>
    <w:lvl w:ilvl="8" w:tplc="74B8543A">
      <w:start w:val="1"/>
      <w:numFmt w:val="decimal"/>
      <w:lvlText w:val="%9."/>
      <w:lvlJc w:val="left"/>
      <w:pPr>
        <w:tabs>
          <w:tab w:val="num" w:pos="6480"/>
        </w:tabs>
        <w:ind w:left="6480" w:hanging="360"/>
      </w:pPr>
      <w:rPr>
        <w:rFonts w:cs="Times New Roman"/>
      </w:rPr>
    </w:lvl>
  </w:abstractNum>
  <w:abstractNum w:abstractNumId="7">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8">
    <w:nsid w:val="487451C2"/>
    <w:multiLevelType w:val="hybridMultilevel"/>
    <w:tmpl w:val="AB1020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4EBE1D12"/>
    <w:multiLevelType w:val="hybridMultilevel"/>
    <w:tmpl w:val="F9B422E2"/>
    <w:lvl w:ilvl="0" w:tplc="54C4358E">
      <w:start w:val="1"/>
      <w:numFmt w:val="bullet"/>
      <w:lvlText w:val=""/>
      <w:lvlJc w:val="left"/>
      <w:pPr>
        <w:tabs>
          <w:tab w:val="num" w:pos="2160"/>
        </w:tabs>
        <w:ind w:left="2160" w:hanging="360"/>
      </w:pPr>
      <w:rPr>
        <w:rFonts w:ascii="Wingdings" w:hAnsi="Wingdings" w:hint="default"/>
      </w:rPr>
    </w:lvl>
    <w:lvl w:ilvl="1" w:tplc="CED8BB24" w:tentative="1">
      <w:start w:val="1"/>
      <w:numFmt w:val="bullet"/>
      <w:lvlText w:val="o"/>
      <w:lvlJc w:val="left"/>
      <w:pPr>
        <w:tabs>
          <w:tab w:val="num" w:pos="1440"/>
        </w:tabs>
        <w:ind w:left="1440" w:hanging="360"/>
      </w:pPr>
      <w:rPr>
        <w:rFonts w:ascii="Courier New" w:hAnsi="Courier New" w:cs="Courier New" w:hint="default"/>
      </w:rPr>
    </w:lvl>
    <w:lvl w:ilvl="2" w:tplc="DC08BB2C" w:tentative="1">
      <w:start w:val="1"/>
      <w:numFmt w:val="bullet"/>
      <w:lvlText w:val=""/>
      <w:lvlJc w:val="left"/>
      <w:pPr>
        <w:tabs>
          <w:tab w:val="num" w:pos="2160"/>
        </w:tabs>
        <w:ind w:left="2160" w:hanging="360"/>
      </w:pPr>
      <w:rPr>
        <w:rFonts w:ascii="Wingdings" w:hAnsi="Wingdings" w:hint="default"/>
      </w:rPr>
    </w:lvl>
    <w:lvl w:ilvl="3" w:tplc="2B4C758E" w:tentative="1">
      <w:start w:val="1"/>
      <w:numFmt w:val="bullet"/>
      <w:lvlText w:val=""/>
      <w:lvlJc w:val="left"/>
      <w:pPr>
        <w:tabs>
          <w:tab w:val="num" w:pos="2880"/>
        </w:tabs>
        <w:ind w:left="2880" w:hanging="360"/>
      </w:pPr>
      <w:rPr>
        <w:rFonts w:ascii="Symbol" w:hAnsi="Symbol" w:hint="default"/>
      </w:rPr>
    </w:lvl>
    <w:lvl w:ilvl="4" w:tplc="2EE0D208" w:tentative="1">
      <w:start w:val="1"/>
      <w:numFmt w:val="bullet"/>
      <w:lvlText w:val="o"/>
      <w:lvlJc w:val="left"/>
      <w:pPr>
        <w:tabs>
          <w:tab w:val="num" w:pos="3600"/>
        </w:tabs>
        <w:ind w:left="3600" w:hanging="360"/>
      </w:pPr>
      <w:rPr>
        <w:rFonts w:ascii="Courier New" w:hAnsi="Courier New" w:cs="Courier New" w:hint="default"/>
      </w:rPr>
    </w:lvl>
    <w:lvl w:ilvl="5" w:tplc="27BCD390" w:tentative="1">
      <w:start w:val="1"/>
      <w:numFmt w:val="bullet"/>
      <w:lvlText w:val=""/>
      <w:lvlJc w:val="left"/>
      <w:pPr>
        <w:tabs>
          <w:tab w:val="num" w:pos="4320"/>
        </w:tabs>
        <w:ind w:left="4320" w:hanging="360"/>
      </w:pPr>
      <w:rPr>
        <w:rFonts w:ascii="Wingdings" w:hAnsi="Wingdings" w:hint="default"/>
      </w:rPr>
    </w:lvl>
    <w:lvl w:ilvl="6" w:tplc="DFC29F52" w:tentative="1">
      <w:start w:val="1"/>
      <w:numFmt w:val="bullet"/>
      <w:lvlText w:val=""/>
      <w:lvlJc w:val="left"/>
      <w:pPr>
        <w:tabs>
          <w:tab w:val="num" w:pos="5040"/>
        </w:tabs>
        <w:ind w:left="5040" w:hanging="360"/>
      </w:pPr>
      <w:rPr>
        <w:rFonts w:ascii="Symbol" w:hAnsi="Symbol" w:hint="default"/>
      </w:rPr>
    </w:lvl>
    <w:lvl w:ilvl="7" w:tplc="913AD024" w:tentative="1">
      <w:start w:val="1"/>
      <w:numFmt w:val="bullet"/>
      <w:lvlText w:val="o"/>
      <w:lvlJc w:val="left"/>
      <w:pPr>
        <w:tabs>
          <w:tab w:val="num" w:pos="5760"/>
        </w:tabs>
        <w:ind w:left="5760" w:hanging="360"/>
      </w:pPr>
      <w:rPr>
        <w:rFonts w:ascii="Courier New" w:hAnsi="Courier New" w:cs="Courier New" w:hint="default"/>
      </w:rPr>
    </w:lvl>
    <w:lvl w:ilvl="8" w:tplc="AE42C6EA" w:tentative="1">
      <w:start w:val="1"/>
      <w:numFmt w:val="bullet"/>
      <w:lvlText w:val=""/>
      <w:lvlJc w:val="left"/>
      <w:pPr>
        <w:tabs>
          <w:tab w:val="num" w:pos="6480"/>
        </w:tabs>
        <w:ind w:left="6480" w:hanging="360"/>
      </w:pPr>
      <w:rPr>
        <w:rFonts w:ascii="Wingdings" w:hAnsi="Wingdings" w:hint="default"/>
      </w:rPr>
    </w:lvl>
  </w:abstractNum>
  <w:abstractNum w:abstractNumId="10">
    <w:nsid w:val="525415CE"/>
    <w:multiLevelType w:val="hybridMultilevel"/>
    <w:tmpl w:val="6310EF9E"/>
    <w:lvl w:ilvl="0" w:tplc="0818E1CA">
      <w:start w:val="1"/>
      <w:numFmt w:val="bullet"/>
      <w:pStyle w:val="Bodytext"/>
      <w:lvlText w:val=""/>
      <w:lvlJc w:val="left"/>
      <w:pPr>
        <w:tabs>
          <w:tab w:val="num" w:pos="284"/>
        </w:tabs>
        <w:ind w:left="284" w:hanging="284"/>
      </w:pPr>
      <w:rPr>
        <w:rFonts w:ascii="Wingdings" w:hAnsi="Wingdings" w:hint="default"/>
        <w:sz w:val="20"/>
      </w:rPr>
    </w:lvl>
    <w:lvl w:ilvl="1" w:tplc="A1B40474">
      <w:start w:val="1"/>
      <w:numFmt w:val="decimal"/>
      <w:lvlText w:val="%2."/>
      <w:lvlJc w:val="left"/>
      <w:pPr>
        <w:tabs>
          <w:tab w:val="num" w:pos="1440"/>
        </w:tabs>
        <w:ind w:left="1440" w:hanging="360"/>
      </w:pPr>
    </w:lvl>
    <w:lvl w:ilvl="2" w:tplc="538C806E">
      <w:start w:val="1"/>
      <w:numFmt w:val="decimal"/>
      <w:lvlText w:val="%3."/>
      <w:lvlJc w:val="left"/>
      <w:pPr>
        <w:tabs>
          <w:tab w:val="num" w:pos="2160"/>
        </w:tabs>
        <w:ind w:left="2160" w:hanging="360"/>
      </w:pPr>
    </w:lvl>
    <w:lvl w:ilvl="3" w:tplc="655288A4">
      <w:start w:val="1"/>
      <w:numFmt w:val="decimal"/>
      <w:lvlText w:val="%4."/>
      <w:lvlJc w:val="left"/>
      <w:pPr>
        <w:tabs>
          <w:tab w:val="num" w:pos="2880"/>
        </w:tabs>
        <w:ind w:left="2880" w:hanging="360"/>
      </w:pPr>
    </w:lvl>
    <w:lvl w:ilvl="4" w:tplc="7576A5EC">
      <w:start w:val="1"/>
      <w:numFmt w:val="decimal"/>
      <w:lvlText w:val="%5."/>
      <w:lvlJc w:val="left"/>
      <w:pPr>
        <w:tabs>
          <w:tab w:val="num" w:pos="3600"/>
        </w:tabs>
        <w:ind w:left="3600" w:hanging="360"/>
      </w:pPr>
    </w:lvl>
    <w:lvl w:ilvl="5" w:tplc="B9AC956E">
      <w:start w:val="1"/>
      <w:numFmt w:val="decimal"/>
      <w:lvlText w:val="%6."/>
      <w:lvlJc w:val="left"/>
      <w:pPr>
        <w:tabs>
          <w:tab w:val="num" w:pos="4320"/>
        </w:tabs>
        <w:ind w:left="4320" w:hanging="360"/>
      </w:pPr>
    </w:lvl>
    <w:lvl w:ilvl="6" w:tplc="431A98B2">
      <w:start w:val="1"/>
      <w:numFmt w:val="decimal"/>
      <w:lvlText w:val="%7."/>
      <w:lvlJc w:val="left"/>
      <w:pPr>
        <w:tabs>
          <w:tab w:val="num" w:pos="5040"/>
        </w:tabs>
        <w:ind w:left="5040" w:hanging="360"/>
      </w:pPr>
    </w:lvl>
    <w:lvl w:ilvl="7" w:tplc="67EC5C32">
      <w:start w:val="1"/>
      <w:numFmt w:val="decimal"/>
      <w:lvlText w:val="%8."/>
      <w:lvlJc w:val="left"/>
      <w:pPr>
        <w:tabs>
          <w:tab w:val="num" w:pos="5760"/>
        </w:tabs>
        <w:ind w:left="5760" w:hanging="360"/>
      </w:pPr>
    </w:lvl>
    <w:lvl w:ilvl="8" w:tplc="73563E52">
      <w:start w:val="1"/>
      <w:numFmt w:val="decimal"/>
      <w:lvlText w:val="%9."/>
      <w:lvlJc w:val="left"/>
      <w:pPr>
        <w:tabs>
          <w:tab w:val="num" w:pos="6480"/>
        </w:tabs>
        <w:ind w:left="6480" w:hanging="360"/>
      </w:pPr>
    </w:lvl>
  </w:abstractNum>
  <w:abstractNum w:abstractNumId="11">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2">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3">
    <w:nsid w:val="74483B2F"/>
    <w:multiLevelType w:val="hybridMultilevel"/>
    <w:tmpl w:val="EAF66BF2"/>
    <w:lvl w:ilvl="0" w:tplc="0CE2BBA8">
      <w:start w:val="1"/>
      <w:numFmt w:val="bullet"/>
      <w:lvlText w:val=""/>
      <w:lvlJc w:val="left"/>
      <w:pPr>
        <w:tabs>
          <w:tab w:val="num" w:pos="360"/>
        </w:tabs>
        <w:ind w:left="360" w:hanging="360"/>
      </w:pPr>
      <w:rPr>
        <w:rFonts w:ascii="Symbol" w:hAnsi="Symbol" w:hint="default"/>
      </w:rPr>
    </w:lvl>
    <w:lvl w:ilvl="1" w:tplc="A00A2802" w:tentative="1">
      <w:start w:val="1"/>
      <w:numFmt w:val="bullet"/>
      <w:lvlText w:val="o"/>
      <w:lvlJc w:val="left"/>
      <w:pPr>
        <w:tabs>
          <w:tab w:val="num" w:pos="1080"/>
        </w:tabs>
        <w:ind w:left="1080" w:hanging="360"/>
      </w:pPr>
      <w:rPr>
        <w:rFonts w:ascii="Courier New" w:hAnsi="Courier New" w:cs="Courier New" w:hint="default"/>
      </w:rPr>
    </w:lvl>
    <w:lvl w:ilvl="2" w:tplc="620841E0" w:tentative="1">
      <w:start w:val="1"/>
      <w:numFmt w:val="bullet"/>
      <w:lvlText w:val=""/>
      <w:lvlJc w:val="left"/>
      <w:pPr>
        <w:tabs>
          <w:tab w:val="num" w:pos="1800"/>
        </w:tabs>
        <w:ind w:left="1800" w:hanging="360"/>
      </w:pPr>
      <w:rPr>
        <w:rFonts w:ascii="Wingdings" w:hAnsi="Wingdings" w:hint="default"/>
      </w:rPr>
    </w:lvl>
    <w:lvl w:ilvl="3" w:tplc="824E7EFC" w:tentative="1">
      <w:start w:val="1"/>
      <w:numFmt w:val="bullet"/>
      <w:lvlText w:val=""/>
      <w:lvlJc w:val="left"/>
      <w:pPr>
        <w:tabs>
          <w:tab w:val="num" w:pos="2520"/>
        </w:tabs>
        <w:ind w:left="2520" w:hanging="360"/>
      </w:pPr>
      <w:rPr>
        <w:rFonts w:ascii="Symbol" w:hAnsi="Symbol" w:hint="default"/>
      </w:rPr>
    </w:lvl>
    <w:lvl w:ilvl="4" w:tplc="16C868C8" w:tentative="1">
      <w:start w:val="1"/>
      <w:numFmt w:val="bullet"/>
      <w:lvlText w:val="o"/>
      <w:lvlJc w:val="left"/>
      <w:pPr>
        <w:tabs>
          <w:tab w:val="num" w:pos="3240"/>
        </w:tabs>
        <w:ind w:left="3240" w:hanging="360"/>
      </w:pPr>
      <w:rPr>
        <w:rFonts w:ascii="Courier New" w:hAnsi="Courier New" w:cs="Courier New" w:hint="default"/>
      </w:rPr>
    </w:lvl>
    <w:lvl w:ilvl="5" w:tplc="1C1A86E4" w:tentative="1">
      <w:start w:val="1"/>
      <w:numFmt w:val="bullet"/>
      <w:lvlText w:val=""/>
      <w:lvlJc w:val="left"/>
      <w:pPr>
        <w:tabs>
          <w:tab w:val="num" w:pos="3960"/>
        </w:tabs>
        <w:ind w:left="3960" w:hanging="360"/>
      </w:pPr>
      <w:rPr>
        <w:rFonts w:ascii="Wingdings" w:hAnsi="Wingdings" w:hint="default"/>
      </w:rPr>
    </w:lvl>
    <w:lvl w:ilvl="6" w:tplc="564AEBD6" w:tentative="1">
      <w:start w:val="1"/>
      <w:numFmt w:val="bullet"/>
      <w:lvlText w:val=""/>
      <w:lvlJc w:val="left"/>
      <w:pPr>
        <w:tabs>
          <w:tab w:val="num" w:pos="4680"/>
        </w:tabs>
        <w:ind w:left="4680" w:hanging="360"/>
      </w:pPr>
      <w:rPr>
        <w:rFonts w:ascii="Symbol" w:hAnsi="Symbol" w:hint="default"/>
      </w:rPr>
    </w:lvl>
    <w:lvl w:ilvl="7" w:tplc="EF2CFCE4" w:tentative="1">
      <w:start w:val="1"/>
      <w:numFmt w:val="bullet"/>
      <w:lvlText w:val="o"/>
      <w:lvlJc w:val="left"/>
      <w:pPr>
        <w:tabs>
          <w:tab w:val="num" w:pos="5400"/>
        </w:tabs>
        <w:ind w:left="5400" w:hanging="360"/>
      </w:pPr>
      <w:rPr>
        <w:rFonts w:ascii="Courier New" w:hAnsi="Courier New" w:cs="Courier New" w:hint="default"/>
      </w:rPr>
    </w:lvl>
    <w:lvl w:ilvl="8" w:tplc="75BAFF5E" w:tentative="1">
      <w:start w:val="1"/>
      <w:numFmt w:val="bullet"/>
      <w:lvlText w:val=""/>
      <w:lvlJc w:val="left"/>
      <w:pPr>
        <w:tabs>
          <w:tab w:val="num" w:pos="6120"/>
        </w:tabs>
        <w:ind w:left="6120" w:hanging="360"/>
      </w:pPr>
      <w:rPr>
        <w:rFonts w:ascii="Wingdings" w:hAnsi="Wingdings" w:hint="default"/>
      </w:rPr>
    </w:lvl>
  </w:abstractNum>
  <w:abstractNum w:abstractNumId="14">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5">
    <w:nsid w:val="7BEA055C"/>
    <w:multiLevelType w:val="hybridMultilevel"/>
    <w:tmpl w:val="931AD1B2"/>
    <w:lvl w:ilvl="0" w:tplc="B0DEBF12">
      <w:start w:val="1"/>
      <w:numFmt w:val="bullet"/>
      <w:lvlText w:val=""/>
      <w:lvlJc w:val="left"/>
      <w:pPr>
        <w:tabs>
          <w:tab w:val="num" w:pos="1080"/>
        </w:tabs>
        <w:ind w:left="1080" w:hanging="360"/>
      </w:pPr>
      <w:rPr>
        <w:rFonts w:ascii="Symbol" w:hAnsi="Symbol" w:hint="default"/>
      </w:rPr>
    </w:lvl>
    <w:lvl w:ilvl="1" w:tplc="926CA730">
      <w:start w:val="1"/>
      <w:numFmt w:val="decimal"/>
      <w:lvlText w:val="%2."/>
      <w:lvlJc w:val="left"/>
      <w:pPr>
        <w:tabs>
          <w:tab w:val="num" w:pos="1440"/>
        </w:tabs>
        <w:ind w:left="1440" w:hanging="360"/>
      </w:pPr>
    </w:lvl>
    <w:lvl w:ilvl="2" w:tplc="793ED858">
      <w:start w:val="1"/>
      <w:numFmt w:val="decimal"/>
      <w:lvlText w:val="%3."/>
      <w:lvlJc w:val="left"/>
      <w:pPr>
        <w:tabs>
          <w:tab w:val="num" w:pos="2160"/>
        </w:tabs>
        <w:ind w:left="2160" w:hanging="360"/>
      </w:pPr>
    </w:lvl>
    <w:lvl w:ilvl="3" w:tplc="611267EE">
      <w:start w:val="1"/>
      <w:numFmt w:val="decimal"/>
      <w:lvlText w:val="%4."/>
      <w:lvlJc w:val="left"/>
      <w:pPr>
        <w:tabs>
          <w:tab w:val="num" w:pos="2880"/>
        </w:tabs>
        <w:ind w:left="2880" w:hanging="360"/>
      </w:pPr>
    </w:lvl>
    <w:lvl w:ilvl="4" w:tplc="7C148A56">
      <w:start w:val="1"/>
      <w:numFmt w:val="decimal"/>
      <w:lvlText w:val="%5."/>
      <w:lvlJc w:val="left"/>
      <w:pPr>
        <w:tabs>
          <w:tab w:val="num" w:pos="3600"/>
        </w:tabs>
        <w:ind w:left="3600" w:hanging="360"/>
      </w:pPr>
    </w:lvl>
    <w:lvl w:ilvl="5" w:tplc="6E646EDE">
      <w:start w:val="1"/>
      <w:numFmt w:val="decimal"/>
      <w:lvlText w:val="%6."/>
      <w:lvlJc w:val="left"/>
      <w:pPr>
        <w:tabs>
          <w:tab w:val="num" w:pos="4320"/>
        </w:tabs>
        <w:ind w:left="4320" w:hanging="360"/>
      </w:pPr>
    </w:lvl>
    <w:lvl w:ilvl="6" w:tplc="D0A250A0">
      <w:start w:val="1"/>
      <w:numFmt w:val="decimal"/>
      <w:lvlText w:val="%7."/>
      <w:lvlJc w:val="left"/>
      <w:pPr>
        <w:tabs>
          <w:tab w:val="num" w:pos="5040"/>
        </w:tabs>
        <w:ind w:left="5040" w:hanging="360"/>
      </w:pPr>
    </w:lvl>
    <w:lvl w:ilvl="7" w:tplc="6C5692A6">
      <w:start w:val="1"/>
      <w:numFmt w:val="decimal"/>
      <w:lvlText w:val="%8."/>
      <w:lvlJc w:val="left"/>
      <w:pPr>
        <w:tabs>
          <w:tab w:val="num" w:pos="5760"/>
        </w:tabs>
        <w:ind w:left="5760" w:hanging="360"/>
      </w:pPr>
    </w:lvl>
    <w:lvl w:ilvl="8" w:tplc="5170C20E">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
  </w:num>
  <w:num w:numId="9">
    <w:abstractNumId w:val="5"/>
  </w:num>
  <w:num w:numId="10">
    <w:abstractNumId w:val="14"/>
  </w:num>
  <w:num w:numId="11">
    <w:abstractNumId w:val="12"/>
  </w:num>
  <w:num w:numId="12">
    <w:abstractNumId w:val="7"/>
  </w:num>
  <w:num w:numId="13">
    <w:abstractNumId w:val="13"/>
  </w:num>
  <w:num w:numId="14">
    <w:abstractNumId w:val="0"/>
  </w:num>
  <w:num w:numId="15">
    <w:abstractNumId w:val="2"/>
  </w:num>
  <w:num w:numId="16">
    <w:abstractNumId w:val="10"/>
  </w:num>
  <w:num w:numId="17">
    <w:abstractNumId w:val="15"/>
  </w:num>
  <w:num w:numId="18">
    <w:abstractNumId w:val="4"/>
  </w:num>
  <w:num w:numId="19">
    <w:abstractNumId w:val="9"/>
  </w:num>
  <w:num w:numId="20">
    <w:abstractNumId w:val="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6076"/>
  </w:docVars>
  <w:rsids>
    <w:rsidRoot w:val="003C681B"/>
    <w:rsid w:val="00037C34"/>
    <w:rsid w:val="000D5A48"/>
    <w:rsid w:val="00281DAA"/>
    <w:rsid w:val="00337F82"/>
    <w:rsid w:val="003C681B"/>
    <w:rsid w:val="004B0226"/>
    <w:rsid w:val="004B09D3"/>
    <w:rsid w:val="005C648A"/>
    <w:rsid w:val="00623A7A"/>
    <w:rsid w:val="006C0F6C"/>
    <w:rsid w:val="007040FC"/>
    <w:rsid w:val="007A070D"/>
    <w:rsid w:val="007E014E"/>
    <w:rsid w:val="008C1553"/>
    <w:rsid w:val="00AC0A1A"/>
    <w:rsid w:val="00D40163"/>
    <w:rsid w:val="00E96FF8"/>
    <w:rsid w:val="00EE3359"/>
    <w:rsid w:val="00F9217E"/>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F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0">
    <w:name w:val="Body Text"/>
    <w:basedOn w:val="Normal"/>
    <w:link w:val="BodyTextChar"/>
    <w:uiPriority w:val="99"/>
    <w:rsid w:val="006456F2"/>
    <w:pPr>
      <w:spacing w:before="120" w:after="120"/>
    </w:pPr>
  </w:style>
  <w:style w:type="paragraph" w:styleId="ListNumber">
    <w:name w:val="List Number"/>
    <w:basedOn w:val="BodyText0"/>
    <w:rsid w:val="006456F2"/>
    <w:pPr>
      <w:spacing w:before="0"/>
      <w:ind w:left="737" w:hanging="737"/>
    </w:pPr>
  </w:style>
  <w:style w:type="paragraph" w:styleId="Subtitle">
    <w:name w:val="Subtitle"/>
    <w:basedOn w:val="Normal"/>
    <w:link w:val="SubtitleChar"/>
    <w:uiPriority w:val="11"/>
    <w:qFormat/>
    <w:rsid w:val="006456F2"/>
    <w:pPr>
      <w:jc w:val="center"/>
    </w:pPr>
    <w:rPr>
      <w:b/>
      <w:sz w:val="28"/>
    </w:rPr>
  </w:style>
  <w:style w:type="paragraph" w:styleId="Header">
    <w:name w:val="header"/>
    <w:basedOn w:val="Normal"/>
    <w:rsid w:val="00A445E8"/>
    <w:pPr>
      <w:tabs>
        <w:tab w:val="center" w:pos="4153"/>
        <w:tab w:val="right" w:pos="8306"/>
      </w:tabs>
    </w:pPr>
  </w:style>
  <w:style w:type="paragraph" w:styleId="Footer">
    <w:name w:val="footer"/>
    <w:basedOn w:val="Normal"/>
    <w:rsid w:val="00A445E8"/>
    <w:pPr>
      <w:tabs>
        <w:tab w:val="center" w:pos="4153"/>
        <w:tab w:val="right" w:pos="8306"/>
      </w:tabs>
    </w:pPr>
  </w:style>
  <w:style w:type="paragraph" w:styleId="BalloonText">
    <w:name w:val="Balloon Text"/>
    <w:basedOn w:val="Normal"/>
    <w:semiHidden/>
    <w:rsid w:val="007A0858"/>
    <w:rPr>
      <w:rFonts w:ascii="Tahoma" w:hAnsi="Tahoma" w:cs="Tahoma"/>
      <w:sz w:val="16"/>
      <w:szCs w:val="16"/>
    </w:rPr>
  </w:style>
  <w:style w:type="paragraph" w:styleId="Title">
    <w:name w:val="Title"/>
    <w:basedOn w:val="Normal"/>
    <w:link w:val="TitleChar"/>
    <w:uiPriority w:val="10"/>
    <w:qFormat/>
    <w:rsid w:val="0040793D"/>
    <w:pPr>
      <w:spacing w:before="240" w:after="60"/>
      <w:jc w:val="center"/>
    </w:pPr>
    <w:rPr>
      <w:rFonts w:ascii="Times New Roman (PCL6)" w:hAnsi="Times New Roman (PCL6)"/>
      <w:b/>
      <w:kern w:val="28"/>
      <w:sz w:val="32"/>
    </w:rPr>
  </w:style>
  <w:style w:type="paragraph" w:customStyle="1" w:styleId="Bodytext">
    <w:name w:val="Body text •"/>
    <w:basedOn w:val="Normal"/>
    <w:rsid w:val="0040793D"/>
    <w:pPr>
      <w:numPr>
        <w:numId w:val="2"/>
      </w:numPr>
    </w:pPr>
  </w:style>
  <w:style w:type="table" w:styleId="TableGrid">
    <w:name w:val="Table Grid"/>
    <w:basedOn w:val="TableNormal"/>
    <w:rsid w:val="004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BD482B"/>
    <w:pPr>
      <w:spacing w:after="120" w:line="480" w:lineRule="auto"/>
    </w:pPr>
  </w:style>
  <w:style w:type="paragraph" w:customStyle="1" w:styleId="ST">
    <w:name w:val="ST"/>
    <w:basedOn w:val="Normal"/>
    <w:rsid w:val="00BD482B"/>
    <w:pPr>
      <w:spacing w:before="240" w:line="240" w:lineRule="atLeast"/>
    </w:pPr>
    <w:rPr>
      <w:rFonts w:ascii="Times" w:hAnsi="Times"/>
    </w:rPr>
  </w:style>
  <w:style w:type="paragraph" w:customStyle="1" w:styleId="Bodytext1">
    <w:name w:val="Body text"/>
    <w:basedOn w:val="Normal"/>
    <w:rsid w:val="00BD482B"/>
    <w:pPr>
      <w:overflowPunct w:val="0"/>
      <w:autoSpaceDE w:val="0"/>
      <w:autoSpaceDN w:val="0"/>
      <w:adjustRightInd w:val="0"/>
      <w:spacing w:after="119"/>
      <w:ind w:left="1134"/>
      <w:jc w:val="both"/>
      <w:textAlignment w:val="baseline"/>
    </w:pPr>
    <w:rPr>
      <w:rFonts w:ascii="Times" w:hAnsi="Times"/>
      <w:sz w:val="22"/>
    </w:rPr>
  </w:style>
  <w:style w:type="character" w:styleId="Hyperlink">
    <w:name w:val="Hyperlink"/>
    <w:basedOn w:val="DefaultParagraphFont"/>
    <w:rsid w:val="00BD482B"/>
    <w:rPr>
      <w:color w:val="0000FF"/>
      <w:u w:val="single"/>
    </w:rPr>
  </w:style>
  <w:style w:type="paragraph" w:styleId="Caption">
    <w:name w:val="caption"/>
    <w:basedOn w:val="Normal"/>
    <w:next w:val="Normal"/>
    <w:qFormat/>
    <w:rsid w:val="001D65F4"/>
    <w:pPr>
      <w:spacing w:before="120" w:after="120"/>
    </w:pPr>
    <w:rPr>
      <w:b/>
    </w:rPr>
  </w:style>
  <w:style w:type="character" w:customStyle="1" w:styleId="TitleChar">
    <w:name w:val="Title Char"/>
    <w:basedOn w:val="DefaultParagraphFont"/>
    <w:link w:val="Title"/>
    <w:uiPriority w:val="10"/>
    <w:locked/>
    <w:rsid w:val="007A070D"/>
    <w:rPr>
      <w:rFonts w:ascii="Times New Roman (PCL6)" w:hAnsi="Times New Roman (PCL6)"/>
      <w:b/>
      <w:kern w:val="28"/>
      <w:sz w:val="32"/>
    </w:rPr>
  </w:style>
  <w:style w:type="character" w:customStyle="1" w:styleId="SubtitleChar">
    <w:name w:val="Subtitle Char"/>
    <w:basedOn w:val="DefaultParagraphFont"/>
    <w:link w:val="Subtitle"/>
    <w:uiPriority w:val="11"/>
    <w:locked/>
    <w:rsid w:val="007A070D"/>
    <w:rPr>
      <w:b/>
      <w:sz w:val="28"/>
    </w:rPr>
  </w:style>
  <w:style w:type="character" w:customStyle="1" w:styleId="BodyTextChar">
    <w:name w:val="Body Text Char"/>
    <w:basedOn w:val="DefaultParagraphFont"/>
    <w:link w:val="BodyText0"/>
    <w:uiPriority w:val="99"/>
    <w:locked/>
    <w:rsid w:val="007A070D"/>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Barry Gough</cp:lastModifiedBy>
  <cp:revision>7</cp:revision>
  <cp:lastPrinted>2013-12-04T23:06:00Z</cp:lastPrinted>
  <dcterms:created xsi:type="dcterms:W3CDTF">2013-12-19T01:58:00Z</dcterms:created>
  <dcterms:modified xsi:type="dcterms:W3CDTF">2014-01-09T01:12:00Z</dcterms:modified>
</cp:coreProperties>
</file>