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0" w:type="auto"/>
        <w:tblInd w:w="-1993" w:type="dxa"/>
        <w:tblLayout w:type="fixed"/>
        <w:tblCellMar>
          <w:left w:w="0" w:type="dxa"/>
          <w:right w:w="0" w:type="dxa"/>
        </w:tblCellMar>
        <w:tblLook w:val="0000"/>
      </w:tblPr>
      <w:tblGrid>
        <w:gridCol w:w="10349"/>
      </w:tblGrid>
      <w:tr w:rsidR="00ED459D">
        <w:tc>
          <w:tcPr>
            <w:tcW w:w="10349" w:type="dxa"/>
          </w:tcPr>
          <w:p w:rsidR="00ED459D" w:rsidRPr="00066EAC" w:rsidRDefault="006D56E7" w:rsidP="00F31C64">
            <w:pPr>
              <w:pStyle w:val="COGBrochureTitle"/>
              <w:rPr>
                <w:lang w:val="en-AU"/>
              </w:rPr>
            </w:pPr>
            <w:bookmarkStart w:id="0" w:name="_Toc278463873"/>
            <w:r>
              <w:rPr>
                <w:lang w:val="en-AU"/>
              </w:rPr>
              <w:softHyphen/>
            </w:r>
            <w:r w:rsidR="00ED459D" w:rsidRPr="00066EAC">
              <w:rPr>
                <w:lang w:val="en-AU"/>
              </w:rPr>
              <w:t xml:space="preserve">     </w:t>
            </w:r>
          </w:p>
          <w:p w:rsidR="00ED459D" w:rsidRPr="00066EAC" w:rsidRDefault="00ED459D" w:rsidP="00F31C64">
            <w:pPr>
              <w:pStyle w:val="COGBrochureTitle"/>
              <w:rPr>
                <w:lang w:val="en-AU"/>
              </w:rPr>
            </w:pPr>
            <w:r w:rsidRPr="00066EAC">
              <w:rPr>
                <w:lang w:val="en-AU"/>
              </w:rPr>
              <w:t>corio norlane STRUCTURE PLAN</w:t>
            </w:r>
          </w:p>
          <w:p w:rsidR="00ED459D" w:rsidRPr="00066EAC" w:rsidRDefault="00ED459D" w:rsidP="00F31C64">
            <w:pPr>
              <w:pStyle w:val="COGBrochureTitle"/>
              <w:rPr>
                <w:sz w:val="36"/>
                <w:szCs w:val="36"/>
                <w:lang w:val="en-AU"/>
              </w:rPr>
            </w:pPr>
          </w:p>
        </w:tc>
      </w:tr>
      <w:tr w:rsidR="00ED459D" w:rsidRPr="00066EAC">
        <w:tc>
          <w:tcPr>
            <w:tcW w:w="10349" w:type="dxa"/>
          </w:tcPr>
          <w:p w:rsidR="00ED459D" w:rsidRPr="00066EAC" w:rsidRDefault="00ED459D" w:rsidP="00F31C64">
            <w:pPr>
              <w:pStyle w:val="COGBrochureSubtitle"/>
            </w:pPr>
            <w:r w:rsidRPr="00066EAC">
              <w:t xml:space="preserve">Prepared by the City </w:t>
            </w:r>
            <w:r w:rsidRPr="00F14FD0">
              <w:t xml:space="preserve">of Greater </w:t>
            </w:r>
            <w:smartTag w:uri="urn:schemas-microsoft-com:office:smarttags" w:element="City">
              <w:smartTag w:uri="urn:schemas-microsoft-com:office:smarttags" w:element="place">
                <w:r w:rsidRPr="00066EAC">
                  <w:t>Ge</w:t>
                </w:r>
                <w:r w:rsidRPr="00F14FD0">
                  <w:t>e</w:t>
                </w:r>
                <w:r w:rsidRPr="00066EAC">
                  <w:t>long</w:t>
                </w:r>
              </w:smartTag>
            </w:smartTag>
            <w:r w:rsidRPr="00066EAC">
              <w:t xml:space="preserve"> and</w:t>
            </w:r>
          </w:p>
          <w:p w:rsidR="00ED459D" w:rsidRPr="00F14FD0" w:rsidRDefault="00ED459D" w:rsidP="00F31C64">
            <w:pPr>
              <w:pStyle w:val="COGBrochureSubtitle"/>
            </w:pPr>
            <w:r w:rsidRPr="00066EAC">
              <w:t>Department of Planning and Community Development</w:t>
            </w:r>
          </w:p>
          <w:p w:rsidR="00ED459D" w:rsidRPr="00F14FD0" w:rsidRDefault="00117B2E" w:rsidP="00117B2E">
            <w:pPr>
              <w:pStyle w:val="COGBrochureSubtitle"/>
            </w:pPr>
            <w:r>
              <w:t xml:space="preserve"> July </w:t>
            </w:r>
            <w:r w:rsidR="00F14FD0" w:rsidRPr="00F14FD0">
              <w:t>2012</w:t>
            </w:r>
          </w:p>
        </w:tc>
      </w:tr>
    </w:tbl>
    <w:p w:rsidR="00ED459D" w:rsidRDefault="00ED7144" w:rsidP="00F31C64">
      <w:pPr>
        <w:ind w:left="-1980"/>
        <w:jc w:val="left"/>
        <w:rPr>
          <w:b/>
          <w:sz w:val="28"/>
          <w:szCs w:val="28"/>
        </w:rPr>
        <w:sectPr w:rsidR="00ED459D" w:rsidSect="00F31C64">
          <w:headerReference w:type="even" r:id="rId8"/>
          <w:headerReference w:type="default" r:id="rId9"/>
          <w:footerReference w:type="even" r:id="rId10"/>
          <w:footerReference w:type="default" r:id="rId11"/>
          <w:headerReference w:type="first" r:id="rId12"/>
          <w:footerReference w:type="first" r:id="rId13"/>
          <w:pgSz w:w="11906" w:h="16838" w:code="9"/>
          <w:pgMar w:top="5642" w:right="680" w:bottom="454" w:left="2835" w:header="709" w:footer="335" w:gutter="0"/>
          <w:cols w:space="708"/>
          <w:titlePg/>
          <w:docGrid w:linePitch="360"/>
        </w:sectPr>
      </w:pPr>
      <w:r w:rsidRPr="00ED7144">
        <w:rPr>
          <w:noProof/>
          <w:lang w:eastAsia="en-A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30" type="#_x0000_t75" style="position:absolute;left:0;text-align:left;margin-left:0;margin-top:.3pt;width:594.1pt;height:370.6pt;z-index:-251662336;visibility:visible;mso-position-horizontal:center;mso-position-horizontal-relative:text;mso-position-vertical-relative:text" wrapcoords="-27 0 -27 21558 21600 21558 21600 0 -27 0">
            <v:imagedata r:id="rId14" o:title=""/>
            <w10:wrap type="tight"/>
          </v:shape>
        </w:pict>
      </w:r>
      <w:r w:rsidRPr="00ED7144">
        <w:rPr>
          <w:noProof/>
          <w:lang w:eastAsia="en-AU"/>
        </w:rPr>
        <w:pict>
          <v:shape id="Picture 5" o:spid="_x0000_s1029" type="#_x0000_t75" style="position:absolute;left:0;text-align:left;margin-left:-104.55pt;margin-top:377.9pt;width:198pt;height:43.35pt;z-index:-251664384;visibility:visible;mso-position-horizontal-relative:text;mso-position-vertical-relative:text" wrapcoords="-82 0 -82 21228 21600 21228 21600 0 -82 0">
            <v:imagedata r:id="rId15" o:title=""/>
            <w10:wrap type="tight"/>
          </v:shape>
        </w:pict>
      </w:r>
    </w:p>
    <w:p w:rsidR="00ED459D" w:rsidRDefault="00ED459D" w:rsidP="00F31C64">
      <w:pPr>
        <w:rPr>
          <w:b/>
          <w:sz w:val="28"/>
          <w:szCs w:val="28"/>
        </w:rPr>
      </w:pPr>
    </w:p>
    <w:p w:rsidR="00ED459D" w:rsidRPr="00496F1C" w:rsidRDefault="00ED459D" w:rsidP="00F31C64">
      <w:pPr>
        <w:rPr>
          <w:sz w:val="28"/>
          <w:szCs w:val="28"/>
        </w:rPr>
      </w:pPr>
    </w:p>
    <w:p w:rsidR="00ED459D" w:rsidRPr="00496F1C" w:rsidRDefault="00ED459D" w:rsidP="00F31C64">
      <w:pPr>
        <w:rPr>
          <w:sz w:val="28"/>
          <w:szCs w:val="28"/>
        </w:rPr>
      </w:pPr>
    </w:p>
    <w:p w:rsidR="00ED459D" w:rsidRPr="00496F1C" w:rsidRDefault="00ED459D" w:rsidP="00F31C64">
      <w:pPr>
        <w:rPr>
          <w:sz w:val="28"/>
          <w:szCs w:val="28"/>
        </w:rPr>
      </w:pPr>
    </w:p>
    <w:p w:rsidR="00ED459D" w:rsidRPr="00496F1C" w:rsidRDefault="00ED459D" w:rsidP="00F31C64">
      <w:pPr>
        <w:rPr>
          <w:sz w:val="28"/>
          <w:szCs w:val="28"/>
        </w:rPr>
      </w:pPr>
    </w:p>
    <w:p w:rsidR="00ED459D" w:rsidRPr="00496F1C" w:rsidRDefault="00ED459D" w:rsidP="00F31C64">
      <w:pPr>
        <w:rPr>
          <w:sz w:val="28"/>
          <w:szCs w:val="28"/>
        </w:rPr>
      </w:pPr>
    </w:p>
    <w:p w:rsidR="00ED459D" w:rsidRPr="00496F1C" w:rsidRDefault="00ED459D" w:rsidP="00F31C64">
      <w:pPr>
        <w:rPr>
          <w:sz w:val="28"/>
          <w:szCs w:val="28"/>
        </w:rPr>
      </w:pPr>
    </w:p>
    <w:p w:rsidR="00ED459D" w:rsidRPr="00496F1C" w:rsidRDefault="00ED459D" w:rsidP="00F31C64">
      <w:pPr>
        <w:rPr>
          <w:sz w:val="28"/>
          <w:szCs w:val="28"/>
        </w:rPr>
      </w:pPr>
    </w:p>
    <w:p w:rsidR="00ED459D" w:rsidRPr="00496F1C" w:rsidRDefault="00ED459D" w:rsidP="00F31C64">
      <w:pPr>
        <w:rPr>
          <w:sz w:val="28"/>
          <w:szCs w:val="28"/>
        </w:rPr>
      </w:pPr>
    </w:p>
    <w:p w:rsidR="00ED459D" w:rsidRPr="00496F1C" w:rsidRDefault="00ED459D" w:rsidP="00F31C64">
      <w:pPr>
        <w:rPr>
          <w:sz w:val="28"/>
          <w:szCs w:val="28"/>
        </w:rPr>
      </w:pPr>
    </w:p>
    <w:p w:rsidR="00ED459D" w:rsidRPr="00496F1C" w:rsidRDefault="00ED459D" w:rsidP="00F31C64">
      <w:pPr>
        <w:rPr>
          <w:sz w:val="28"/>
          <w:szCs w:val="28"/>
        </w:rPr>
      </w:pPr>
    </w:p>
    <w:p w:rsidR="00ED459D" w:rsidRPr="00496F1C" w:rsidRDefault="00ED459D" w:rsidP="00F31C64">
      <w:pPr>
        <w:rPr>
          <w:sz w:val="28"/>
          <w:szCs w:val="28"/>
        </w:rPr>
      </w:pPr>
    </w:p>
    <w:p w:rsidR="00ED459D" w:rsidRPr="00496F1C" w:rsidRDefault="00ED459D" w:rsidP="00F31C64">
      <w:pPr>
        <w:rPr>
          <w:sz w:val="28"/>
          <w:szCs w:val="28"/>
        </w:rPr>
      </w:pPr>
    </w:p>
    <w:p w:rsidR="00ED459D" w:rsidRPr="00496F1C" w:rsidRDefault="00ED459D" w:rsidP="00F31C64">
      <w:pPr>
        <w:rPr>
          <w:sz w:val="28"/>
          <w:szCs w:val="28"/>
        </w:rPr>
      </w:pPr>
    </w:p>
    <w:p w:rsidR="00ED459D" w:rsidRPr="00496F1C" w:rsidRDefault="00ED459D" w:rsidP="00F31C64">
      <w:pPr>
        <w:rPr>
          <w:sz w:val="28"/>
          <w:szCs w:val="28"/>
        </w:rPr>
      </w:pPr>
    </w:p>
    <w:p w:rsidR="00ED459D" w:rsidRPr="00496F1C" w:rsidRDefault="00ED459D" w:rsidP="00F31C64">
      <w:pPr>
        <w:jc w:val="center"/>
        <w:rPr>
          <w:sz w:val="28"/>
          <w:szCs w:val="28"/>
        </w:rPr>
      </w:pPr>
    </w:p>
    <w:p w:rsidR="00ED459D" w:rsidRDefault="00ED459D" w:rsidP="00F31C64">
      <w:pPr>
        <w:rPr>
          <w:b/>
          <w:sz w:val="28"/>
          <w:szCs w:val="28"/>
        </w:rPr>
      </w:pPr>
      <w:r w:rsidRPr="00496F1C">
        <w:rPr>
          <w:sz w:val="28"/>
          <w:szCs w:val="28"/>
        </w:rPr>
        <w:br w:type="page"/>
      </w:r>
      <w:r>
        <w:rPr>
          <w:b/>
          <w:sz w:val="28"/>
          <w:szCs w:val="28"/>
        </w:rPr>
        <w:lastRenderedPageBreak/>
        <w:t>Table of Contents</w:t>
      </w:r>
    </w:p>
    <w:p w:rsidR="00841541" w:rsidRDefault="00ED7144">
      <w:pPr>
        <w:pStyle w:val="TOC1"/>
        <w:rPr>
          <w:rFonts w:asciiTheme="minorHAnsi" w:eastAsiaTheme="minorEastAsia" w:hAnsiTheme="minorHAnsi" w:cstheme="minorBidi"/>
          <w:b w:val="0"/>
          <w:szCs w:val="22"/>
          <w:lang w:eastAsia="en-AU"/>
        </w:rPr>
      </w:pPr>
      <w:r w:rsidRPr="00ED7144">
        <w:rPr>
          <w:b w:val="0"/>
          <w:szCs w:val="22"/>
        </w:rPr>
        <w:fldChar w:fldCharType="begin"/>
      </w:r>
      <w:r w:rsidR="00ED459D">
        <w:rPr>
          <w:b w:val="0"/>
          <w:szCs w:val="22"/>
        </w:rPr>
        <w:instrText xml:space="preserve"> TOC \o "1-3" \h \z \t "Heading Number 4,4" </w:instrText>
      </w:r>
      <w:r w:rsidRPr="00ED7144">
        <w:rPr>
          <w:b w:val="0"/>
          <w:szCs w:val="22"/>
        </w:rPr>
        <w:fldChar w:fldCharType="separate"/>
      </w:r>
      <w:hyperlink w:anchor="_Toc326938482" w:history="1">
        <w:r w:rsidR="00841541" w:rsidRPr="00835964">
          <w:rPr>
            <w:rStyle w:val="Hyperlink"/>
          </w:rPr>
          <w:t>PART A – STRUCTURE PLAN</w:t>
        </w:r>
        <w:r w:rsidR="00841541">
          <w:rPr>
            <w:webHidden/>
          </w:rPr>
          <w:tab/>
        </w:r>
        <w:r>
          <w:rPr>
            <w:webHidden/>
          </w:rPr>
          <w:fldChar w:fldCharType="begin"/>
        </w:r>
        <w:r w:rsidR="00841541">
          <w:rPr>
            <w:webHidden/>
          </w:rPr>
          <w:instrText xml:space="preserve"> PAGEREF _Toc326938482 \h </w:instrText>
        </w:r>
        <w:r>
          <w:rPr>
            <w:webHidden/>
          </w:rPr>
        </w:r>
        <w:r>
          <w:rPr>
            <w:webHidden/>
          </w:rPr>
          <w:fldChar w:fldCharType="separate"/>
        </w:r>
        <w:r w:rsidR="00607381">
          <w:rPr>
            <w:webHidden/>
          </w:rPr>
          <w:t>5</w:t>
        </w:r>
        <w:r>
          <w:rPr>
            <w:webHidden/>
          </w:rPr>
          <w:fldChar w:fldCharType="end"/>
        </w:r>
      </w:hyperlink>
    </w:p>
    <w:p w:rsidR="00841541" w:rsidRDefault="00ED7144">
      <w:pPr>
        <w:pStyle w:val="TOC2"/>
        <w:rPr>
          <w:rFonts w:asciiTheme="minorHAnsi" w:eastAsiaTheme="minorEastAsia" w:hAnsiTheme="minorHAnsi" w:cstheme="minorBidi"/>
          <w:b w:val="0"/>
          <w:i w:val="0"/>
          <w:szCs w:val="22"/>
          <w:lang w:eastAsia="en-AU"/>
        </w:rPr>
      </w:pPr>
      <w:hyperlink w:anchor="_Toc326938483" w:history="1">
        <w:r w:rsidR="00841541" w:rsidRPr="00835964">
          <w:rPr>
            <w:rStyle w:val="Hyperlink"/>
          </w:rPr>
          <w:t>1.0</w:t>
        </w:r>
        <w:r w:rsidR="00841541">
          <w:rPr>
            <w:rFonts w:asciiTheme="minorHAnsi" w:eastAsiaTheme="minorEastAsia" w:hAnsiTheme="minorHAnsi" w:cstheme="minorBidi"/>
            <w:b w:val="0"/>
            <w:i w:val="0"/>
            <w:szCs w:val="22"/>
            <w:lang w:eastAsia="en-AU"/>
          </w:rPr>
          <w:tab/>
        </w:r>
        <w:r w:rsidR="00841541" w:rsidRPr="00835964">
          <w:rPr>
            <w:rStyle w:val="Hyperlink"/>
          </w:rPr>
          <w:t>Introduction</w:t>
        </w:r>
        <w:r w:rsidR="00841541">
          <w:rPr>
            <w:webHidden/>
          </w:rPr>
          <w:tab/>
        </w:r>
        <w:r>
          <w:rPr>
            <w:webHidden/>
          </w:rPr>
          <w:fldChar w:fldCharType="begin"/>
        </w:r>
        <w:r w:rsidR="00841541">
          <w:rPr>
            <w:webHidden/>
          </w:rPr>
          <w:instrText xml:space="preserve"> PAGEREF _Toc326938483 \h </w:instrText>
        </w:r>
        <w:r>
          <w:rPr>
            <w:webHidden/>
          </w:rPr>
        </w:r>
        <w:r>
          <w:rPr>
            <w:webHidden/>
          </w:rPr>
          <w:fldChar w:fldCharType="separate"/>
        </w:r>
        <w:r w:rsidR="00607381">
          <w:rPr>
            <w:webHidden/>
          </w:rPr>
          <w:t>5</w:t>
        </w:r>
        <w:r>
          <w:rPr>
            <w:webHidden/>
          </w:rPr>
          <w:fldChar w:fldCharType="end"/>
        </w:r>
      </w:hyperlink>
    </w:p>
    <w:p w:rsidR="00841541" w:rsidRDefault="00ED7144">
      <w:pPr>
        <w:pStyle w:val="TOC3"/>
        <w:rPr>
          <w:rFonts w:asciiTheme="minorHAnsi" w:eastAsiaTheme="minorEastAsia" w:hAnsiTheme="minorHAnsi" w:cstheme="minorBidi"/>
          <w:noProof/>
          <w:szCs w:val="22"/>
          <w:lang w:eastAsia="en-AU"/>
        </w:rPr>
      </w:pPr>
      <w:hyperlink w:anchor="_Toc326938484" w:history="1">
        <w:r w:rsidR="00841541" w:rsidRPr="00835964">
          <w:rPr>
            <w:rStyle w:val="Hyperlink"/>
            <w:noProof/>
            <w:lang w:val="en-US"/>
          </w:rPr>
          <w:t>1.1</w:t>
        </w:r>
        <w:r w:rsidR="00841541">
          <w:rPr>
            <w:rFonts w:asciiTheme="minorHAnsi" w:eastAsiaTheme="minorEastAsia" w:hAnsiTheme="minorHAnsi" w:cstheme="minorBidi"/>
            <w:noProof/>
            <w:szCs w:val="22"/>
            <w:lang w:eastAsia="en-AU"/>
          </w:rPr>
          <w:tab/>
        </w:r>
        <w:r w:rsidR="00841541" w:rsidRPr="00835964">
          <w:rPr>
            <w:rStyle w:val="Hyperlink"/>
            <w:noProof/>
            <w:lang w:val="en-US"/>
          </w:rPr>
          <w:t>Purpose of the Structure Plan</w:t>
        </w:r>
        <w:r w:rsidR="00841541">
          <w:rPr>
            <w:noProof/>
            <w:webHidden/>
          </w:rPr>
          <w:tab/>
        </w:r>
        <w:r>
          <w:rPr>
            <w:noProof/>
            <w:webHidden/>
          </w:rPr>
          <w:fldChar w:fldCharType="begin"/>
        </w:r>
        <w:r w:rsidR="00841541">
          <w:rPr>
            <w:noProof/>
            <w:webHidden/>
          </w:rPr>
          <w:instrText xml:space="preserve"> PAGEREF _Toc326938484 \h </w:instrText>
        </w:r>
        <w:r>
          <w:rPr>
            <w:noProof/>
            <w:webHidden/>
          </w:rPr>
        </w:r>
        <w:r>
          <w:rPr>
            <w:noProof/>
            <w:webHidden/>
          </w:rPr>
          <w:fldChar w:fldCharType="separate"/>
        </w:r>
        <w:r w:rsidR="00607381">
          <w:rPr>
            <w:noProof/>
            <w:webHidden/>
          </w:rPr>
          <w:t>5</w:t>
        </w:r>
        <w:r>
          <w:rPr>
            <w:noProof/>
            <w:webHidden/>
          </w:rPr>
          <w:fldChar w:fldCharType="end"/>
        </w:r>
      </w:hyperlink>
    </w:p>
    <w:p w:rsidR="00841541" w:rsidRDefault="00ED7144">
      <w:pPr>
        <w:pStyle w:val="TOC3"/>
        <w:rPr>
          <w:rFonts w:asciiTheme="minorHAnsi" w:eastAsiaTheme="minorEastAsia" w:hAnsiTheme="minorHAnsi" w:cstheme="minorBidi"/>
          <w:noProof/>
          <w:szCs w:val="22"/>
          <w:lang w:eastAsia="en-AU"/>
        </w:rPr>
      </w:pPr>
      <w:hyperlink w:anchor="_Toc326938485" w:history="1">
        <w:r w:rsidR="00841541" w:rsidRPr="00835964">
          <w:rPr>
            <w:rStyle w:val="Hyperlink"/>
            <w:noProof/>
            <w:lang w:val="en-US"/>
          </w:rPr>
          <w:t>1.2</w:t>
        </w:r>
        <w:r w:rsidR="00841541">
          <w:rPr>
            <w:rFonts w:asciiTheme="minorHAnsi" w:eastAsiaTheme="minorEastAsia" w:hAnsiTheme="minorHAnsi" w:cstheme="minorBidi"/>
            <w:noProof/>
            <w:szCs w:val="22"/>
            <w:lang w:eastAsia="en-AU"/>
          </w:rPr>
          <w:tab/>
        </w:r>
        <w:r w:rsidR="00841541" w:rsidRPr="00835964">
          <w:rPr>
            <w:rStyle w:val="Hyperlink"/>
            <w:noProof/>
            <w:lang w:val="en-US"/>
          </w:rPr>
          <w:t>How will this plan be used?</w:t>
        </w:r>
        <w:r w:rsidR="00841541">
          <w:rPr>
            <w:noProof/>
            <w:webHidden/>
          </w:rPr>
          <w:tab/>
        </w:r>
        <w:r>
          <w:rPr>
            <w:noProof/>
            <w:webHidden/>
          </w:rPr>
          <w:fldChar w:fldCharType="begin"/>
        </w:r>
        <w:r w:rsidR="00841541">
          <w:rPr>
            <w:noProof/>
            <w:webHidden/>
          </w:rPr>
          <w:instrText xml:space="preserve"> PAGEREF _Toc326938485 \h </w:instrText>
        </w:r>
        <w:r>
          <w:rPr>
            <w:noProof/>
            <w:webHidden/>
          </w:rPr>
        </w:r>
        <w:r>
          <w:rPr>
            <w:noProof/>
            <w:webHidden/>
          </w:rPr>
          <w:fldChar w:fldCharType="separate"/>
        </w:r>
        <w:r w:rsidR="00607381">
          <w:rPr>
            <w:noProof/>
            <w:webHidden/>
          </w:rPr>
          <w:t>5</w:t>
        </w:r>
        <w:r>
          <w:rPr>
            <w:noProof/>
            <w:webHidden/>
          </w:rPr>
          <w:fldChar w:fldCharType="end"/>
        </w:r>
      </w:hyperlink>
    </w:p>
    <w:p w:rsidR="00841541" w:rsidRDefault="00ED7144">
      <w:pPr>
        <w:pStyle w:val="TOC3"/>
        <w:rPr>
          <w:rFonts w:asciiTheme="minorHAnsi" w:eastAsiaTheme="minorEastAsia" w:hAnsiTheme="minorHAnsi" w:cstheme="minorBidi"/>
          <w:noProof/>
          <w:szCs w:val="22"/>
          <w:lang w:eastAsia="en-AU"/>
        </w:rPr>
      </w:pPr>
      <w:hyperlink w:anchor="_Toc326938486" w:history="1">
        <w:r w:rsidR="00841541" w:rsidRPr="00835964">
          <w:rPr>
            <w:rStyle w:val="Hyperlink"/>
            <w:noProof/>
            <w:lang w:val="en-US"/>
          </w:rPr>
          <w:t>1.3</w:t>
        </w:r>
        <w:r w:rsidR="00841541">
          <w:rPr>
            <w:rFonts w:asciiTheme="minorHAnsi" w:eastAsiaTheme="minorEastAsia" w:hAnsiTheme="minorHAnsi" w:cstheme="minorBidi"/>
            <w:noProof/>
            <w:szCs w:val="22"/>
            <w:lang w:eastAsia="en-AU"/>
          </w:rPr>
          <w:tab/>
        </w:r>
        <w:r w:rsidR="00841541" w:rsidRPr="00835964">
          <w:rPr>
            <w:rStyle w:val="Hyperlink"/>
            <w:noProof/>
            <w:lang w:val="en-US"/>
          </w:rPr>
          <w:t>Plan Components</w:t>
        </w:r>
        <w:r w:rsidR="00841541">
          <w:rPr>
            <w:noProof/>
            <w:webHidden/>
          </w:rPr>
          <w:tab/>
        </w:r>
        <w:r>
          <w:rPr>
            <w:noProof/>
            <w:webHidden/>
          </w:rPr>
          <w:fldChar w:fldCharType="begin"/>
        </w:r>
        <w:r w:rsidR="00841541">
          <w:rPr>
            <w:noProof/>
            <w:webHidden/>
          </w:rPr>
          <w:instrText xml:space="preserve"> PAGEREF _Toc326938486 \h </w:instrText>
        </w:r>
        <w:r>
          <w:rPr>
            <w:noProof/>
            <w:webHidden/>
          </w:rPr>
        </w:r>
        <w:r>
          <w:rPr>
            <w:noProof/>
            <w:webHidden/>
          </w:rPr>
          <w:fldChar w:fldCharType="separate"/>
        </w:r>
        <w:r w:rsidR="00607381">
          <w:rPr>
            <w:noProof/>
            <w:webHidden/>
          </w:rPr>
          <w:t>5</w:t>
        </w:r>
        <w:r>
          <w:rPr>
            <w:noProof/>
            <w:webHidden/>
          </w:rPr>
          <w:fldChar w:fldCharType="end"/>
        </w:r>
      </w:hyperlink>
    </w:p>
    <w:p w:rsidR="00841541" w:rsidRDefault="00ED7144">
      <w:pPr>
        <w:pStyle w:val="TOC3"/>
        <w:rPr>
          <w:rFonts w:asciiTheme="minorHAnsi" w:eastAsiaTheme="minorEastAsia" w:hAnsiTheme="minorHAnsi" w:cstheme="minorBidi"/>
          <w:noProof/>
          <w:szCs w:val="22"/>
          <w:lang w:eastAsia="en-AU"/>
        </w:rPr>
      </w:pPr>
      <w:hyperlink w:anchor="_Toc326938487" w:history="1">
        <w:r w:rsidR="00841541" w:rsidRPr="00835964">
          <w:rPr>
            <w:rStyle w:val="Hyperlink"/>
            <w:noProof/>
            <w:lang w:val="en-US"/>
          </w:rPr>
          <w:t>1.4</w:t>
        </w:r>
        <w:r w:rsidR="00841541">
          <w:rPr>
            <w:rFonts w:asciiTheme="minorHAnsi" w:eastAsiaTheme="minorEastAsia" w:hAnsiTheme="minorHAnsi" w:cstheme="minorBidi"/>
            <w:noProof/>
            <w:szCs w:val="22"/>
            <w:lang w:eastAsia="en-AU"/>
          </w:rPr>
          <w:tab/>
        </w:r>
        <w:r w:rsidR="00841541" w:rsidRPr="00835964">
          <w:rPr>
            <w:rStyle w:val="Hyperlink"/>
            <w:noProof/>
            <w:lang w:val="en-US"/>
          </w:rPr>
          <w:t>How the plan has been developed</w:t>
        </w:r>
        <w:r w:rsidR="00841541">
          <w:rPr>
            <w:noProof/>
            <w:webHidden/>
          </w:rPr>
          <w:tab/>
        </w:r>
        <w:r>
          <w:rPr>
            <w:noProof/>
            <w:webHidden/>
          </w:rPr>
          <w:fldChar w:fldCharType="begin"/>
        </w:r>
        <w:r w:rsidR="00841541">
          <w:rPr>
            <w:noProof/>
            <w:webHidden/>
          </w:rPr>
          <w:instrText xml:space="preserve"> PAGEREF _Toc326938487 \h </w:instrText>
        </w:r>
        <w:r>
          <w:rPr>
            <w:noProof/>
            <w:webHidden/>
          </w:rPr>
        </w:r>
        <w:r>
          <w:rPr>
            <w:noProof/>
            <w:webHidden/>
          </w:rPr>
          <w:fldChar w:fldCharType="separate"/>
        </w:r>
        <w:r w:rsidR="00607381">
          <w:rPr>
            <w:noProof/>
            <w:webHidden/>
          </w:rPr>
          <w:t>6</w:t>
        </w:r>
        <w:r>
          <w:rPr>
            <w:noProof/>
            <w:webHidden/>
          </w:rPr>
          <w:fldChar w:fldCharType="end"/>
        </w:r>
      </w:hyperlink>
    </w:p>
    <w:p w:rsidR="00841541" w:rsidRDefault="00ED7144">
      <w:pPr>
        <w:pStyle w:val="TOC4"/>
        <w:rPr>
          <w:rFonts w:asciiTheme="minorHAnsi" w:eastAsiaTheme="minorEastAsia" w:hAnsiTheme="minorHAnsi" w:cstheme="minorBidi"/>
          <w:i w:val="0"/>
          <w:szCs w:val="22"/>
          <w:lang w:val="en-AU" w:eastAsia="en-AU"/>
        </w:rPr>
      </w:pPr>
      <w:hyperlink w:anchor="_Toc326938488" w:history="1">
        <w:r w:rsidR="00841541" w:rsidRPr="00835964">
          <w:rPr>
            <w:rStyle w:val="Hyperlink"/>
            <w:bCs/>
            <w:iCs/>
          </w:rPr>
          <w:t>Background Report</w:t>
        </w:r>
        <w:r w:rsidR="00841541">
          <w:rPr>
            <w:webHidden/>
          </w:rPr>
          <w:tab/>
        </w:r>
        <w:r>
          <w:rPr>
            <w:webHidden/>
          </w:rPr>
          <w:fldChar w:fldCharType="begin"/>
        </w:r>
        <w:r w:rsidR="00841541">
          <w:rPr>
            <w:webHidden/>
          </w:rPr>
          <w:instrText xml:space="preserve"> PAGEREF _Toc326938488 \h </w:instrText>
        </w:r>
        <w:r>
          <w:rPr>
            <w:webHidden/>
          </w:rPr>
        </w:r>
        <w:r>
          <w:rPr>
            <w:webHidden/>
          </w:rPr>
          <w:fldChar w:fldCharType="separate"/>
        </w:r>
        <w:r w:rsidR="00607381">
          <w:rPr>
            <w:webHidden/>
          </w:rPr>
          <w:t>6</w:t>
        </w:r>
        <w:r>
          <w:rPr>
            <w:webHidden/>
          </w:rPr>
          <w:fldChar w:fldCharType="end"/>
        </w:r>
      </w:hyperlink>
    </w:p>
    <w:p w:rsidR="00841541" w:rsidRDefault="00ED7144">
      <w:pPr>
        <w:pStyle w:val="TOC4"/>
        <w:rPr>
          <w:rFonts w:asciiTheme="minorHAnsi" w:eastAsiaTheme="minorEastAsia" w:hAnsiTheme="minorHAnsi" w:cstheme="minorBidi"/>
          <w:i w:val="0"/>
          <w:szCs w:val="22"/>
          <w:lang w:val="en-AU" w:eastAsia="en-AU"/>
        </w:rPr>
      </w:pPr>
      <w:hyperlink w:anchor="_Toc326938489" w:history="1">
        <w:r w:rsidR="00841541" w:rsidRPr="00835964">
          <w:rPr>
            <w:rStyle w:val="Hyperlink"/>
            <w:bCs/>
            <w:iCs/>
          </w:rPr>
          <w:t>Enquiry By Design</w:t>
        </w:r>
        <w:r w:rsidR="00841541">
          <w:rPr>
            <w:webHidden/>
          </w:rPr>
          <w:tab/>
        </w:r>
        <w:r>
          <w:rPr>
            <w:webHidden/>
          </w:rPr>
          <w:fldChar w:fldCharType="begin"/>
        </w:r>
        <w:r w:rsidR="00841541">
          <w:rPr>
            <w:webHidden/>
          </w:rPr>
          <w:instrText xml:space="preserve"> PAGEREF _Toc326938489 \h </w:instrText>
        </w:r>
        <w:r>
          <w:rPr>
            <w:webHidden/>
          </w:rPr>
        </w:r>
        <w:r>
          <w:rPr>
            <w:webHidden/>
          </w:rPr>
          <w:fldChar w:fldCharType="separate"/>
        </w:r>
        <w:r w:rsidR="00607381">
          <w:rPr>
            <w:webHidden/>
          </w:rPr>
          <w:t>6</w:t>
        </w:r>
        <w:r>
          <w:rPr>
            <w:webHidden/>
          </w:rPr>
          <w:fldChar w:fldCharType="end"/>
        </w:r>
      </w:hyperlink>
    </w:p>
    <w:p w:rsidR="00841541" w:rsidRDefault="00ED7144">
      <w:pPr>
        <w:pStyle w:val="TOC4"/>
        <w:rPr>
          <w:rFonts w:asciiTheme="minorHAnsi" w:eastAsiaTheme="minorEastAsia" w:hAnsiTheme="minorHAnsi" w:cstheme="minorBidi"/>
          <w:i w:val="0"/>
          <w:szCs w:val="22"/>
          <w:lang w:val="en-AU" w:eastAsia="en-AU"/>
        </w:rPr>
      </w:pPr>
      <w:hyperlink w:anchor="_Toc326938490" w:history="1">
        <w:r w:rsidR="00841541" w:rsidRPr="00835964">
          <w:rPr>
            <w:rStyle w:val="Hyperlink"/>
            <w:bCs/>
            <w:iCs/>
          </w:rPr>
          <w:t>Draft Structure Plan</w:t>
        </w:r>
        <w:r w:rsidR="00841541">
          <w:rPr>
            <w:webHidden/>
          </w:rPr>
          <w:tab/>
        </w:r>
        <w:r>
          <w:rPr>
            <w:webHidden/>
          </w:rPr>
          <w:fldChar w:fldCharType="begin"/>
        </w:r>
        <w:r w:rsidR="00841541">
          <w:rPr>
            <w:webHidden/>
          </w:rPr>
          <w:instrText xml:space="preserve"> PAGEREF _Toc326938490 \h </w:instrText>
        </w:r>
        <w:r>
          <w:rPr>
            <w:webHidden/>
          </w:rPr>
        </w:r>
        <w:r>
          <w:rPr>
            <w:webHidden/>
          </w:rPr>
          <w:fldChar w:fldCharType="separate"/>
        </w:r>
        <w:r w:rsidR="00607381">
          <w:rPr>
            <w:webHidden/>
          </w:rPr>
          <w:t>6</w:t>
        </w:r>
        <w:r>
          <w:rPr>
            <w:webHidden/>
          </w:rPr>
          <w:fldChar w:fldCharType="end"/>
        </w:r>
      </w:hyperlink>
    </w:p>
    <w:p w:rsidR="00841541" w:rsidRDefault="00ED7144">
      <w:pPr>
        <w:pStyle w:val="TOC3"/>
        <w:rPr>
          <w:rFonts w:asciiTheme="minorHAnsi" w:eastAsiaTheme="minorEastAsia" w:hAnsiTheme="minorHAnsi" w:cstheme="minorBidi"/>
          <w:noProof/>
          <w:szCs w:val="22"/>
          <w:lang w:eastAsia="en-AU"/>
        </w:rPr>
      </w:pPr>
      <w:hyperlink w:anchor="_Toc326938491" w:history="1">
        <w:r w:rsidR="00841541" w:rsidRPr="00835964">
          <w:rPr>
            <w:rStyle w:val="Hyperlink"/>
            <w:noProof/>
            <w:lang w:val="en-US"/>
          </w:rPr>
          <w:t>1.5</w:t>
        </w:r>
        <w:r w:rsidR="00841541">
          <w:rPr>
            <w:rFonts w:asciiTheme="minorHAnsi" w:eastAsiaTheme="minorEastAsia" w:hAnsiTheme="minorHAnsi" w:cstheme="minorBidi"/>
            <w:noProof/>
            <w:szCs w:val="22"/>
            <w:lang w:eastAsia="en-AU"/>
          </w:rPr>
          <w:tab/>
        </w:r>
        <w:r w:rsidR="00841541" w:rsidRPr="00835964">
          <w:rPr>
            <w:rStyle w:val="Hyperlink"/>
            <w:noProof/>
            <w:lang w:val="en-US"/>
          </w:rPr>
          <w:t>The Study Area</w:t>
        </w:r>
        <w:r w:rsidR="00841541">
          <w:rPr>
            <w:noProof/>
            <w:webHidden/>
          </w:rPr>
          <w:tab/>
        </w:r>
        <w:r>
          <w:rPr>
            <w:noProof/>
            <w:webHidden/>
          </w:rPr>
          <w:fldChar w:fldCharType="begin"/>
        </w:r>
        <w:r w:rsidR="00841541">
          <w:rPr>
            <w:noProof/>
            <w:webHidden/>
          </w:rPr>
          <w:instrText xml:space="preserve"> PAGEREF _Toc326938491 \h </w:instrText>
        </w:r>
        <w:r>
          <w:rPr>
            <w:noProof/>
            <w:webHidden/>
          </w:rPr>
        </w:r>
        <w:r>
          <w:rPr>
            <w:noProof/>
            <w:webHidden/>
          </w:rPr>
          <w:fldChar w:fldCharType="separate"/>
        </w:r>
        <w:r w:rsidR="00607381">
          <w:rPr>
            <w:noProof/>
            <w:webHidden/>
          </w:rPr>
          <w:t>6</w:t>
        </w:r>
        <w:r>
          <w:rPr>
            <w:noProof/>
            <w:webHidden/>
          </w:rPr>
          <w:fldChar w:fldCharType="end"/>
        </w:r>
      </w:hyperlink>
    </w:p>
    <w:p w:rsidR="00841541" w:rsidRDefault="00ED7144">
      <w:pPr>
        <w:pStyle w:val="TOC3"/>
        <w:rPr>
          <w:rFonts w:asciiTheme="minorHAnsi" w:eastAsiaTheme="minorEastAsia" w:hAnsiTheme="minorHAnsi" w:cstheme="minorBidi"/>
          <w:noProof/>
          <w:szCs w:val="22"/>
          <w:lang w:eastAsia="en-AU"/>
        </w:rPr>
      </w:pPr>
      <w:hyperlink w:anchor="_Toc326938492" w:history="1">
        <w:r w:rsidR="00841541" w:rsidRPr="00835964">
          <w:rPr>
            <w:rStyle w:val="Hyperlink"/>
            <w:noProof/>
            <w:lang w:val="en-US"/>
          </w:rPr>
          <w:t>1.6</w:t>
        </w:r>
        <w:r w:rsidR="00841541">
          <w:rPr>
            <w:rFonts w:asciiTheme="minorHAnsi" w:eastAsiaTheme="minorEastAsia" w:hAnsiTheme="minorHAnsi" w:cstheme="minorBidi"/>
            <w:noProof/>
            <w:szCs w:val="22"/>
            <w:lang w:eastAsia="en-AU"/>
          </w:rPr>
          <w:tab/>
        </w:r>
        <w:r w:rsidR="00841541" w:rsidRPr="00835964">
          <w:rPr>
            <w:rStyle w:val="Hyperlink"/>
            <w:noProof/>
            <w:lang w:val="en-US"/>
          </w:rPr>
          <w:t>Role of</w:t>
        </w:r>
        <w:r w:rsidR="00841541" w:rsidRPr="00835964">
          <w:rPr>
            <w:rStyle w:val="Hyperlink"/>
            <w:noProof/>
          </w:rPr>
          <w:t xml:space="preserve"> Corio</w:t>
        </w:r>
        <w:r w:rsidR="00841541" w:rsidRPr="00835964">
          <w:rPr>
            <w:rStyle w:val="Hyperlink"/>
            <w:noProof/>
            <w:lang w:val="en-US"/>
          </w:rPr>
          <w:t xml:space="preserve"> and Norlane</w:t>
        </w:r>
        <w:r w:rsidR="00841541">
          <w:rPr>
            <w:noProof/>
            <w:webHidden/>
          </w:rPr>
          <w:tab/>
        </w:r>
        <w:r>
          <w:rPr>
            <w:noProof/>
            <w:webHidden/>
          </w:rPr>
          <w:fldChar w:fldCharType="begin"/>
        </w:r>
        <w:r w:rsidR="00841541">
          <w:rPr>
            <w:noProof/>
            <w:webHidden/>
          </w:rPr>
          <w:instrText xml:space="preserve"> PAGEREF _Toc326938492 \h </w:instrText>
        </w:r>
        <w:r>
          <w:rPr>
            <w:noProof/>
            <w:webHidden/>
          </w:rPr>
        </w:r>
        <w:r>
          <w:rPr>
            <w:noProof/>
            <w:webHidden/>
          </w:rPr>
          <w:fldChar w:fldCharType="separate"/>
        </w:r>
        <w:r w:rsidR="00607381">
          <w:rPr>
            <w:noProof/>
            <w:webHidden/>
          </w:rPr>
          <w:t>7</w:t>
        </w:r>
        <w:r>
          <w:rPr>
            <w:noProof/>
            <w:webHidden/>
          </w:rPr>
          <w:fldChar w:fldCharType="end"/>
        </w:r>
      </w:hyperlink>
    </w:p>
    <w:p w:rsidR="00841541" w:rsidRDefault="00ED7144">
      <w:pPr>
        <w:pStyle w:val="TOC2"/>
        <w:rPr>
          <w:rFonts w:asciiTheme="minorHAnsi" w:eastAsiaTheme="minorEastAsia" w:hAnsiTheme="minorHAnsi" w:cstheme="minorBidi"/>
          <w:b w:val="0"/>
          <w:i w:val="0"/>
          <w:szCs w:val="22"/>
          <w:lang w:eastAsia="en-AU"/>
        </w:rPr>
      </w:pPr>
      <w:hyperlink w:anchor="_Toc326938493" w:history="1">
        <w:r w:rsidR="00841541" w:rsidRPr="00835964">
          <w:rPr>
            <w:rStyle w:val="Hyperlink"/>
          </w:rPr>
          <w:t>2.0</w:t>
        </w:r>
        <w:r w:rsidR="00841541">
          <w:rPr>
            <w:rFonts w:asciiTheme="minorHAnsi" w:eastAsiaTheme="minorEastAsia" w:hAnsiTheme="minorHAnsi" w:cstheme="minorBidi"/>
            <w:b w:val="0"/>
            <w:i w:val="0"/>
            <w:szCs w:val="22"/>
            <w:lang w:eastAsia="en-AU"/>
          </w:rPr>
          <w:tab/>
        </w:r>
        <w:r w:rsidR="00841541" w:rsidRPr="00835964">
          <w:rPr>
            <w:rStyle w:val="Hyperlink"/>
          </w:rPr>
          <w:t>The Plan</w:t>
        </w:r>
        <w:r w:rsidR="00841541">
          <w:rPr>
            <w:webHidden/>
          </w:rPr>
          <w:tab/>
        </w:r>
        <w:r>
          <w:rPr>
            <w:webHidden/>
          </w:rPr>
          <w:fldChar w:fldCharType="begin"/>
        </w:r>
        <w:r w:rsidR="00841541">
          <w:rPr>
            <w:webHidden/>
          </w:rPr>
          <w:instrText xml:space="preserve"> PAGEREF _Toc326938493 \h </w:instrText>
        </w:r>
        <w:r>
          <w:rPr>
            <w:webHidden/>
          </w:rPr>
        </w:r>
        <w:r>
          <w:rPr>
            <w:webHidden/>
          </w:rPr>
          <w:fldChar w:fldCharType="separate"/>
        </w:r>
        <w:r w:rsidR="00607381">
          <w:rPr>
            <w:webHidden/>
          </w:rPr>
          <w:t>9</w:t>
        </w:r>
        <w:r>
          <w:rPr>
            <w:webHidden/>
          </w:rPr>
          <w:fldChar w:fldCharType="end"/>
        </w:r>
      </w:hyperlink>
    </w:p>
    <w:p w:rsidR="00841541" w:rsidRDefault="00ED7144">
      <w:pPr>
        <w:pStyle w:val="TOC3"/>
        <w:rPr>
          <w:rFonts w:asciiTheme="minorHAnsi" w:eastAsiaTheme="minorEastAsia" w:hAnsiTheme="minorHAnsi" w:cstheme="minorBidi"/>
          <w:noProof/>
          <w:szCs w:val="22"/>
          <w:lang w:eastAsia="en-AU"/>
        </w:rPr>
      </w:pPr>
      <w:hyperlink w:anchor="_Toc326938494" w:history="1">
        <w:r w:rsidR="00841541" w:rsidRPr="00835964">
          <w:rPr>
            <w:rStyle w:val="Hyperlink"/>
            <w:noProof/>
            <w:lang w:val="en-US"/>
          </w:rPr>
          <w:t>2.1</w:t>
        </w:r>
        <w:r w:rsidR="00841541">
          <w:rPr>
            <w:rFonts w:asciiTheme="minorHAnsi" w:eastAsiaTheme="minorEastAsia" w:hAnsiTheme="minorHAnsi" w:cstheme="minorBidi"/>
            <w:noProof/>
            <w:szCs w:val="22"/>
            <w:lang w:eastAsia="en-AU"/>
          </w:rPr>
          <w:tab/>
        </w:r>
        <w:r w:rsidR="00841541" w:rsidRPr="00835964">
          <w:rPr>
            <w:rStyle w:val="Hyperlink"/>
            <w:noProof/>
            <w:lang w:val="en-US"/>
          </w:rPr>
          <w:t>Vision</w:t>
        </w:r>
        <w:r w:rsidR="00841541">
          <w:rPr>
            <w:noProof/>
            <w:webHidden/>
          </w:rPr>
          <w:tab/>
        </w:r>
        <w:r>
          <w:rPr>
            <w:noProof/>
            <w:webHidden/>
          </w:rPr>
          <w:fldChar w:fldCharType="begin"/>
        </w:r>
        <w:r w:rsidR="00841541">
          <w:rPr>
            <w:noProof/>
            <w:webHidden/>
          </w:rPr>
          <w:instrText xml:space="preserve"> PAGEREF _Toc326938494 \h </w:instrText>
        </w:r>
        <w:r>
          <w:rPr>
            <w:noProof/>
            <w:webHidden/>
          </w:rPr>
        </w:r>
        <w:r>
          <w:rPr>
            <w:noProof/>
            <w:webHidden/>
          </w:rPr>
          <w:fldChar w:fldCharType="separate"/>
        </w:r>
        <w:r w:rsidR="00607381">
          <w:rPr>
            <w:noProof/>
            <w:webHidden/>
          </w:rPr>
          <w:t>9</w:t>
        </w:r>
        <w:r>
          <w:rPr>
            <w:noProof/>
            <w:webHidden/>
          </w:rPr>
          <w:fldChar w:fldCharType="end"/>
        </w:r>
      </w:hyperlink>
    </w:p>
    <w:p w:rsidR="00841541" w:rsidRDefault="00ED7144">
      <w:pPr>
        <w:pStyle w:val="TOC3"/>
        <w:rPr>
          <w:rFonts w:asciiTheme="minorHAnsi" w:eastAsiaTheme="minorEastAsia" w:hAnsiTheme="minorHAnsi" w:cstheme="minorBidi"/>
          <w:noProof/>
          <w:szCs w:val="22"/>
          <w:lang w:eastAsia="en-AU"/>
        </w:rPr>
      </w:pPr>
      <w:hyperlink w:anchor="_Toc326938495" w:history="1">
        <w:r w:rsidR="00841541" w:rsidRPr="00835964">
          <w:rPr>
            <w:rStyle w:val="Hyperlink"/>
            <w:noProof/>
            <w:lang w:val="en-US"/>
          </w:rPr>
          <w:t>2.2</w:t>
        </w:r>
        <w:r w:rsidR="00841541">
          <w:rPr>
            <w:rFonts w:asciiTheme="minorHAnsi" w:eastAsiaTheme="minorEastAsia" w:hAnsiTheme="minorHAnsi" w:cstheme="minorBidi"/>
            <w:noProof/>
            <w:szCs w:val="22"/>
            <w:lang w:eastAsia="en-AU"/>
          </w:rPr>
          <w:tab/>
        </w:r>
        <w:r w:rsidR="00841541" w:rsidRPr="00835964">
          <w:rPr>
            <w:rStyle w:val="Hyperlink"/>
            <w:noProof/>
            <w:lang w:val="en-US"/>
          </w:rPr>
          <w:t>Framework Plan</w:t>
        </w:r>
        <w:r w:rsidR="00841541">
          <w:rPr>
            <w:noProof/>
            <w:webHidden/>
          </w:rPr>
          <w:tab/>
        </w:r>
        <w:r>
          <w:rPr>
            <w:noProof/>
            <w:webHidden/>
          </w:rPr>
          <w:fldChar w:fldCharType="begin"/>
        </w:r>
        <w:r w:rsidR="00841541">
          <w:rPr>
            <w:noProof/>
            <w:webHidden/>
          </w:rPr>
          <w:instrText xml:space="preserve"> PAGEREF _Toc326938495 \h </w:instrText>
        </w:r>
        <w:r>
          <w:rPr>
            <w:noProof/>
            <w:webHidden/>
          </w:rPr>
        </w:r>
        <w:r>
          <w:rPr>
            <w:noProof/>
            <w:webHidden/>
          </w:rPr>
          <w:fldChar w:fldCharType="separate"/>
        </w:r>
        <w:r w:rsidR="00607381">
          <w:rPr>
            <w:noProof/>
            <w:webHidden/>
          </w:rPr>
          <w:t>9</w:t>
        </w:r>
        <w:r>
          <w:rPr>
            <w:noProof/>
            <w:webHidden/>
          </w:rPr>
          <w:fldChar w:fldCharType="end"/>
        </w:r>
      </w:hyperlink>
    </w:p>
    <w:p w:rsidR="00841541" w:rsidRDefault="00ED7144">
      <w:pPr>
        <w:pStyle w:val="TOC3"/>
        <w:rPr>
          <w:rFonts w:asciiTheme="minorHAnsi" w:eastAsiaTheme="minorEastAsia" w:hAnsiTheme="minorHAnsi" w:cstheme="minorBidi"/>
          <w:noProof/>
          <w:szCs w:val="22"/>
          <w:lang w:eastAsia="en-AU"/>
        </w:rPr>
      </w:pPr>
      <w:hyperlink w:anchor="_Toc326938496" w:history="1">
        <w:r w:rsidR="00841541" w:rsidRPr="00835964">
          <w:rPr>
            <w:rStyle w:val="Hyperlink"/>
            <w:noProof/>
            <w:lang w:val="en-US"/>
          </w:rPr>
          <w:t>2.3</w:t>
        </w:r>
        <w:r w:rsidR="00841541">
          <w:rPr>
            <w:rFonts w:asciiTheme="minorHAnsi" w:eastAsiaTheme="minorEastAsia" w:hAnsiTheme="minorHAnsi" w:cstheme="minorBidi"/>
            <w:noProof/>
            <w:szCs w:val="22"/>
            <w:lang w:eastAsia="en-AU"/>
          </w:rPr>
          <w:tab/>
        </w:r>
        <w:r w:rsidR="00841541" w:rsidRPr="00835964">
          <w:rPr>
            <w:rStyle w:val="Hyperlink"/>
            <w:noProof/>
            <w:lang w:val="en-US"/>
          </w:rPr>
          <w:t>Theme - Land Use and Built Form</w:t>
        </w:r>
        <w:r w:rsidR="00841541">
          <w:rPr>
            <w:noProof/>
            <w:webHidden/>
          </w:rPr>
          <w:tab/>
        </w:r>
        <w:r>
          <w:rPr>
            <w:noProof/>
            <w:webHidden/>
          </w:rPr>
          <w:fldChar w:fldCharType="begin"/>
        </w:r>
        <w:r w:rsidR="00841541">
          <w:rPr>
            <w:noProof/>
            <w:webHidden/>
          </w:rPr>
          <w:instrText xml:space="preserve"> PAGEREF _Toc326938496 \h </w:instrText>
        </w:r>
        <w:r>
          <w:rPr>
            <w:noProof/>
            <w:webHidden/>
          </w:rPr>
        </w:r>
        <w:r>
          <w:rPr>
            <w:noProof/>
            <w:webHidden/>
          </w:rPr>
          <w:fldChar w:fldCharType="separate"/>
        </w:r>
        <w:r w:rsidR="00607381">
          <w:rPr>
            <w:noProof/>
            <w:webHidden/>
          </w:rPr>
          <w:t>11</w:t>
        </w:r>
        <w:r>
          <w:rPr>
            <w:noProof/>
            <w:webHidden/>
          </w:rPr>
          <w:fldChar w:fldCharType="end"/>
        </w:r>
      </w:hyperlink>
    </w:p>
    <w:p w:rsidR="00841541" w:rsidRDefault="00ED7144">
      <w:pPr>
        <w:pStyle w:val="TOC3"/>
        <w:rPr>
          <w:rFonts w:asciiTheme="minorHAnsi" w:eastAsiaTheme="minorEastAsia" w:hAnsiTheme="minorHAnsi" w:cstheme="minorBidi"/>
          <w:noProof/>
          <w:szCs w:val="22"/>
          <w:lang w:eastAsia="en-AU"/>
        </w:rPr>
      </w:pPr>
      <w:hyperlink w:anchor="_Toc326938497" w:history="1">
        <w:r w:rsidR="00841541" w:rsidRPr="00835964">
          <w:rPr>
            <w:rStyle w:val="Hyperlink"/>
            <w:noProof/>
            <w:lang w:val="en-US"/>
          </w:rPr>
          <w:t>2.4</w:t>
        </w:r>
        <w:r w:rsidR="00841541">
          <w:rPr>
            <w:rFonts w:asciiTheme="minorHAnsi" w:eastAsiaTheme="minorEastAsia" w:hAnsiTheme="minorHAnsi" w:cstheme="minorBidi"/>
            <w:noProof/>
            <w:szCs w:val="22"/>
            <w:lang w:eastAsia="en-AU"/>
          </w:rPr>
          <w:tab/>
        </w:r>
        <w:r w:rsidR="00841541" w:rsidRPr="00835964">
          <w:rPr>
            <w:rStyle w:val="Hyperlink"/>
            <w:noProof/>
            <w:lang w:val="en-US"/>
          </w:rPr>
          <w:t>Concept Plans</w:t>
        </w:r>
        <w:r w:rsidR="00841541">
          <w:rPr>
            <w:noProof/>
            <w:webHidden/>
          </w:rPr>
          <w:tab/>
        </w:r>
        <w:r>
          <w:rPr>
            <w:noProof/>
            <w:webHidden/>
          </w:rPr>
          <w:fldChar w:fldCharType="begin"/>
        </w:r>
        <w:r w:rsidR="00841541">
          <w:rPr>
            <w:noProof/>
            <w:webHidden/>
          </w:rPr>
          <w:instrText xml:space="preserve"> PAGEREF _Toc326938497 \h </w:instrText>
        </w:r>
        <w:r>
          <w:rPr>
            <w:noProof/>
            <w:webHidden/>
          </w:rPr>
        </w:r>
        <w:r>
          <w:rPr>
            <w:noProof/>
            <w:webHidden/>
          </w:rPr>
          <w:fldChar w:fldCharType="separate"/>
        </w:r>
        <w:r w:rsidR="00607381">
          <w:rPr>
            <w:noProof/>
            <w:webHidden/>
          </w:rPr>
          <w:t>19</w:t>
        </w:r>
        <w:r>
          <w:rPr>
            <w:noProof/>
            <w:webHidden/>
          </w:rPr>
          <w:fldChar w:fldCharType="end"/>
        </w:r>
      </w:hyperlink>
    </w:p>
    <w:p w:rsidR="00841541" w:rsidRDefault="00ED7144">
      <w:pPr>
        <w:pStyle w:val="TOC4"/>
        <w:rPr>
          <w:rFonts w:asciiTheme="minorHAnsi" w:eastAsiaTheme="minorEastAsia" w:hAnsiTheme="minorHAnsi" w:cstheme="minorBidi"/>
          <w:i w:val="0"/>
          <w:szCs w:val="22"/>
          <w:lang w:val="en-AU" w:eastAsia="en-AU"/>
        </w:rPr>
      </w:pPr>
      <w:hyperlink w:anchor="_Toc326938498" w:history="1">
        <w:r w:rsidR="00841541" w:rsidRPr="00835964">
          <w:rPr>
            <w:rStyle w:val="Hyperlink"/>
          </w:rPr>
          <w:t>Corio Heart Concept Plan</w:t>
        </w:r>
        <w:r w:rsidR="00841541">
          <w:rPr>
            <w:webHidden/>
          </w:rPr>
          <w:tab/>
        </w:r>
        <w:r>
          <w:rPr>
            <w:webHidden/>
          </w:rPr>
          <w:fldChar w:fldCharType="begin"/>
        </w:r>
        <w:r w:rsidR="00841541">
          <w:rPr>
            <w:webHidden/>
          </w:rPr>
          <w:instrText xml:space="preserve"> PAGEREF _Toc326938498 \h </w:instrText>
        </w:r>
        <w:r>
          <w:rPr>
            <w:webHidden/>
          </w:rPr>
        </w:r>
        <w:r>
          <w:rPr>
            <w:webHidden/>
          </w:rPr>
          <w:fldChar w:fldCharType="separate"/>
        </w:r>
        <w:r w:rsidR="00607381">
          <w:rPr>
            <w:webHidden/>
          </w:rPr>
          <w:t>19</w:t>
        </w:r>
        <w:r>
          <w:rPr>
            <w:webHidden/>
          </w:rPr>
          <w:fldChar w:fldCharType="end"/>
        </w:r>
      </w:hyperlink>
    </w:p>
    <w:p w:rsidR="00841541" w:rsidRDefault="00ED7144">
      <w:pPr>
        <w:pStyle w:val="TOC4"/>
        <w:rPr>
          <w:rFonts w:asciiTheme="minorHAnsi" w:eastAsiaTheme="minorEastAsia" w:hAnsiTheme="minorHAnsi" w:cstheme="minorBidi"/>
          <w:i w:val="0"/>
          <w:szCs w:val="22"/>
          <w:lang w:val="en-AU" w:eastAsia="en-AU"/>
        </w:rPr>
      </w:pPr>
      <w:hyperlink w:anchor="_Toc326938499" w:history="1">
        <w:r w:rsidR="00841541" w:rsidRPr="00835964">
          <w:rPr>
            <w:rStyle w:val="Hyperlink"/>
          </w:rPr>
          <w:t>Norlane and North Shore Concept Plan</w:t>
        </w:r>
        <w:r w:rsidR="00841541">
          <w:rPr>
            <w:webHidden/>
          </w:rPr>
          <w:tab/>
        </w:r>
        <w:r>
          <w:rPr>
            <w:webHidden/>
          </w:rPr>
          <w:fldChar w:fldCharType="begin"/>
        </w:r>
        <w:r w:rsidR="00841541">
          <w:rPr>
            <w:webHidden/>
          </w:rPr>
          <w:instrText xml:space="preserve"> PAGEREF _Toc326938499 \h </w:instrText>
        </w:r>
        <w:r>
          <w:rPr>
            <w:webHidden/>
          </w:rPr>
        </w:r>
        <w:r>
          <w:rPr>
            <w:webHidden/>
          </w:rPr>
          <w:fldChar w:fldCharType="separate"/>
        </w:r>
        <w:r w:rsidR="00607381">
          <w:rPr>
            <w:webHidden/>
          </w:rPr>
          <w:t>20</w:t>
        </w:r>
        <w:r>
          <w:rPr>
            <w:webHidden/>
          </w:rPr>
          <w:fldChar w:fldCharType="end"/>
        </w:r>
      </w:hyperlink>
    </w:p>
    <w:p w:rsidR="00841541" w:rsidRDefault="00ED7144">
      <w:pPr>
        <w:pStyle w:val="TOC4"/>
        <w:rPr>
          <w:rFonts w:asciiTheme="minorHAnsi" w:eastAsiaTheme="minorEastAsia" w:hAnsiTheme="minorHAnsi" w:cstheme="minorBidi"/>
          <w:i w:val="0"/>
          <w:szCs w:val="22"/>
          <w:lang w:val="en-AU" w:eastAsia="en-AU"/>
        </w:rPr>
      </w:pPr>
      <w:hyperlink w:anchor="_Toc326938500" w:history="1">
        <w:r w:rsidR="00841541" w:rsidRPr="00835964">
          <w:rPr>
            <w:rStyle w:val="Hyperlink"/>
          </w:rPr>
          <w:t>Abattoir Environs Concept Plan</w:t>
        </w:r>
        <w:r w:rsidR="00841541">
          <w:rPr>
            <w:webHidden/>
          </w:rPr>
          <w:tab/>
        </w:r>
        <w:r>
          <w:rPr>
            <w:webHidden/>
          </w:rPr>
          <w:fldChar w:fldCharType="begin"/>
        </w:r>
        <w:r w:rsidR="00841541">
          <w:rPr>
            <w:webHidden/>
          </w:rPr>
          <w:instrText xml:space="preserve"> PAGEREF _Toc326938500 \h </w:instrText>
        </w:r>
        <w:r>
          <w:rPr>
            <w:webHidden/>
          </w:rPr>
        </w:r>
        <w:r>
          <w:rPr>
            <w:webHidden/>
          </w:rPr>
          <w:fldChar w:fldCharType="separate"/>
        </w:r>
        <w:r w:rsidR="00607381">
          <w:rPr>
            <w:webHidden/>
          </w:rPr>
          <w:t>21</w:t>
        </w:r>
        <w:r>
          <w:rPr>
            <w:webHidden/>
          </w:rPr>
          <w:fldChar w:fldCharType="end"/>
        </w:r>
      </w:hyperlink>
    </w:p>
    <w:p w:rsidR="00841541" w:rsidRDefault="00ED7144">
      <w:pPr>
        <w:pStyle w:val="TOC4"/>
        <w:rPr>
          <w:rFonts w:asciiTheme="minorHAnsi" w:eastAsiaTheme="minorEastAsia" w:hAnsiTheme="minorHAnsi" w:cstheme="minorBidi"/>
          <w:i w:val="0"/>
          <w:szCs w:val="22"/>
          <w:lang w:val="en-AU" w:eastAsia="en-AU"/>
        </w:rPr>
      </w:pPr>
      <w:hyperlink w:anchor="_Toc326938502" w:history="1">
        <w:r w:rsidR="00841541" w:rsidRPr="00835964">
          <w:rPr>
            <w:rStyle w:val="Hyperlink"/>
          </w:rPr>
          <w:t>Rosewall Concept Plan</w:t>
        </w:r>
        <w:r w:rsidR="00841541">
          <w:rPr>
            <w:webHidden/>
          </w:rPr>
          <w:tab/>
        </w:r>
        <w:r>
          <w:rPr>
            <w:webHidden/>
          </w:rPr>
          <w:fldChar w:fldCharType="begin"/>
        </w:r>
        <w:r w:rsidR="00841541">
          <w:rPr>
            <w:webHidden/>
          </w:rPr>
          <w:instrText xml:space="preserve"> PAGEREF _Toc326938502 \h </w:instrText>
        </w:r>
        <w:r>
          <w:rPr>
            <w:webHidden/>
          </w:rPr>
        </w:r>
        <w:r>
          <w:rPr>
            <w:webHidden/>
          </w:rPr>
          <w:fldChar w:fldCharType="separate"/>
        </w:r>
        <w:r w:rsidR="00607381">
          <w:rPr>
            <w:webHidden/>
          </w:rPr>
          <w:t>22</w:t>
        </w:r>
        <w:r>
          <w:rPr>
            <w:webHidden/>
          </w:rPr>
          <w:fldChar w:fldCharType="end"/>
        </w:r>
      </w:hyperlink>
    </w:p>
    <w:p w:rsidR="00841541" w:rsidRDefault="00ED7144">
      <w:pPr>
        <w:pStyle w:val="TOC3"/>
        <w:rPr>
          <w:rFonts w:asciiTheme="minorHAnsi" w:eastAsiaTheme="minorEastAsia" w:hAnsiTheme="minorHAnsi" w:cstheme="minorBidi"/>
          <w:noProof/>
          <w:szCs w:val="22"/>
          <w:lang w:eastAsia="en-AU"/>
        </w:rPr>
      </w:pPr>
      <w:hyperlink w:anchor="_Toc326938504" w:history="1">
        <w:r w:rsidR="00841541" w:rsidRPr="00835964">
          <w:rPr>
            <w:rStyle w:val="Hyperlink"/>
            <w:noProof/>
            <w:lang w:val="en-US"/>
          </w:rPr>
          <w:t>2.5</w:t>
        </w:r>
        <w:r w:rsidR="00841541">
          <w:rPr>
            <w:rFonts w:asciiTheme="minorHAnsi" w:eastAsiaTheme="minorEastAsia" w:hAnsiTheme="minorHAnsi" w:cstheme="minorBidi"/>
            <w:noProof/>
            <w:szCs w:val="22"/>
            <w:lang w:eastAsia="en-AU"/>
          </w:rPr>
          <w:tab/>
        </w:r>
        <w:r w:rsidR="00841541" w:rsidRPr="00835964">
          <w:rPr>
            <w:rStyle w:val="Hyperlink"/>
            <w:noProof/>
            <w:lang w:val="en-US"/>
          </w:rPr>
          <w:t>Theme – Transport and Infrastructure</w:t>
        </w:r>
        <w:r w:rsidR="00841541">
          <w:rPr>
            <w:noProof/>
            <w:webHidden/>
          </w:rPr>
          <w:tab/>
        </w:r>
        <w:r>
          <w:rPr>
            <w:noProof/>
            <w:webHidden/>
          </w:rPr>
          <w:fldChar w:fldCharType="begin"/>
        </w:r>
        <w:r w:rsidR="00841541">
          <w:rPr>
            <w:noProof/>
            <w:webHidden/>
          </w:rPr>
          <w:instrText xml:space="preserve"> PAGEREF _Toc326938504 \h </w:instrText>
        </w:r>
        <w:r>
          <w:rPr>
            <w:noProof/>
            <w:webHidden/>
          </w:rPr>
        </w:r>
        <w:r>
          <w:rPr>
            <w:noProof/>
            <w:webHidden/>
          </w:rPr>
          <w:fldChar w:fldCharType="separate"/>
        </w:r>
        <w:r w:rsidR="00607381">
          <w:rPr>
            <w:noProof/>
            <w:webHidden/>
          </w:rPr>
          <w:t>23</w:t>
        </w:r>
        <w:r>
          <w:rPr>
            <w:noProof/>
            <w:webHidden/>
          </w:rPr>
          <w:fldChar w:fldCharType="end"/>
        </w:r>
      </w:hyperlink>
    </w:p>
    <w:p w:rsidR="00841541" w:rsidRDefault="00ED7144">
      <w:pPr>
        <w:pStyle w:val="TOC3"/>
        <w:rPr>
          <w:rFonts w:asciiTheme="minorHAnsi" w:eastAsiaTheme="minorEastAsia" w:hAnsiTheme="minorHAnsi" w:cstheme="minorBidi"/>
          <w:noProof/>
          <w:szCs w:val="22"/>
          <w:lang w:eastAsia="en-AU"/>
        </w:rPr>
      </w:pPr>
      <w:hyperlink w:anchor="_Toc326938505" w:history="1">
        <w:r w:rsidR="00841541" w:rsidRPr="00835964">
          <w:rPr>
            <w:rStyle w:val="Hyperlink"/>
            <w:noProof/>
            <w:lang w:val="en-US"/>
          </w:rPr>
          <w:t>2.6</w:t>
        </w:r>
        <w:r w:rsidR="00841541">
          <w:rPr>
            <w:rFonts w:asciiTheme="minorHAnsi" w:eastAsiaTheme="minorEastAsia" w:hAnsiTheme="minorHAnsi" w:cstheme="minorBidi"/>
            <w:noProof/>
            <w:szCs w:val="22"/>
            <w:lang w:eastAsia="en-AU"/>
          </w:rPr>
          <w:tab/>
        </w:r>
        <w:r w:rsidR="00841541" w:rsidRPr="00835964">
          <w:rPr>
            <w:rStyle w:val="Hyperlink"/>
            <w:noProof/>
            <w:lang w:val="en-US"/>
          </w:rPr>
          <w:t>Theme - Communities in Corio and Norlane</w:t>
        </w:r>
        <w:r w:rsidR="00841541">
          <w:rPr>
            <w:noProof/>
            <w:webHidden/>
          </w:rPr>
          <w:tab/>
        </w:r>
        <w:r>
          <w:rPr>
            <w:noProof/>
            <w:webHidden/>
          </w:rPr>
          <w:fldChar w:fldCharType="begin"/>
        </w:r>
        <w:r w:rsidR="00841541">
          <w:rPr>
            <w:noProof/>
            <w:webHidden/>
          </w:rPr>
          <w:instrText xml:space="preserve"> PAGEREF _Toc326938505 \h </w:instrText>
        </w:r>
        <w:r>
          <w:rPr>
            <w:noProof/>
            <w:webHidden/>
          </w:rPr>
        </w:r>
        <w:r>
          <w:rPr>
            <w:noProof/>
            <w:webHidden/>
          </w:rPr>
          <w:fldChar w:fldCharType="separate"/>
        </w:r>
        <w:r w:rsidR="00607381">
          <w:rPr>
            <w:noProof/>
            <w:webHidden/>
          </w:rPr>
          <w:t>29</w:t>
        </w:r>
        <w:r>
          <w:rPr>
            <w:noProof/>
            <w:webHidden/>
          </w:rPr>
          <w:fldChar w:fldCharType="end"/>
        </w:r>
      </w:hyperlink>
    </w:p>
    <w:p w:rsidR="00841541" w:rsidRDefault="00ED7144">
      <w:pPr>
        <w:pStyle w:val="TOC3"/>
        <w:rPr>
          <w:rFonts w:asciiTheme="minorHAnsi" w:eastAsiaTheme="minorEastAsia" w:hAnsiTheme="minorHAnsi" w:cstheme="minorBidi"/>
          <w:noProof/>
          <w:szCs w:val="22"/>
          <w:lang w:eastAsia="en-AU"/>
        </w:rPr>
      </w:pPr>
      <w:hyperlink w:anchor="_Toc326938506" w:history="1">
        <w:r w:rsidR="00841541" w:rsidRPr="00835964">
          <w:rPr>
            <w:rStyle w:val="Hyperlink"/>
            <w:noProof/>
            <w:lang w:val="en-US"/>
          </w:rPr>
          <w:t>2.7</w:t>
        </w:r>
        <w:r w:rsidR="00841541">
          <w:rPr>
            <w:rFonts w:asciiTheme="minorHAnsi" w:eastAsiaTheme="minorEastAsia" w:hAnsiTheme="minorHAnsi" w:cstheme="minorBidi"/>
            <w:noProof/>
            <w:szCs w:val="22"/>
            <w:lang w:eastAsia="en-AU"/>
          </w:rPr>
          <w:tab/>
        </w:r>
        <w:r w:rsidR="00841541" w:rsidRPr="00835964">
          <w:rPr>
            <w:rStyle w:val="Hyperlink"/>
            <w:noProof/>
            <w:lang w:val="en-US"/>
          </w:rPr>
          <w:t>Neighbourhood Plans</w:t>
        </w:r>
        <w:r w:rsidR="00841541">
          <w:rPr>
            <w:noProof/>
            <w:webHidden/>
          </w:rPr>
          <w:tab/>
        </w:r>
        <w:r>
          <w:rPr>
            <w:noProof/>
            <w:webHidden/>
          </w:rPr>
          <w:fldChar w:fldCharType="begin"/>
        </w:r>
        <w:r w:rsidR="00841541">
          <w:rPr>
            <w:noProof/>
            <w:webHidden/>
          </w:rPr>
          <w:instrText xml:space="preserve"> PAGEREF _Toc326938506 \h </w:instrText>
        </w:r>
        <w:r>
          <w:rPr>
            <w:noProof/>
            <w:webHidden/>
          </w:rPr>
        </w:r>
        <w:r>
          <w:rPr>
            <w:noProof/>
            <w:webHidden/>
          </w:rPr>
          <w:fldChar w:fldCharType="separate"/>
        </w:r>
        <w:r w:rsidR="00607381">
          <w:rPr>
            <w:noProof/>
            <w:webHidden/>
          </w:rPr>
          <w:t>34</w:t>
        </w:r>
        <w:r>
          <w:rPr>
            <w:noProof/>
            <w:webHidden/>
          </w:rPr>
          <w:fldChar w:fldCharType="end"/>
        </w:r>
      </w:hyperlink>
    </w:p>
    <w:p w:rsidR="00841541" w:rsidRDefault="00ED7144">
      <w:pPr>
        <w:pStyle w:val="TOC1"/>
        <w:rPr>
          <w:rFonts w:asciiTheme="minorHAnsi" w:eastAsiaTheme="minorEastAsia" w:hAnsiTheme="minorHAnsi" w:cstheme="minorBidi"/>
          <w:b w:val="0"/>
          <w:szCs w:val="22"/>
          <w:lang w:eastAsia="en-AU"/>
        </w:rPr>
      </w:pPr>
      <w:hyperlink w:anchor="_Toc326938507" w:history="1">
        <w:r w:rsidR="00841541" w:rsidRPr="00835964">
          <w:rPr>
            <w:rStyle w:val="Hyperlink"/>
          </w:rPr>
          <w:t>PART B</w:t>
        </w:r>
        <w:r w:rsidR="00841541">
          <w:rPr>
            <w:rFonts w:asciiTheme="minorHAnsi" w:eastAsiaTheme="minorEastAsia" w:hAnsiTheme="minorHAnsi" w:cstheme="minorBidi"/>
            <w:b w:val="0"/>
            <w:szCs w:val="22"/>
            <w:lang w:eastAsia="en-AU"/>
          </w:rPr>
          <w:tab/>
        </w:r>
        <w:r w:rsidR="00841541" w:rsidRPr="00835964">
          <w:rPr>
            <w:rStyle w:val="Hyperlink"/>
          </w:rPr>
          <w:t>IMPLEMENTATION PLAN</w:t>
        </w:r>
        <w:r w:rsidR="00841541">
          <w:rPr>
            <w:webHidden/>
          </w:rPr>
          <w:tab/>
        </w:r>
        <w:r>
          <w:rPr>
            <w:webHidden/>
          </w:rPr>
          <w:fldChar w:fldCharType="begin"/>
        </w:r>
        <w:r w:rsidR="00841541">
          <w:rPr>
            <w:webHidden/>
          </w:rPr>
          <w:instrText xml:space="preserve"> PAGEREF _Toc326938507 \h </w:instrText>
        </w:r>
        <w:r>
          <w:rPr>
            <w:webHidden/>
          </w:rPr>
        </w:r>
        <w:r>
          <w:rPr>
            <w:webHidden/>
          </w:rPr>
          <w:fldChar w:fldCharType="separate"/>
        </w:r>
        <w:r w:rsidR="00607381">
          <w:rPr>
            <w:webHidden/>
          </w:rPr>
          <w:t>43</w:t>
        </w:r>
        <w:r>
          <w:rPr>
            <w:webHidden/>
          </w:rPr>
          <w:fldChar w:fldCharType="end"/>
        </w:r>
      </w:hyperlink>
    </w:p>
    <w:p w:rsidR="00841541" w:rsidRDefault="00ED7144">
      <w:pPr>
        <w:pStyle w:val="TOC2"/>
        <w:rPr>
          <w:rFonts w:asciiTheme="minorHAnsi" w:eastAsiaTheme="minorEastAsia" w:hAnsiTheme="minorHAnsi" w:cstheme="minorBidi"/>
          <w:b w:val="0"/>
          <w:i w:val="0"/>
          <w:szCs w:val="22"/>
          <w:lang w:eastAsia="en-AU"/>
        </w:rPr>
      </w:pPr>
      <w:hyperlink w:anchor="_Toc326938508" w:history="1">
        <w:r w:rsidR="00841541" w:rsidRPr="00835964">
          <w:rPr>
            <w:rStyle w:val="Hyperlink"/>
          </w:rPr>
          <w:t>3.0</w:t>
        </w:r>
        <w:r w:rsidR="00841541">
          <w:rPr>
            <w:rFonts w:asciiTheme="minorHAnsi" w:eastAsiaTheme="minorEastAsia" w:hAnsiTheme="minorHAnsi" w:cstheme="minorBidi"/>
            <w:b w:val="0"/>
            <w:i w:val="0"/>
            <w:szCs w:val="22"/>
            <w:lang w:eastAsia="en-AU"/>
          </w:rPr>
          <w:tab/>
        </w:r>
        <w:r w:rsidR="00841541" w:rsidRPr="00835964">
          <w:rPr>
            <w:rStyle w:val="Hyperlink"/>
          </w:rPr>
          <w:t>Implementation</w:t>
        </w:r>
        <w:r w:rsidR="00841541">
          <w:rPr>
            <w:webHidden/>
          </w:rPr>
          <w:tab/>
        </w:r>
        <w:r>
          <w:rPr>
            <w:webHidden/>
          </w:rPr>
          <w:fldChar w:fldCharType="begin"/>
        </w:r>
        <w:r w:rsidR="00841541">
          <w:rPr>
            <w:webHidden/>
          </w:rPr>
          <w:instrText xml:space="preserve"> PAGEREF _Toc326938508 \h </w:instrText>
        </w:r>
        <w:r>
          <w:rPr>
            <w:webHidden/>
          </w:rPr>
        </w:r>
        <w:r>
          <w:rPr>
            <w:webHidden/>
          </w:rPr>
          <w:fldChar w:fldCharType="separate"/>
        </w:r>
        <w:r w:rsidR="00607381">
          <w:rPr>
            <w:webHidden/>
          </w:rPr>
          <w:t>43</w:t>
        </w:r>
        <w:r>
          <w:rPr>
            <w:webHidden/>
          </w:rPr>
          <w:fldChar w:fldCharType="end"/>
        </w:r>
      </w:hyperlink>
    </w:p>
    <w:p w:rsidR="00841541" w:rsidRDefault="00ED7144">
      <w:pPr>
        <w:pStyle w:val="TOC3"/>
        <w:rPr>
          <w:rFonts w:asciiTheme="minorHAnsi" w:eastAsiaTheme="minorEastAsia" w:hAnsiTheme="minorHAnsi" w:cstheme="minorBidi"/>
          <w:noProof/>
          <w:szCs w:val="22"/>
          <w:lang w:eastAsia="en-AU"/>
        </w:rPr>
      </w:pPr>
      <w:hyperlink w:anchor="_Toc326938509" w:history="1">
        <w:r w:rsidR="00841541" w:rsidRPr="00835964">
          <w:rPr>
            <w:rStyle w:val="Hyperlink"/>
            <w:noProof/>
            <w:lang w:val="en-US"/>
          </w:rPr>
          <w:t>3.1</w:t>
        </w:r>
        <w:r w:rsidR="00841541">
          <w:rPr>
            <w:rFonts w:asciiTheme="minorHAnsi" w:eastAsiaTheme="minorEastAsia" w:hAnsiTheme="minorHAnsi" w:cstheme="minorBidi"/>
            <w:noProof/>
            <w:szCs w:val="22"/>
            <w:lang w:eastAsia="en-AU"/>
          </w:rPr>
          <w:tab/>
        </w:r>
        <w:r w:rsidR="00841541" w:rsidRPr="00835964">
          <w:rPr>
            <w:rStyle w:val="Hyperlink"/>
            <w:noProof/>
            <w:lang w:val="en-US"/>
          </w:rPr>
          <w:t>Discussion on how to implement the Plan</w:t>
        </w:r>
        <w:r w:rsidR="00841541">
          <w:rPr>
            <w:noProof/>
            <w:webHidden/>
          </w:rPr>
          <w:tab/>
        </w:r>
        <w:r>
          <w:rPr>
            <w:noProof/>
            <w:webHidden/>
          </w:rPr>
          <w:fldChar w:fldCharType="begin"/>
        </w:r>
        <w:r w:rsidR="00841541">
          <w:rPr>
            <w:noProof/>
            <w:webHidden/>
          </w:rPr>
          <w:instrText xml:space="preserve"> PAGEREF _Toc326938509 \h </w:instrText>
        </w:r>
        <w:r>
          <w:rPr>
            <w:noProof/>
            <w:webHidden/>
          </w:rPr>
        </w:r>
        <w:r>
          <w:rPr>
            <w:noProof/>
            <w:webHidden/>
          </w:rPr>
          <w:fldChar w:fldCharType="separate"/>
        </w:r>
        <w:r w:rsidR="00607381">
          <w:rPr>
            <w:noProof/>
            <w:webHidden/>
          </w:rPr>
          <w:t>43</w:t>
        </w:r>
        <w:r>
          <w:rPr>
            <w:noProof/>
            <w:webHidden/>
          </w:rPr>
          <w:fldChar w:fldCharType="end"/>
        </w:r>
      </w:hyperlink>
    </w:p>
    <w:p w:rsidR="00841541" w:rsidRDefault="00ED7144">
      <w:pPr>
        <w:pStyle w:val="TOC3"/>
        <w:rPr>
          <w:rFonts w:asciiTheme="minorHAnsi" w:eastAsiaTheme="minorEastAsia" w:hAnsiTheme="minorHAnsi" w:cstheme="minorBidi"/>
          <w:noProof/>
          <w:szCs w:val="22"/>
          <w:lang w:eastAsia="en-AU"/>
        </w:rPr>
      </w:pPr>
      <w:hyperlink w:anchor="_Toc326938510" w:history="1">
        <w:r w:rsidR="00841541" w:rsidRPr="00835964">
          <w:rPr>
            <w:rStyle w:val="Hyperlink"/>
            <w:noProof/>
            <w:lang w:val="en-US"/>
          </w:rPr>
          <w:t>3.2</w:t>
        </w:r>
        <w:r w:rsidR="00841541">
          <w:rPr>
            <w:rFonts w:asciiTheme="minorHAnsi" w:eastAsiaTheme="minorEastAsia" w:hAnsiTheme="minorHAnsi" w:cstheme="minorBidi"/>
            <w:noProof/>
            <w:szCs w:val="22"/>
            <w:lang w:eastAsia="en-AU"/>
          </w:rPr>
          <w:tab/>
        </w:r>
        <w:r w:rsidR="00841541" w:rsidRPr="00835964">
          <w:rPr>
            <w:rStyle w:val="Hyperlink"/>
            <w:noProof/>
            <w:lang w:val="en-US"/>
          </w:rPr>
          <w:t>Implementation into the Planning Scheme</w:t>
        </w:r>
        <w:r w:rsidR="00841541">
          <w:rPr>
            <w:noProof/>
            <w:webHidden/>
          </w:rPr>
          <w:tab/>
        </w:r>
        <w:r>
          <w:rPr>
            <w:noProof/>
            <w:webHidden/>
          </w:rPr>
          <w:fldChar w:fldCharType="begin"/>
        </w:r>
        <w:r w:rsidR="00841541">
          <w:rPr>
            <w:noProof/>
            <w:webHidden/>
          </w:rPr>
          <w:instrText xml:space="preserve"> PAGEREF _Toc326938510 \h </w:instrText>
        </w:r>
        <w:r>
          <w:rPr>
            <w:noProof/>
            <w:webHidden/>
          </w:rPr>
        </w:r>
        <w:r>
          <w:rPr>
            <w:noProof/>
            <w:webHidden/>
          </w:rPr>
          <w:fldChar w:fldCharType="separate"/>
        </w:r>
        <w:r w:rsidR="00607381">
          <w:rPr>
            <w:noProof/>
            <w:webHidden/>
          </w:rPr>
          <w:t>43</w:t>
        </w:r>
        <w:r>
          <w:rPr>
            <w:noProof/>
            <w:webHidden/>
          </w:rPr>
          <w:fldChar w:fldCharType="end"/>
        </w:r>
      </w:hyperlink>
    </w:p>
    <w:p w:rsidR="00841541" w:rsidRDefault="00ED7144">
      <w:pPr>
        <w:pStyle w:val="TOC3"/>
        <w:rPr>
          <w:rFonts w:asciiTheme="minorHAnsi" w:eastAsiaTheme="minorEastAsia" w:hAnsiTheme="minorHAnsi" w:cstheme="minorBidi"/>
          <w:noProof/>
          <w:szCs w:val="22"/>
          <w:lang w:eastAsia="en-AU"/>
        </w:rPr>
      </w:pPr>
      <w:hyperlink w:anchor="_Toc326938511" w:history="1">
        <w:r w:rsidR="00841541" w:rsidRPr="00835964">
          <w:rPr>
            <w:rStyle w:val="Hyperlink"/>
            <w:noProof/>
            <w:lang w:val="en-US"/>
          </w:rPr>
          <w:t>3.3</w:t>
        </w:r>
        <w:r w:rsidR="00841541">
          <w:rPr>
            <w:rFonts w:asciiTheme="minorHAnsi" w:eastAsiaTheme="minorEastAsia" w:hAnsiTheme="minorHAnsi" w:cstheme="minorBidi"/>
            <w:noProof/>
            <w:szCs w:val="22"/>
            <w:lang w:eastAsia="en-AU"/>
          </w:rPr>
          <w:tab/>
        </w:r>
        <w:r w:rsidR="00841541" w:rsidRPr="00835964">
          <w:rPr>
            <w:rStyle w:val="Hyperlink"/>
            <w:noProof/>
            <w:lang w:val="en-US"/>
          </w:rPr>
          <w:t>Other actions</w:t>
        </w:r>
        <w:r w:rsidR="00841541">
          <w:rPr>
            <w:noProof/>
            <w:webHidden/>
          </w:rPr>
          <w:tab/>
        </w:r>
        <w:r>
          <w:rPr>
            <w:noProof/>
            <w:webHidden/>
          </w:rPr>
          <w:fldChar w:fldCharType="begin"/>
        </w:r>
        <w:r w:rsidR="00841541">
          <w:rPr>
            <w:noProof/>
            <w:webHidden/>
          </w:rPr>
          <w:instrText xml:space="preserve"> PAGEREF _Toc326938511 \h </w:instrText>
        </w:r>
        <w:r>
          <w:rPr>
            <w:noProof/>
            <w:webHidden/>
          </w:rPr>
        </w:r>
        <w:r>
          <w:rPr>
            <w:noProof/>
            <w:webHidden/>
          </w:rPr>
          <w:fldChar w:fldCharType="separate"/>
        </w:r>
        <w:r w:rsidR="00607381">
          <w:rPr>
            <w:noProof/>
            <w:webHidden/>
          </w:rPr>
          <w:t>44</w:t>
        </w:r>
        <w:r>
          <w:rPr>
            <w:noProof/>
            <w:webHidden/>
          </w:rPr>
          <w:fldChar w:fldCharType="end"/>
        </w:r>
      </w:hyperlink>
    </w:p>
    <w:p w:rsidR="00841541" w:rsidRDefault="00ED7144">
      <w:pPr>
        <w:pStyle w:val="TOC4"/>
        <w:rPr>
          <w:rFonts w:asciiTheme="minorHAnsi" w:eastAsiaTheme="minorEastAsia" w:hAnsiTheme="minorHAnsi" w:cstheme="minorBidi"/>
          <w:i w:val="0"/>
          <w:szCs w:val="22"/>
          <w:lang w:val="en-AU" w:eastAsia="en-AU"/>
        </w:rPr>
      </w:pPr>
      <w:hyperlink w:anchor="_Toc326938512" w:history="1">
        <w:r w:rsidR="00841541" w:rsidRPr="00835964">
          <w:rPr>
            <w:rStyle w:val="Hyperlink"/>
          </w:rPr>
          <w:t>Land Use and Built Form Actions</w:t>
        </w:r>
        <w:r w:rsidR="00841541">
          <w:rPr>
            <w:webHidden/>
          </w:rPr>
          <w:tab/>
        </w:r>
        <w:r>
          <w:rPr>
            <w:webHidden/>
          </w:rPr>
          <w:fldChar w:fldCharType="begin"/>
        </w:r>
        <w:r w:rsidR="00841541">
          <w:rPr>
            <w:webHidden/>
          </w:rPr>
          <w:instrText xml:space="preserve"> PAGEREF _Toc326938512 \h </w:instrText>
        </w:r>
        <w:r>
          <w:rPr>
            <w:webHidden/>
          </w:rPr>
        </w:r>
        <w:r>
          <w:rPr>
            <w:webHidden/>
          </w:rPr>
          <w:fldChar w:fldCharType="separate"/>
        </w:r>
        <w:r w:rsidR="00607381">
          <w:rPr>
            <w:webHidden/>
          </w:rPr>
          <w:t>45</w:t>
        </w:r>
        <w:r>
          <w:rPr>
            <w:webHidden/>
          </w:rPr>
          <w:fldChar w:fldCharType="end"/>
        </w:r>
      </w:hyperlink>
    </w:p>
    <w:p w:rsidR="00841541" w:rsidRDefault="00ED7144">
      <w:pPr>
        <w:pStyle w:val="TOC4"/>
        <w:rPr>
          <w:rFonts w:asciiTheme="minorHAnsi" w:eastAsiaTheme="minorEastAsia" w:hAnsiTheme="minorHAnsi" w:cstheme="minorBidi"/>
          <w:i w:val="0"/>
          <w:szCs w:val="22"/>
          <w:lang w:val="en-AU" w:eastAsia="en-AU"/>
        </w:rPr>
      </w:pPr>
      <w:hyperlink w:anchor="_Toc326938513" w:history="1">
        <w:r w:rsidR="00841541" w:rsidRPr="00835964">
          <w:rPr>
            <w:rStyle w:val="Hyperlink"/>
          </w:rPr>
          <w:t>Transport and Infrastructure Actions</w:t>
        </w:r>
        <w:r w:rsidR="00841541">
          <w:rPr>
            <w:webHidden/>
          </w:rPr>
          <w:tab/>
        </w:r>
        <w:r>
          <w:rPr>
            <w:webHidden/>
          </w:rPr>
          <w:fldChar w:fldCharType="begin"/>
        </w:r>
        <w:r w:rsidR="00841541">
          <w:rPr>
            <w:webHidden/>
          </w:rPr>
          <w:instrText xml:space="preserve"> PAGEREF _Toc326938513 \h </w:instrText>
        </w:r>
        <w:r>
          <w:rPr>
            <w:webHidden/>
          </w:rPr>
        </w:r>
        <w:r>
          <w:rPr>
            <w:webHidden/>
          </w:rPr>
          <w:fldChar w:fldCharType="separate"/>
        </w:r>
        <w:r w:rsidR="00607381">
          <w:rPr>
            <w:webHidden/>
          </w:rPr>
          <w:t>46</w:t>
        </w:r>
        <w:r>
          <w:rPr>
            <w:webHidden/>
          </w:rPr>
          <w:fldChar w:fldCharType="end"/>
        </w:r>
      </w:hyperlink>
    </w:p>
    <w:p w:rsidR="00841541" w:rsidRDefault="00ED7144">
      <w:pPr>
        <w:pStyle w:val="TOC4"/>
        <w:rPr>
          <w:rFonts w:asciiTheme="minorHAnsi" w:eastAsiaTheme="minorEastAsia" w:hAnsiTheme="minorHAnsi" w:cstheme="minorBidi"/>
          <w:i w:val="0"/>
          <w:szCs w:val="22"/>
          <w:lang w:val="en-AU" w:eastAsia="en-AU"/>
        </w:rPr>
      </w:pPr>
      <w:hyperlink w:anchor="_Toc326938514" w:history="1">
        <w:r w:rsidR="00841541" w:rsidRPr="00835964">
          <w:rPr>
            <w:rStyle w:val="Hyperlink"/>
          </w:rPr>
          <w:t>Communities in Corio Norlane Actions</w:t>
        </w:r>
        <w:r w:rsidR="00841541">
          <w:rPr>
            <w:webHidden/>
          </w:rPr>
          <w:tab/>
        </w:r>
        <w:r>
          <w:rPr>
            <w:webHidden/>
          </w:rPr>
          <w:fldChar w:fldCharType="begin"/>
        </w:r>
        <w:r w:rsidR="00841541">
          <w:rPr>
            <w:webHidden/>
          </w:rPr>
          <w:instrText xml:space="preserve"> PAGEREF _Toc326938514 \h </w:instrText>
        </w:r>
        <w:r>
          <w:rPr>
            <w:webHidden/>
          </w:rPr>
        </w:r>
        <w:r>
          <w:rPr>
            <w:webHidden/>
          </w:rPr>
          <w:fldChar w:fldCharType="separate"/>
        </w:r>
        <w:r w:rsidR="00607381">
          <w:rPr>
            <w:webHidden/>
          </w:rPr>
          <w:t>49</w:t>
        </w:r>
        <w:r>
          <w:rPr>
            <w:webHidden/>
          </w:rPr>
          <w:fldChar w:fldCharType="end"/>
        </w:r>
      </w:hyperlink>
    </w:p>
    <w:p w:rsidR="00841541" w:rsidRDefault="00ED7144">
      <w:pPr>
        <w:pStyle w:val="TOC3"/>
        <w:rPr>
          <w:rFonts w:asciiTheme="minorHAnsi" w:eastAsiaTheme="minorEastAsia" w:hAnsiTheme="minorHAnsi" w:cstheme="minorBidi"/>
          <w:noProof/>
          <w:szCs w:val="22"/>
          <w:lang w:eastAsia="en-AU"/>
        </w:rPr>
      </w:pPr>
      <w:hyperlink w:anchor="_Toc326938515" w:history="1">
        <w:r w:rsidR="00841541" w:rsidRPr="00835964">
          <w:rPr>
            <w:rStyle w:val="Hyperlink"/>
            <w:noProof/>
            <w:lang w:val="en-US"/>
          </w:rPr>
          <w:t>3.4</w:t>
        </w:r>
        <w:r w:rsidR="00841541">
          <w:rPr>
            <w:rFonts w:asciiTheme="minorHAnsi" w:eastAsiaTheme="minorEastAsia" w:hAnsiTheme="minorHAnsi" w:cstheme="minorBidi"/>
            <w:noProof/>
            <w:szCs w:val="22"/>
            <w:lang w:eastAsia="en-AU"/>
          </w:rPr>
          <w:tab/>
        </w:r>
        <w:r w:rsidR="00841541" w:rsidRPr="00835964">
          <w:rPr>
            <w:rStyle w:val="Hyperlink"/>
            <w:noProof/>
            <w:lang w:val="en-US"/>
          </w:rPr>
          <w:t>Acronyms used in the Table</w:t>
        </w:r>
        <w:r w:rsidR="00841541">
          <w:rPr>
            <w:noProof/>
            <w:webHidden/>
          </w:rPr>
          <w:tab/>
        </w:r>
        <w:r>
          <w:rPr>
            <w:noProof/>
            <w:webHidden/>
          </w:rPr>
          <w:fldChar w:fldCharType="begin"/>
        </w:r>
        <w:r w:rsidR="00841541">
          <w:rPr>
            <w:noProof/>
            <w:webHidden/>
          </w:rPr>
          <w:instrText xml:space="preserve"> PAGEREF _Toc326938515 \h </w:instrText>
        </w:r>
        <w:r>
          <w:rPr>
            <w:noProof/>
            <w:webHidden/>
          </w:rPr>
        </w:r>
        <w:r>
          <w:rPr>
            <w:noProof/>
            <w:webHidden/>
          </w:rPr>
          <w:fldChar w:fldCharType="separate"/>
        </w:r>
        <w:r w:rsidR="00607381">
          <w:rPr>
            <w:noProof/>
            <w:webHidden/>
          </w:rPr>
          <w:t>52</w:t>
        </w:r>
        <w:r>
          <w:rPr>
            <w:noProof/>
            <w:webHidden/>
          </w:rPr>
          <w:fldChar w:fldCharType="end"/>
        </w:r>
      </w:hyperlink>
    </w:p>
    <w:p w:rsidR="00841541" w:rsidRDefault="00ED7144">
      <w:pPr>
        <w:pStyle w:val="TOC2"/>
        <w:rPr>
          <w:rFonts w:asciiTheme="minorHAnsi" w:eastAsiaTheme="minorEastAsia" w:hAnsiTheme="minorHAnsi" w:cstheme="minorBidi"/>
          <w:b w:val="0"/>
          <w:i w:val="0"/>
          <w:szCs w:val="22"/>
          <w:lang w:eastAsia="en-AU"/>
        </w:rPr>
      </w:pPr>
      <w:hyperlink w:anchor="_Toc326938516" w:history="1">
        <w:r w:rsidR="00841541" w:rsidRPr="00835964">
          <w:rPr>
            <w:rStyle w:val="Hyperlink"/>
          </w:rPr>
          <w:t>4.0</w:t>
        </w:r>
        <w:r w:rsidR="00841541">
          <w:rPr>
            <w:rFonts w:asciiTheme="minorHAnsi" w:eastAsiaTheme="minorEastAsia" w:hAnsiTheme="minorHAnsi" w:cstheme="minorBidi"/>
            <w:b w:val="0"/>
            <w:i w:val="0"/>
            <w:szCs w:val="22"/>
            <w:lang w:eastAsia="en-AU"/>
          </w:rPr>
          <w:tab/>
        </w:r>
        <w:r w:rsidR="00841541" w:rsidRPr="00835964">
          <w:rPr>
            <w:rStyle w:val="Hyperlink"/>
          </w:rPr>
          <w:t>Review</w:t>
        </w:r>
        <w:r w:rsidR="00841541">
          <w:rPr>
            <w:webHidden/>
          </w:rPr>
          <w:tab/>
        </w:r>
        <w:r>
          <w:rPr>
            <w:webHidden/>
          </w:rPr>
          <w:fldChar w:fldCharType="begin"/>
        </w:r>
        <w:r w:rsidR="00841541">
          <w:rPr>
            <w:webHidden/>
          </w:rPr>
          <w:instrText xml:space="preserve"> PAGEREF _Toc326938516 \h </w:instrText>
        </w:r>
        <w:r>
          <w:rPr>
            <w:webHidden/>
          </w:rPr>
        </w:r>
        <w:r>
          <w:rPr>
            <w:webHidden/>
          </w:rPr>
          <w:fldChar w:fldCharType="separate"/>
        </w:r>
        <w:r w:rsidR="00607381">
          <w:rPr>
            <w:webHidden/>
          </w:rPr>
          <w:t>53</w:t>
        </w:r>
        <w:r>
          <w:rPr>
            <w:webHidden/>
          </w:rPr>
          <w:fldChar w:fldCharType="end"/>
        </w:r>
      </w:hyperlink>
    </w:p>
    <w:p w:rsidR="00841541" w:rsidRDefault="00ED7144">
      <w:pPr>
        <w:pStyle w:val="TOC2"/>
        <w:rPr>
          <w:rFonts w:asciiTheme="minorHAnsi" w:eastAsiaTheme="minorEastAsia" w:hAnsiTheme="minorHAnsi" w:cstheme="minorBidi"/>
          <w:b w:val="0"/>
          <w:i w:val="0"/>
          <w:szCs w:val="22"/>
          <w:lang w:eastAsia="en-AU"/>
        </w:rPr>
      </w:pPr>
      <w:hyperlink w:anchor="_Toc326938517" w:history="1">
        <w:r w:rsidR="00841541" w:rsidRPr="00835964">
          <w:rPr>
            <w:rStyle w:val="Hyperlink"/>
          </w:rPr>
          <w:t>Appendices</w:t>
        </w:r>
        <w:r w:rsidR="00841541">
          <w:rPr>
            <w:webHidden/>
          </w:rPr>
          <w:tab/>
        </w:r>
        <w:r>
          <w:rPr>
            <w:webHidden/>
          </w:rPr>
          <w:fldChar w:fldCharType="begin"/>
        </w:r>
        <w:r w:rsidR="00841541">
          <w:rPr>
            <w:webHidden/>
          </w:rPr>
          <w:instrText xml:space="preserve"> PAGEREF _Toc326938517 \h </w:instrText>
        </w:r>
        <w:r>
          <w:rPr>
            <w:webHidden/>
          </w:rPr>
        </w:r>
        <w:r>
          <w:rPr>
            <w:webHidden/>
          </w:rPr>
          <w:fldChar w:fldCharType="separate"/>
        </w:r>
        <w:r w:rsidR="00607381">
          <w:rPr>
            <w:webHidden/>
          </w:rPr>
          <w:t>54</w:t>
        </w:r>
        <w:r>
          <w:rPr>
            <w:webHidden/>
          </w:rPr>
          <w:fldChar w:fldCharType="end"/>
        </w:r>
      </w:hyperlink>
    </w:p>
    <w:p w:rsidR="00841541" w:rsidRDefault="00ED7144">
      <w:pPr>
        <w:pStyle w:val="TOC4"/>
        <w:rPr>
          <w:rFonts w:asciiTheme="minorHAnsi" w:eastAsiaTheme="minorEastAsia" w:hAnsiTheme="minorHAnsi" w:cstheme="minorBidi"/>
          <w:i w:val="0"/>
          <w:szCs w:val="22"/>
          <w:lang w:val="en-AU" w:eastAsia="en-AU"/>
        </w:rPr>
      </w:pPr>
      <w:hyperlink w:anchor="_Toc326938518" w:history="1">
        <w:r w:rsidR="00841541" w:rsidRPr="00835964">
          <w:rPr>
            <w:rStyle w:val="Hyperlink"/>
          </w:rPr>
          <w:t>Appendix 1 - Enquiry By Design Participants</w:t>
        </w:r>
        <w:r w:rsidR="00841541">
          <w:rPr>
            <w:webHidden/>
          </w:rPr>
          <w:tab/>
        </w:r>
        <w:r>
          <w:rPr>
            <w:webHidden/>
          </w:rPr>
          <w:fldChar w:fldCharType="begin"/>
        </w:r>
        <w:r w:rsidR="00841541">
          <w:rPr>
            <w:webHidden/>
          </w:rPr>
          <w:instrText xml:space="preserve"> PAGEREF _Toc326938518 \h </w:instrText>
        </w:r>
        <w:r>
          <w:rPr>
            <w:webHidden/>
          </w:rPr>
        </w:r>
        <w:r>
          <w:rPr>
            <w:webHidden/>
          </w:rPr>
          <w:fldChar w:fldCharType="separate"/>
        </w:r>
        <w:r w:rsidR="00607381">
          <w:rPr>
            <w:webHidden/>
          </w:rPr>
          <w:t>54</w:t>
        </w:r>
        <w:r>
          <w:rPr>
            <w:webHidden/>
          </w:rPr>
          <w:fldChar w:fldCharType="end"/>
        </w:r>
      </w:hyperlink>
    </w:p>
    <w:p w:rsidR="00ED459D" w:rsidRDefault="00ED7144" w:rsidP="00F31C64">
      <w:pPr>
        <w:tabs>
          <w:tab w:val="left" w:pos="1260"/>
        </w:tabs>
        <w:rPr>
          <w:b/>
          <w:szCs w:val="22"/>
        </w:rPr>
      </w:pPr>
      <w:r>
        <w:rPr>
          <w:b/>
          <w:szCs w:val="22"/>
        </w:rPr>
        <w:fldChar w:fldCharType="end"/>
      </w:r>
    </w:p>
    <w:p w:rsidR="00ED459D" w:rsidRPr="00BF3FAE" w:rsidRDefault="00ED459D" w:rsidP="00F31C64">
      <w:pPr>
        <w:tabs>
          <w:tab w:val="left" w:pos="1260"/>
        </w:tabs>
        <w:rPr>
          <w:szCs w:val="22"/>
        </w:rPr>
      </w:pPr>
      <w:r w:rsidRPr="00BF3FAE">
        <w:rPr>
          <w:b/>
          <w:szCs w:val="22"/>
        </w:rPr>
        <w:t>PART C</w:t>
      </w:r>
      <w:r w:rsidRPr="00BF3FAE">
        <w:rPr>
          <w:b/>
          <w:szCs w:val="22"/>
        </w:rPr>
        <w:tab/>
        <w:t>BACKGROUND REPORT…………</w:t>
      </w:r>
      <w:r>
        <w:rPr>
          <w:b/>
          <w:szCs w:val="22"/>
        </w:rPr>
        <w:t>….</w:t>
      </w:r>
      <w:r w:rsidRPr="00BF3FAE">
        <w:rPr>
          <w:b/>
          <w:szCs w:val="22"/>
        </w:rPr>
        <w:t>…………….…..</w:t>
      </w:r>
      <w:r w:rsidRPr="00BF3FAE">
        <w:rPr>
          <w:szCs w:val="22"/>
        </w:rPr>
        <w:t xml:space="preserve"> (Separate Volume)</w:t>
      </w:r>
    </w:p>
    <w:p w:rsidR="00ED459D" w:rsidRPr="003E631E" w:rsidRDefault="00ED459D" w:rsidP="00F31C64">
      <w:pPr>
        <w:rPr>
          <w:b/>
          <w:sz w:val="28"/>
          <w:szCs w:val="28"/>
        </w:rPr>
      </w:pPr>
      <w:r>
        <w:rPr>
          <w:b/>
          <w:sz w:val="20"/>
        </w:rPr>
        <w:br w:type="page"/>
      </w:r>
      <w:r w:rsidRPr="003E631E">
        <w:rPr>
          <w:b/>
          <w:sz w:val="28"/>
          <w:szCs w:val="28"/>
        </w:rPr>
        <w:t>List of Maps and Plans</w:t>
      </w:r>
    </w:p>
    <w:p w:rsidR="00841541" w:rsidRDefault="00ED7144">
      <w:pPr>
        <w:pStyle w:val="TableofFigures"/>
        <w:tabs>
          <w:tab w:val="right" w:leader="dot" w:pos="8608"/>
        </w:tabs>
        <w:rPr>
          <w:rFonts w:asciiTheme="minorHAnsi" w:eastAsiaTheme="minorEastAsia" w:hAnsiTheme="minorHAnsi" w:cstheme="minorBidi"/>
          <w:noProof/>
          <w:sz w:val="22"/>
          <w:szCs w:val="22"/>
          <w:lang w:eastAsia="en-AU"/>
        </w:rPr>
      </w:pPr>
      <w:r w:rsidRPr="00ED7144">
        <w:rPr>
          <w:szCs w:val="18"/>
        </w:rPr>
        <w:fldChar w:fldCharType="begin"/>
      </w:r>
      <w:r w:rsidR="00ED459D">
        <w:rPr>
          <w:szCs w:val="18"/>
        </w:rPr>
        <w:instrText xml:space="preserve"> TOC \h \z \t "Map Labels" \c </w:instrText>
      </w:r>
      <w:r w:rsidRPr="00ED7144">
        <w:rPr>
          <w:szCs w:val="18"/>
        </w:rPr>
        <w:fldChar w:fldCharType="separate"/>
      </w:r>
      <w:hyperlink w:anchor="_Toc326938519" w:history="1">
        <w:r w:rsidR="00841541" w:rsidRPr="00BC1921">
          <w:rPr>
            <w:rStyle w:val="Hyperlink"/>
            <w:noProof/>
          </w:rPr>
          <w:t>Study Area Map</w:t>
        </w:r>
        <w:r w:rsidR="00841541">
          <w:rPr>
            <w:noProof/>
            <w:webHidden/>
          </w:rPr>
          <w:tab/>
        </w:r>
        <w:r>
          <w:rPr>
            <w:noProof/>
            <w:webHidden/>
          </w:rPr>
          <w:fldChar w:fldCharType="begin"/>
        </w:r>
        <w:r w:rsidR="00841541">
          <w:rPr>
            <w:noProof/>
            <w:webHidden/>
          </w:rPr>
          <w:instrText xml:space="preserve"> PAGEREF _Toc326938519 \h </w:instrText>
        </w:r>
        <w:r>
          <w:rPr>
            <w:noProof/>
            <w:webHidden/>
          </w:rPr>
        </w:r>
        <w:r>
          <w:rPr>
            <w:noProof/>
            <w:webHidden/>
          </w:rPr>
          <w:fldChar w:fldCharType="separate"/>
        </w:r>
        <w:r w:rsidR="00607381">
          <w:rPr>
            <w:noProof/>
            <w:webHidden/>
          </w:rPr>
          <w:t>8</w:t>
        </w:r>
        <w:r>
          <w:rPr>
            <w:noProof/>
            <w:webHidden/>
          </w:rPr>
          <w:fldChar w:fldCharType="end"/>
        </w:r>
      </w:hyperlink>
    </w:p>
    <w:p w:rsidR="00841541" w:rsidRDefault="00ED7144">
      <w:pPr>
        <w:pStyle w:val="TableofFigures"/>
        <w:tabs>
          <w:tab w:val="right" w:leader="dot" w:pos="8608"/>
        </w:tabs>
        <w:rPr>
          <w:rFonts w:asciiTheme="minorHAnsi" w:eastAsiaTheme="minorEastAsia" w:hAnsiTheme="minorHAnsi" w:cstheme="minorBidi"/>
          <w:noProof/>
          <w:sz w:val="22"/>
          <w:szCs w:val="22"/>
          <w:lang w:eastAsia="en-AU"/>
        </w:rPr>
      </w:pPr>
      <w:hyperlink w:anchor="_Toc326938520" w:history="1">
        <w:r w:rsidR="00841541" w:rsidRPr="00BC1921">
          <w:rPr>
            <w:rStyle w:val="Hyperlink"/>
            <w:noProof/>
          </w:rPr>
          <w:t>Framework Plan</w:t>
        </w:r>
        <w:r w:rsidR="00841541">
          <w:rPr>
            <w:noProof/>
            <w:webHidden/>
          </w:rPr>
          <w:tab/>
        </w:r>
        <w:r>
          <w:rPr>
            <w:noProof/>
            <w:webHidden/>
          </w:rPr>
          <w:fldChar w:fldCharType="begin"/>
        </w:r>
        <w:r w:rsidR="00841541">
          <w:rPr>
            <w:noProof/>
            <w:webHidden/>
          </w:rPr>
          <w:instrText xml:space="preserve"> PAGEREF _Toc326938520 \h </w:instrText>
        </w:r>
        <w:r>
          <w:rPr>
            <w:noProof/>
            <w:webHidden/>
          </w:rPr>
        </w:r>
        <w:r>
          <w:rPr>
            <w:noProof/>
            <w:webHidden/>
          </w:rPr>
          <w:fldChar w:fldCharType="separate"/>
        </w:r>
        <w:r w:rsidR="00607381">
          <w:rPr>
            <w:noProof/>
            <w:webHidden/>
          </w:rPr>
          <w:t>10</w:t>
        </w:r>
        <w:r>
          <w:rPr>
            <w:noProof/>
            <w:webHidden/>
          </w:rPr>
          <w:fldChar w:fldCharType="end"/>
        </w:r>
      </w:hyperlink>
    </w:p>
    <w:p w:rsidR="00841541" w:rsidRDefault="00ED7144">
      <w:pPr>
        <w:pStyle w:val="TableofFigures"/>
        <w:tabs>
          <w:tab w:val="right" w:leader="dot" w:pos="8608"/>
        </w:tabs>
        <w:rPr>
          <w:rFonts w:asciiTheme="minorHAnsi" w:eastAsiaTheme="minorEastAsia" w:hAnsiTheme="minorHAnsi" w:cstheme="minorBidi"/>
          <w:noProof/>
          <w:sz w:val="22"/>
          <w:szCs w:val="22"/>
          <w:lang w:eastAsia="en-AU"/>
        </w:rPr>
      </w:pPr>
      <w:hyperlink w:anchor="_Toc326938521" w:history="1">
        <w:r w:rsidR="00841541" w:rsidRPr="00BC1921">
          <w:rPr>
            <w:rStyle w:val="Hyperlink"/>
            <w:noProof/>
          </w:rPr>
          <w:t>Strategy Map - Land Use and Built Form</w:t>
        </w:r>
        <w:r w:rsidR="00841541">
          <w:rPr>
            <w:noProof/>
            <w:webHidden/>
          </w:rPr>
          <w:tab/>
        </w:r>
        <w:r>
          <w:rPr>
            <w:noProof/>
            <w:webHidden/>
          </w:rPr>
          <w:fldChar w:fldCharType="begin"/>
        </w:r>
        <w:r w:rsidR="00841541">
          <w:rPr>
            <w:noProof/>
            <w:webHidden/>
          </w:rPr>
          <w:instrText xml:space="preserve"> PAGEREF _Toc326938521 \h </w:instrText>
        </w:r>
        <w:r>
          <w:rPr>
            <w:noProof/>
            <w:webHidden/>
          </w:rPr>
        </w:r>
        <w:r>
          <w:rPr>
            <w:noProof/>
            <w:webHidden/>
          </w:rPr>
          <w:fldChar w:fldCharType="separate"/>
        </w:r>
        <w:r w:rsidR="00607381">
          <w:rPr>
            <w:noProof/>
            <w:webHidden/>
          </w:rPr>
          <w:t>18</w:t>
        </w:r>
        <w:r>
          <w:rPr>
            <w:noProof/>
            <w:webHidden/>
          </w:rPr>
          <w:fldChar w:fldCharType="end"/>
        </w:r>
      </w:hyperlink>
    </w:p>
    <w:p w:rsidR="00841541" w:rsidRDefault="00ED7144">
      <w:pPr>
        <w:pStyle w:val="TableofFigures"/>
        <w:tabs>
          <w:tab w:val="right" w:leader="dot" w:pos="8608"/>
        </w:tabs>
        <w:rPr>
          <w:rFonts w:asciiTheme="minorHAnsi" w:eastAsiaTheme="minorEastAsia" w:hAnsiTheme="minorHAnsi" w:cstheme="minorBidi"/>
          <w:noProof/>
          <w:sz w:val="22"/>
          <w:szCs w:val="22"/>
          <w:lang w:eastAsia="en-AU"/>
        </w:rPr>
      </w:pPr>
      <w:hyperlink w:anchor="_Toc326938522" w:history="1">
        <w:r w:rsidR="00841541" w:rsidRPr="00BC1921">
          <w:rPr>
            <w:rStyle w:val="Hyperlink"/>
            <w:bCs/>
            <w:noProof/>
            <w:lang w:val="en-US"/>
          </w:rPr>
          <w:t>Corio Heart Concept</w:t>
        </w:r>
        <w:r w:rsidR="00841541" w:rsidRPr="00BC1921">
          <w:rPr>
            <w:rStyle w:val="Hyperlink"/>
            <w:noProof/>
          </w:rPr>
          <w:t xml:space="preserve"> Plan</w:t>
        </w:r>
        <w:r w:rsidR="00841541">
          <w:rPr>
            <w:noProof/>
            <w:webHidden/>
          </w:rPr>
          <w:tab/>
        </w:r>
        <w:r>
          <w:rPr>
            <w:noProof/>
            <w:webHidden/>
          </w:rPr>
          <w:fldChar w:fldCharType="begin"/>
        </w:r>
        <w:r w:rsidR="00841541">
          <w:rPr>
            <w:noProof/>
            <w:webHidden/>
          </w:rPr>
          <w:instrText xml:space="preserve"> PAGEREF _Toc326938522 \h </w:instrText>
        </w:r>
        <w:r>
          <w:rPr>
            <w:noProof/>
            <w:webHidden/>
          </w:rPr>
        </w:r>
        <w:r>
          <w:rPr>
            <w:noProof/>
            <w:webHidden/>
          </w:rPr>
          <w:fldChar w:fldCharType="separate"/>
        </w:r>
        <w:r w:rsidR="00607381">
          <w:rPr>
            <w:noProof/>
            <w:webHidden/>
          </w:rPr>
          <w:t>19</w:t>
        </w:r>
        <w:r>
          <w:rPr>
            <w:noProof/>
            <w:webHidden/>
          </w:rPr>
          <w:fldChar w:fldCharType="end"/>
        </w:r>
      </w:hyperlink>
    </w:p>
    <w:p w:rsidR="00841541" w:rsidRDefault="00ED7144">
      <w:pPr>
        <w:pStyle w:val="TableofFigures"/>
        <w:tabs>
          <w:tab w:val="right" w:leader="dot" w:pos="8608"/>
        </w:tabs>
        <w:rPr>
          <w:rFonts w:asciiTheme="minorHAnsi" w:eastAsiaTheme="minorEastAsia" w:hAnsiTheme="minorHAnsi" w:cstheme="minorBidi"/>
          <w:noProof/>
          <w:sz w:val="22"/>
          <w:szCs w:val="22"/>
          <w:lang w:eastAsia="en-AU"/>
        </w:rPr>
      </w:pPr>
      <w:hyperlink w:anchor="_Toc326938523" w:history="1">
        <w:r w:rsidR="00841541" w:rsidRPr="00BC1921">
          <w:rPr>
            <w:rStyle w:val="Hyperlink"/>
            <w:noProof/>
          </w:rPr>
          <w:t>Norlane and North Shore Concept Plan</w:t>
        </w:r>
        <w:r w:rsidR="00841541">
          <w:rPr>
            <w:noProof/>
            <w:webHidden/>
          </w:rPr>
          <w:tab/>
        </w:r>
        <w:r>
          <w:rPr>
            <w:noProof/>
            <w:webHidden/>
          </w:rPr>
          <w:fldChar w:fldCharType="begin"/>
        </w:r>
        <w:r w:rsidR="00841541">
          <w:rPr>
            <w:noProof/>
            <w:webHidden/>
          </w:rPr>
          <w:instrText xml:space="preserve"> PAGEREF _Toc326938523 \h </w:instrText>
        </w:r>
        <w:r>
          <w:rPr>
            <w:noProof/>
            <w:webHidden/>
          </w:rPr>
        </w:r>
        <w:r>
          <w:rPr>
            <w:noProof/>
            <w:webHidden/>
          </w:rPr>
          <w:fldChar w:fldCharType="separate"/>
        </w:r>
        <w:r w:rsidR="00607381">
          <w:rPr>
            <w:noProof/>
            <w:webHidden/>
          </w:rPr>
          <w:t>20</w:t>
        </w:r>
        <w:r>
          <w:rPr>
            <w:noProof/>
            <w:webHidden/>
          </w:rPr>
          <w:fldChar w:fldCharType="end"/>
        </w:r>
      </w:hyperlink>
    </w:p>
    <w:p w:rsidR="00841541" w:rsidRDefault="00ED7144">
      <w:pPr>
        <w:pStyle w:val="TableofFigures"/>
        <w:tabs>
          <w:tab w:val="right" w:leader="dot" w:pos="8608"/>
        </w:tabs>
        <w:rPr>
          <w:rFonts w:asciiTheme="minorHAnsi" w:eastAsiaTheme="minorEastAsia" w:hAnsiTheme="minorHAnsi" w:cstheme="minorBidi"/>
          <w:noProof/>
          <w:sz w:val="22"/>
          <w:szCs w:val="22"/>
          <w:lang w:eastAsia="en-AU"/>
        </w:rPr>
      </w:pPr>
      <w:hyperlink w:anchor="_Toc326938524" w:history="1">
        <w:r w:rsidR="00841541" w:rsidRPr="00BC1921">
          <w:rPr>
            <w:rStyle w:val="Hyperlink"/>
            <w:noProof/>
          </w:rPr>
          <w:t>Abattoir Environs Concept Plan</w:t>
        </w:r>
        <w:r w:rsidR="00841541">
          <w:rPr>
            <w:noProof/>
            <w:webHidden/>
          </w:rPr>
          <w:tab/>
        </w:r>
        <w:r>
          <w:rPr>
            <w:noProof/>
            <w:webHidden/>
          </w:rPr>
          <w:fldChar w:fldCharType="begin"/>
        </w:r>
        <w:r w:rsidR="00841541">
          <w:rPr>
            <w:noProof/>
            <w:webHidden/>
          </w:rPr>
          <w:instrText xml:space="preserve"> PAGEREF _Toc326938524 \h </w:instrText>
        </w:r>
        <w:r>
          <w:rPr>
            <w:noProof/>
            <w:webHidden/>
          </w:rPr>
        </w:r>
        <w:r>
          <w:rPr>
            <w:noProof/>
            <w:webHidden/>
          </w:rPr>
          <w:fldChar w:fldCharType="separate"/>
        </w:r>
        <w:r w:rsidR="00607381">
          <w:rPr>
            <w:noProof/>
            <w:webHidden/>
          </w:rPr>
          <w:t>21</w:t>
        </w:r>
        <w:r>
          <w:rPr>
            <w:noProof/>
            <w:webHidden/>
          </w:rPr>
          <w:fldChar w:fldCharType="end"/>
        </w:r>
      </w:hyperlink>
    </w:p>
    <w:p w:rsidR="00841541" w:rsidRDefault="00ED7144">
      <w:pPr>
        <w:pStyle w:val="TableofFigures"/>
        <w:tabs>
          <w:tab w:val="right" w:leader="dot" w:pos="8608"/>
        </w:tabs>
        <w:rPr>
          <w:rFonts w:asciiTheme="minorHAnsi" w:eastAsiaTheme="minorEastAsia" w:hAnsiTheme="minorHAnsi" w:cstheme="minorBidi"/>
          <w:noProof/>
          <w:sz w:val="22"/>
          <w:szCs w:val="22"/>
          <w:lang w:eastAsia="en-AU"/>
        </w:rPr>
      </w:pPr>
      <w:hyperlink w:anchor="_Toc326938525" w:history="1">
        <w:r w:rsidR="00841541" w:rsidRPr="00BC1921">
          <w:rPr>
            <w:rStyle w:val="Hyperlink"/>
            <w:noProof/>
          </w:rPr>
          <w:t>Rosewall Concept Plan</w:t>
        </w:r>
        <w:r w:rsidR="00841541">
          <w:rPr>
            <w:noProof/>
            <w:webHidden/>
          </w:rPr>
          <w:tab/>
        </w:r>
        <w:r>
          <w:rPr>
            <w:noProof/>
            <w:webHidden/>
          </w:rPr>
          <w:fldChar w:fldCharType="begin"/>
        </w:r>
        <w:r w:rsidR="00841541">
          <w:rPr>
            <w:noProof/>
            <w:webHidden/>
          </w:rPr>
          <w:instrText xml:space="preserve"> PAGEREF _Toc326938525 \h </w:instrText>
        </w:r>
        <w:r>
          <w:rPr>
            <w:noProof/>
            <w:webHidden/>
          </w:rPr>
        </w:r>
        <w:r>
          <w:rPr>
            <w:noProof/>
            <w:webHidden/>
          </w:rPr>
          <w:fldChar w:fldCharType="separate"/>
        </w:r>
        <w:r w:rsidR="00607381">
          <w:rPr>
            <w:noProof/>
            <w:webHidden/>
          </w:rPr>
          <w:t>22</w:t>
        </w:r>
        <w:r>
          <w:rPr>
            <w:noProof/>
            <w:webHidden/>
          </w:rPr>
          <w:fldChar w:fldCharType="end"/>
        </w:r>
      </w:hyperlink>
    </w:p>
    <w:p w:rsidR="00841541" w:rsidRDefault="00ED7144">
      <w:pPr>
        <w:pStyle w:val="TableofFigures"/>
        <w:tabs>
          <w:tab w:val="right" w:leader="dot" w:pos="8608"/>
        </w:tabs>
        <w:rPr>
          <w:rFonts w:asciiTheme="minorHAnsi" w:eastAsiaTheme="minorEastAsia" w:hAnsiTheme="minorHAnsi" w:cstheme="minorBidi"/>
          <w:noProof/>
          <w:sz w:val="22"/>
          <w:szCs w:val="22"/>
          <w:lang w:eastAsia="en-AU"/>
        </w:rPr>
      </w:pPr>
      <w:hyperlink w:anchor="_Toc326938526" w:history="1">
        <w:r w:rsidR="00841541" w:rsidRPr="00BC1921">
          <w:rPr>
            <w:rStyle w:val="Hyperlink"/>
            <w:noProof/>
          </w:rPr>
          <w:t>Strategy Map - Transport and Infrastructure</w:t>
        </w:r>
        <w:r w:rsidR="00841541">
          <w:rPr>
            <w:noProof/>
            <w:webHidden/>
          </w:rPr>
          <w:tab/>
        </w:r>
        <w:r>
          <w:rPr>
            <w:noProof/>
            <w:webHidden/>
          </w:rPr>
          <w:fldChar w:fldCharType="begin"/>
        </w:r>
        <w:r w:rsidR="00841541">
          <w:rPr>
            <w:noProof/>
            <w:webHidden/>
          </w:rPr>
          <w:instrText xml:space="preserve"> PAGEREF _Toc326938526 \h </w:instrText>
        </w:r>
        <w:r>
          <w:rPr>
            <w:noProof/>
            <w:webHidden/>
          </w:rPr>
        </w:r>
        <w:r>
          <w:rPr>
            <w:noProof/>
            <w:webHidden/>
          </w:rPr>
          <w:fldChar w:fldCharType="separate"/>
        </w:r>
        <w:r w:rsidR="00607381">
          <w:rPr>
            <w:noProof/>
            <w:webHidden/>
          </w:rPr>
          <w:t>28</w:t>
        </w:r>
        <w:r>
          <w:rPr>
            <w:noProof/>
            <w:webHidden/>
          </w:rPr>
          <w:fldChar w:fldCharType="end"/>
        </w:r>
      </w:hyperlink>
    </w:p>
    <w:p w:rsidR="00841541" w:rsidRDefault="00ED7144">
      <w:pPr>
        <w:pStyle w:val="TableofFigures"/>
        <w:tabs>
          <w:tab w:val="right" w:leader="dot" w:pos="8608"/>
        </w:tabs>
        <w:rPr>
          <w:rFonts w:asciiTheme="minorHAnsi" w:eastAsiaTheme="minorEastAsia" w:hAnsiTheme="minorHAnsi" w:cstheme="minorBidi"/>
          <w:noProof/>
          <w:sz w:val="22"/>
          <w:szCs w:val="22"/>
          <w:lang w:eastAsia="en-AU"/>
        </w:rPr>
      </w:pPr>
      <w:hyperlink w:anchor="_Toc326938527" w:history="1">
        <w:r w:rsidR="00841541" w:rsidRPr="00BC1921">
          <w:rPr>
            <w:rStyle w:val="Hyperlink"/>
            <w:noProof/>
          </w:rPr>
          <w:t>Strategy Map - Communities in Corio Norlane</w:t>
        </w:r>
        <w:r w:rsidR="00841541">
          <w:rPr>
            <w:noProof/>
            <w:webHidden/>
          </w:rPr>
          <w:tab/>
        </w:r>
        <w:r>
          <w:rPr>
            <w:noProof/>
            <w:webHidden/>
          </w:rPr>
          <w:fldChar w:fldCharType="begin"/>
        </w:r>
        <w:r w:rsidR="00841541">
          <w:rPr>
            <w:noProof/>
            <w:webHidden/>
          </w:rPr>
          <w:instrText xml:space="preserve"> PAGEREF _Toc326938527 \h </w:instrText>
        </w:r>
        <w:r>
          <w:rPr>
            <w:noProof/>
            <w:webHidden/>
          </w:rPr>
        </w:r>
        <w:r>
          <w:rPr>
            <w:noProof/>
            <w:webHidden/>
          </w:rPr>
          <w:fldChar w:fldCharType="separate"/>
        </w:r>
        <w:r w:rsidR="00607381">
          <w:rPr>
            <w:noProof/>
            <w:webHidden/>
          </w:rPr>
          <w:t>33</w:t>
        </w:r>
        <w:r>
          <w:rPr>
            <w:noProof/>
            <w:webHidden/>
          </w:rPr>
          <w:fldChar w:fldCharType="end"/>
        </w:r>
      </w:hyperlink>
    </w:p>
    <w:p w:rsidR="00841541" w:rsidRDefault="00ED7144">
      <w:pPr>
        <w:pStyle w:val="TableofFigures"/>
        <w:tabs>
          <w:tab w:val="right" w:leader="dot" w:pos="8608"/>
        </w:tabs>
        <w:rPr>
          <w:rFonts w:asciiTheme="minorHAnsi" w:eastAsiaTheme="minorEastAsia" w:hAnsiTheme="minorHAnsi" w:cstheme="minorBidi"/>
          <w:noProof/>
          <w:sz w:val="22"/>
          <w:szCs w:val="22"/>
          <w:lang w:eastAsia="en-AU"/>
        </w:rPr>
      </w:pPr>
      <w:hyperlink w:anchor="_Toc326938528" w:history="1">
        <w:r w:rsidR="00841541" w:rsidRPr="00BC1921">
          <w:rPr>
            <w:rStyle w:val="Hyperlink"/>
            <w:noProof/>
          </w:rPr>
          <w:t>Norlane West Neighbourhood Plan (3A)</w:t>
        </w:r>
        <w:r w:rsidR="00841541">
          <w:rPr>
            <w:noProof/>
            <w:webHidden/>
          </w:rPr>
          <w:tab/>
        </w:r>
        <w:r>
          <w:rPr>
            <w:noProof/>
            <w:webHidden/>
          </w:rPr>
          <w:fldChar w:fldCharType="begin"/>
        </w:r>
        <w:r w:rsidR="00841541">
          <w:rPr>
            <w:noProof/>
            <w:webHidden/>
          </w:rPr>
          <w:instrText xml:space="preserve"> PAGEREF _Toc326938528 \h </w:instrText>
        </w:r>
        <w:r>
          <w:rPr>
            <w:noProof/>
            <w:webHidden/>
          </w:rPr>
        </w:r>
        <w:r>
          <w:rPr>
            <w:noProof/>
            <w:webHidden/>
          </w:rPr>
          <w:fldChar w:fldCharType="separate"/>
        </w:r>
        <w:r w:rsidR="00607381">
          <w:rPr>
            <w:noProof/>
            <w:webHidden/>
          </w:rPr>
          <w:t>35</w:t>
        </w:r>
        <w:r>
          <w:rPr>
            <w:noProof/>
            <w:webHidden/>
          </w:rPr>
          <w:fldChar w:fldCharType="end"/>
        </w:r>
      </w:hyperlink>
    </w:p>
    <w:p w:rsidR="00841541" w:rsidRDefault="00ED7144">
      <w:pPr>
        <w:pStyle w:val="TableofFigures"/>
        <w:tabs>
          <w:tab w:val="right" w:leader="dot" w:pos="8608"/>
        </w:tabs>
        <w:rPr>
          <w:rFonts w:asciiTheme="minorHAnsi" w:eastAsiaTheme="minorEastAsia" w:hAnsiTheme="minorHAnsi" w:cstheme="minorBidi"/>
          <w:noProof/>
          <w:sz w:val="22"/>
          <w:szCs w:val="22"/>
          <w:lang w:eastAsia="en-AU"/>
        </w:rPr>
      </w:pPr>
      <w:hyperlink w:anchor="_Toc326938529" w:history="1">
        <w:r w:rsidR="00841541" w:rsidRPr="00BC1921">
          <w:rPr>
            <w:rStyle w:val="Hyperlink"/>
            <w:noProof/>
          </w:rPr>
          <w:t>Norlane Neighbourhood Plan (3B)</w:t>
        </w:r>
        <w:r w:rsidR="00841541">
          <w:rPr>
            <w:noProof/>
            <w:webHidden/>
          </w:rPr>
          <w:tab/>
        </w:r>
        <w:r>
          <w:rPr>
            <w:noProof/>
            <w:webHidden/>
          </w:rPr>
          <w:fldChar w:fldCharType="begin"/>
        </w:r>
        <w:r w:rsidR="00841541">
          <w:rPr>
            <w:noProof/>
            <w:webHidden/>
          </w:rPr>
          <w:instrText xml:space="preserve"> PAGEREF _Toc326938529 \h </w:instrText>
        </w:r>
        <w:r>
          <w:rPr>
            <w:noProof/>
            <w:webHidden/>
          </w:rPr>
        </w:r>
        <w:r>
          <w:rPr>
            <w:noProof/>
            <w:webHidden/>
          </w:rPr>
          <w:fldChar w:fldCharType="separate"/>
        </w:r>
        <w:r w:rsidR="00607381">
          <w:rPr>
            <w:noProof/>
            <w:webHidden/>
          </w:rPr>
          <w:t>36</w:t>
        </w:r>
        <w:r>
          <w:rPr>
            <w:noProof/>
            <w:webHidden/>
          </w:rPr>
          <w:fldChar w:fldCharType="end"/>
        </w:r>
      </w:hyperlink>
    </w:p>
    <w:p w:rsidR="00841541" w:rsidRDefault="00ED7144">
      <w:pPr>
        <w:pStyle w:val="TableofFigures"/>
        <w:tabs>
          <w:tab w:val="right" w:leader="dot" w:pos="8608"/>
        </w:tabs>
        <w:rPr>
          <w:rFonts w:asciiTheme="minorHAnsi" w:eastAsiaTheme="minorEastAsia" w:hAnsiTheme="minorHAnsi" w:cstheme="minorBidi"/>
          <w:noProof/>
          <w:sz w:val="22"/>
          <w:szCs w:val="22"/>
          <w:lang w:eastAsia="en-AU"/>
        </w:rPr>
      </w:pPr>
      <w:hyperlink w:anchor="_Toc326938530" w:history="1">
        <w:r w:rsidR="00841541" w:rsidRPr="00BC1921">
          <w:rPr>
            <w:rStyle w:val="Hyperlink"/>
            <w:noProof/>
          </w:rPr>
          <w:t>Rosewall, Hendy Street &amp; Detroit Neighbourhood Plan (3C)</w:t>
        </w:r>
        <w:r w:rsidR="00841541">
          <w:rPr>
            <w:noProof/>
            <w:webHidden/>
          </w:rPr>
          <w:tab/>
        </w:r>
        <w:r>
          <w:rPr>
            <w:noProof/>
            <w:webHidden/>
          </w:rPr>
          <w:fldChar w:fldCharType="begin"/>
        </w:r>
        <w:r w:rsidR="00841541">
          <w:rPr>
            <w:noProof/>
            <w:webHidden/>
          </w:rPr>
          <w:instrText xml:space="preserve"> PAGEREF _Toc326938530 \h </w:instrText>
        </w:r>
        <w:r>
          <w:rPr>
            <w:noProof/>
            <w:webHidden/>
          </w:rPr>
        </w:r>
        <w:r>
          <w:rPr>
            <w:noProof/>
            <w:webHidden/>
          </w:rPr>
          <w:fldChar w:fldCharType="separate"/>
        </w:r>
        <w:r w:rsidR="00607381">
          <w:rPr>
            <w:noProof/>
            <w:webHidden/>
          </w:rPr>
          <w:t>37</w:t>
        </w:r>
        <w:r>
          <w:rPr>
            <w:noProof/>
            <w:webHidden/>
          </w:rPr>
          <w:fldChar w:fldCharType="end"/>
        </w:r>
      </w:hyperlink>
    </w:p>
    <w:p w:rsidR="00841541" w:rsidRDefault="00ED7144">
      <w:pPr>
        <w:pStyle w:val="TableofFigures"/>
        <w:tabs>
          <w:tab w:val="right" w:leader="dot" w:pos="8608"/>
        </w:tabs>
        <w:rPr>
          <w:rFonts w:asciiTheme="minorHAnsi" w:eastAsiaTheme="minorEastAsia" w:hAnsiTheme="minorHAnsi" w:cstheme="minorBidi"/>
          <w:noProof/>
          <w:sz w:val="22"/>
          <w:szCs w:val="22"/>
          <w:lang w:eastAsia="en-AU"/>
        </w:rPr>
      </w:pPr>
      <w:hyperlink w:anchor="_Toc326938531" w:history="1">
        <w:r w:rsidR="00841541" w:rsidRPr="00BC1921">
          <w:rPr>
            <w:rStyle w:val="Hyperlink"/>
            <w:noProof/>
          </w:rPr>
          <w:t>North Shore Neighbourhood Plan (3D)</w:t>
        </w:r>
        <w:r w:rsidR="00841541">
          <w:rPr>
            <w:noProof/>
            <w:webHidden/>
          </w:rPr>
          <w:tab/>
        </w:r>
        <w:r>
          <w:rPr>
            <w:noProof/>
            <w:webHidden/>
          </w:rPr>
          <w:fldChar w:fldCharType="begin"/>
        </w:r>
        <w:r w:rsidR="00841541">
          <w:rPr>
            <w:noProof/>
            <w:webHidden/>
          </w:rPr>
          <w:instrText xml:space="preserve"> PAGEREF _Toc326938531 \h </w:instrText>
        </w:r>
        <w:r>
          <w:rPr>
            <w:noProof/>
            <w:webHidden/>
          </w:rPr>
        </w:r>
        <w:r>
          <w:rPr>
            <w:noProof/>
            <w:webHidden/>
          </w:rPr>
          <w:fldChar w:fldCharType="separate"/>
        </w:r>
        <w:r w:rsidR="00607381">
          <w:rPr>
            <w:noProof/>
            <w:webHidden/>
          </w:rPr>
          <w:t>38</w:t>
        </w:r>
        <w:r>
          <w:rPr>
            <w:noProof/>
            <w:webHidden/>
          </w:rPr>
          <w:fldChar w:fldCharType="end"/>
        </w:r>
      </w:hyperlink>
    </w:p>
    <w:p w:rsidR="00841541" w:rsidRDefault="00ED7144">
      <w:pPr>
        <w:pStyle w:val="TableofFigures"/>
        <w:tabs>
          <w:tab w:val="right" w:leader="dot" w:pos="8608"/>
        </w:tabs>
        <w:rPr>
          <w:rFonts w:asciiTheme="minorHAnsi" w:eastAsiaTheme="minorEastAsia" w:hAnsiTheme="minorHAnsi" w:cstheme="minorBidi"/>
          <w:noProof/>
          <w:sz w:val="22"/>
          <w:szCs w:val="22"/>
          <w:lang w:eastAsia="en-AU"/>
        </w:rPr>
      </w:pPr>
      <w:hyperlink w:anchor="_Toc326938532" w:history="1">
        <w:r w:rsidR="00841541" w:rsidRPr="00BC1921">
          <w:rPr>
            <w:rStyle w:val="Hyperlink"/>
            <w:noProof/>
          </w:rPr>
          <w:t>Cloverdale Neighbourhood Plan (3E)</w:t>
        </w:r>
        <w:r w:rsidR="00841541">
          <w:rPr>
            <w:noProof/>
            <w:webHidden/>
          </w:rPr>
          <w:tab/>
        </w:r>
        <w:r>
          <w:rPr>
            <w:noProof/>
            <w:webHidden/>
          </w:rPr>
          <w:fldChar w:fldCharType="begin"/>
        </w:r>
        <w:r w:rsidR="00841541">
          <w:rPr>
            <w:noProof/>
            <w:webHidden/>
          </w:rPr>
          <w:instrText xml:space="preserve"> PAGEREF _Toc326938532 \h </w:instrText>
        </w:r>
        <w:r>
          <w:rPr>
            <w:noProof/>
            <w:webHidden/>
          </w:rPr>
        </w:r>
        <w:r>
          <w:rPr>
            <w:noProof/>
            <w:webHidden/>
          </w:rPr>
          <w:fldChar w:fldCharType="separate"/>
        </w:r>
        <w:r w:rsidR="00607381">
          <w:rPr>
            <w:noProof/>
            <w:webHidden/>
          </w:rPr>
          <w:t>39</w:t>
        </w:r>
        <w:r>
          <w:rPr>
            <w:noProof/>
            <w:webHidden/>
          </w:rPr>
          <w:fldChar w:fldCharType="end"/>
        </w:r>
      </w:hyperlink>
    </w:p>
    <w:p w:rsidR="00841541" w:rsidRDefault="00ED7144">
      <w:pPr>
        <w:pStyle w:val="TableofFigures"/>
        <w:tabs>
          <w:tab w:val="right" w:leader="dot" w:pos="8608"/>
        </w:tabs>
        <w:rPr>
          <w:rFonts w:asciiTheme="minorHAnsi" w:eastAsiaTheme="minorEastAsia" w:hAnsiTheme="minorHAnsi" w:cstheme="minorBidi"/>
          <w:noProof/>
          <w:sz w:val="22"/>
          <w:szCs w:val="22"/>
          <w:lang w:eastAsia="en-AU"/>
        </w:rPr>
      </w:pPr>
      <w:hyperlink w:anchor="_Toc326938533" w:history="1">
        <w:r w:rsidR="00841541" w:rsidRPr="00BC1921">
          <w:rPr>
            <w:rStyle w:val="Hyperlink"/>
            <w:noProof/>
          </w:rPr>
          <w:t>Corio North Neighbourhood Plan (3F)</w:t>
        </w:r>
        <w:r w:rsidR="00841541">
          <w:rPr>
            <w:noProof/>
            <w:webHidden/>
          </w:rPr>
          <w:tab/>
        </w:r>
        <w:r>
          <w:rPr>
            <w:noProof/>
            <w:webHidden/>
          </w:rPr>
          <w:fldChar w:fldCharType="begin"/>
        </w:r>
        <w:r w:rsidR="00841541">
          <w:rPr>
            <w:noProof/>
            <w:webHidden/>
          </w:rPr>
          <w:instrText xml:space="preserve"> PAGEREF _Toc326938533 \h </w:instrText>
        </w:r>
        <w:r>
          <w:rPr>
            <w:noProof/>
            <w:webHidden/>
          </w:rPr>
        </w:r>
        <w:r>
          <w:rPr>
            <w:noProof/>
            <w:webHidden/>
          </w:rPr>
          <w:fldChar w:fldCharType="separate"/>
        </w:r>
        <w:r w:rsidR="00607381">
          <w:rPr>
            <w:noProof/>
            <w:webHidden/>
          </w:rPr>
          <w:t>40</w:t>
        </w:r>
        <w:r>
          <w:rPr>
            <w:noProof/>
            <w:webHidden/>
          </w:rPr>
          <w:fldChar w:fldCharType="end"/>
        </w:r>
      </w:hyperlink>
    </w:p>
    <w:p w:rsidR="00841541" w:rsidRDefault="00ED7144">
      <w:pPr>
        <w:pStyle w:val="TableofFigures"/>
        <w:tabs>
          <w:tab w:val="right" w:leader="dot" w:pos="8608"/>
        </w:tabs>
        <w:rPr>
          <w:rFonts w:asciiTheme="minorHAnsi" w:eastAsiaTheme="minorEastAsia" w:hAnsiTheme="minorHAnsi" w:cstheme="minorBidi"/>
          <w:noProof/>
          <w:sz w:val="22"/>
          <w:szCs w:val="22"/>
          <w:lang w:eastAsia="en-AU"/>
        </w:rPr>
      </w:pPr>
      <w:hyperlink w:anchor="_Toc326938534" w:history="1">
        <w:r w:rsidR="00841541" w:rsidRPr="00BC1921">
          <w:rPr>
            <w:rStyle w:val="Hyperlink"/>
            <w:noProof/>
          </w:rPr>
          <w:t>Goldsworthy Neighbourhood Plan (3G)</w:t>
        </w:r>
        <w:r w:rsidR="00841541">
          <w:rPr>
            <w:noProof/>
            <w:webHidden/>
          </w:rPr>
          <w:tab/>
        </w:r>
        <w:r>
          <w:rPr>
            <w:noProof/>
            <w:webHidden/>
          </w:rPr>
          <w:fldChar w:fldCharType="begin"/>
        </w:r>
        <w:r w:rsidR="00841541">
          <w:rPr>
            <w:noProof/>
            <w:webHidden/>
          </w:rPr>
          <w:instrText xml:space="preserve"> PAGEREF _Toc326938534 \h </w:instrText>
        </w:r>
        <w:r>
          <w:rPr>
            <w:noProof/>
            <w:webHidden/>
          </w:rPr>
        </w:r>
        <w:r>
          <w:rPr>
            <w:noProof/>
            <w:webHidden/>
          </w:rPr>
          <w:fldChar w:fldCharType="separate"/>
        </w:r>
        <w:r w:rsidR="00607381">
          <w:rPr>
            <w:noProof/>
            <w:webHidden/>
          </w:rPr>
          <w:t>41</w:t>
        </w:r>
        <w:r>
          <w:rPr>
            <w:noProof/>
            <w:webHidden/>
          </w:rPr>
          <w:fldChar w:fldCharType="end"/>
        </w:r>
      </w:hyperlink>
    </w:p>
    <w:p w:rsidR="00841541" w:rsidRDefault="00ED7144">
      <w:pPr>
        <w:pStyle w:val="TableofFigures"/>
        <w:tabs>
          <w:tab w:val="right" w:leader="dot" w:pos="8608"/>
        </w:tabs>
        <w:rPr>
          <w:rFonts w:asciiTheme="minorHAnsi" w:eastAsiaTheme="minorEastAsia" w:hAnsiTheme="minorHAnsi" w:cstheme="minorBidi"/>
          <w:noProof/>
          <w:sz w:val="22"/>
          <w:szCs w:val="22"/>
          <w:lang w:eastAsia="en-AU"/>
        </w:rPr>
      </w:pPr>
      <w:hyperlink w:anchor="_Toc326938535" w:history="1">
        <w:r w:rsidR="00841541" w:rsidRPr="00BC1921">
          <w:rPr>
            <w:rStyle w:val="Hyperlink"/>
            <w:noProof/>
          </w:rPr>
          <w:t>Central Corio Neighbourhood Plan (3H)</w:t>
        </w:r>
        <w:r w:rsidR="00841541">
          <w:rPr>
            <w:noProof/>
            <w:webHidden/>
          </w:rPr>
          <w:tab/>
        </w:r>
        <w:r>
          <w:rPr>
            <w:noProof/>
            <w:webHidden/>
          </w:rPr>
          <w:fldChar w:fldCharType="begin"/>
        </w:r>
        <w:r w:rsidR="00841541">
          <w:rPr>
            <w:noProof/>
            <w:webHidden/>
          </w:rPr>
          <w:instrText xml:space="preserve"> PAGEREF _Toc326938535 \h </w:instrText>
        </w:r>
        <w:r>
          <w:rPr>
            <w:noProof/>
            <w:webHidden/>
          </w:rPr>
        </w:r>
        <w:r>
          <w:rPr>
            <w:noProof/>
            <w:webHidden/>
          </w:rPr>
          <w:fldChar w:fldCharType="separate"/>
        </w:r>
        <w:r w:rsidR="00607381">
          <w:rPr>
            <w:noProof/>
            <w:webHidden/>
          </w:rPr>
          <w:t>42</w:t>
        </w:r>
        <w:r>
          <w:rPr>
            <w:noProof/>
            <w:webHidden/>
          </w:rPr>
          <w:fldChar w:fldCharType="end"/>
        </w:r>
      </w:hyperlink>
    </w:p>
    <w:p w:rsidR="00ED459D" w:rsidRPr="002D683C" w:rsidRDefault="00ED7144" w:rsidP="00F31C64">
      <w:r>
        <w:rPr>
          <w:szCs w:val="18"/>
        </w:rPr>
        <w:fldChar w:fldCharType="end"/>
      </w:r>
      <w:bookmarkStart w:id="1" w:name="_Toc165358232"/>
      <w:bookmarkStart w:id="2" w:name="_Toc303860353"/>
      <w:bookmarkStart w:id="3" w:name="_Toc305403429"/>
      <w:bookmarkStart w:id="4" w:name="_Toc305405453"/>
      <w:bookmarkStart w:id="5" w:name="_Toc305405957"/>
      <w:bookmarkStart w:id="6" w:name="_Toc305408314"/>
      <w:bookmarkStart w:id="7" w:name="_Toc305417166"/>
      <w:bookmarkStart w:id="8" w:name="_Toc305418704"/>
      <w:bookmarkStart w:id="9" w:name="_Toc305418705"/>
      <w:bookmarkStart w:id="10" w:name="_Toc305418855"/>
      <w:bookmarkStart w:id="11" w:name="_Toc305426248"/>
    </w:p>
    <w:p w:rsidR="00ED459D" w:rsidRPr="002D683C" w:rsidRDefault="00ED459D" w:rsidP="00F31C64"/>
    <w:p w:rsidR="00ED459D" w:rsidRPr="002D683C" w:rsidRDefault="00ED459D" w:rsidP="00F31C64"/>
    <w:p w:rsidR="00ED459D" w:rsidRPr="002D683C" w:rsidRDefault="00ED459D" w:rsidP="00F31C64"/>
    <w:p w:rsidR="00ED459D" w:rsidRPr="002D683C" w:rsidRDefault="00ED459D" w:rsidP="00F31C64"/>
    <w:p w:rsidR="00ED459D" w:rsidRPr="002D683C" w:rsidRDefault="00ED459D" w:rsidP="00F31C64"/>
    <w:p w:rsidR="00ED459D" w:rsidRPr="002D683C" w:rsidRDefault="00ED459D" w:rsidP="00F31C64"/>
    <w:p w:rsidR="00ED459D" w:rsidRPr="002D683C" w:rsidRDefault="00ED459D" w:rsidP="00F31C64"/>
    <w:p w:rsidR="00ED459D" w:rsidRPr="002D683C" w:rsidRDefault="00ED459D" w:rsidP="00F31C64"/>
    <w:p w:rsidR="00ED459D" w:rsidRPr="005C4ABF" w:rsidRDefault="00ED459D" w:rsidP="00F31C64">
      <w:pPr>
        <w:pStyle w:val="Heading1"/>
        <w:numPr>
          <w:ilvl w:val="0"/>
          <w:numId w:val="0"/>
        </w:numPr>
        <w:rPr>
          <w:szCs w:val="18"/>
        </w:rPr>
      </w:pPr>
      <w:r>
        <w:br w:type="page"/>
      </w:r>
      <w:bookmarkStart w:id="12" w:name="_Toc326938482"/>
      <w:bookmarkEnd w:id="1"/>
      <w:bookmarkEnd w:id="2"/>
      <w:bookmarkEnd w:id="3"/>
      <w:bookmarkEnd w:id="4"/>
      <w:bookmarkEnd w:id="5"/>
      <w:bookmarkEnd w:id="6"/>
      <w:bookmarkEnd w:id="7"/>
      <w:bookmarkEnd w:id="8"/>
      <w:bookmarkEnd w:id="9"/>
      <w:bookmarkEnd w:id="10"/>
      <w:bookmarkEnd w:id="11"/>
      <w:r>
        <w:t>PART A – STRUCTURE PLAN</w:t>
      </w:r>
      <w:bookmarkEnd w:id="12"/>
    </w:p>
    <w:p w:rsidR="00EB6D88" w:rsidRPr="0021509A" w:rsidRDefault="00EB6D88" w:rsidP="00EB6D88">
      <w:pPr>
        <w:pStyle w:val="Heading2"/>
        <w:numPr>
          <w:ilvl w:val="0"/>
          <w:numId w:val="2"/>
        </w:numPr>
      </w:pPr>
      <w:bookmarkStart w:id="13" w:name="_Toc303860354"/>
      <w:bookmarkStart w:id="14" w:name="_Toc305418706"/>
      <w:bookmarkStart w:id="15" w:name="_Toc323638699"/>
      <w:bookmarkStart w:id="16" w:name="_Toc326938483"/>
      <w:bookmarkEnd w:id="0"/>
      <w:r w:rsidRPr="0021509A">
        <w:t>Introduction</w:t>
      </w:r>
      <w:bookmarkEnd w:id="13"/>
      <w:bookmarkEnd w:id="14"/>
      <w:bookmarkEnd w:id="15"/>
      <w:bookmarkEnd w:id="16"/>
    </w:p>
    <w:p w:rsidR="00EB6D88" w:rsidRPr="0021509A" w:rsidRDefault="00EB6D88" w:rsidP="00EB6D88">
      <w:pPr>
        <w:pStyle w:val="Heading3"/>
        <w:numPr>
          <w:ilvl w:val="1"/>
          <w:numId w:val="2"/>
        </w:numPr>
        <w:tabs>
          <w:tab w:val="clear" w:pos="1440"/>
          <w:tab w:val="num" w:pos="0"/>
        </w:tabs>
        <w:ind w:hanging="1440"/>
        <w:rPr>
          <w:lang w:val="en-US"/>
        </w:rPr>
      </w:pPr>
      <w:bookmarkStart w:id="17" w:name="_Toc303860355"/>
      <w:bookmarkStart w:id="18" w:name="_Toc305418707"/>
      <w:bookmarkStart w:id="19" w:name="_Toc323638700"/>
      <w:bookmarkStart w:id="20" w:name="_Toc326938484"/>
      <w:r w:rsidRPr="0021509A">
        <w:rPr>
          <w:lang w:val="en-US"/>
        </w:rPr>
        <w:t>Purpose of the Structure Plan</w:t>
      </w:r>
      <w:bookmarkEnd w:id="17"/>
      <w:bookmarkEnd w:id="18"/>
      <w:bookmarkEnd w:id="19"/>
      <w:bookmarkEnd w:id="20"/>
    </w:p>
    <w:p w:rsidR="00EB6D88" w:rsidRDefault="00EB6D88" w:rsidP="00EB6D88">
      <w:r>
        <w:t xml:space="preserve">The Corio Norlane Structure Plan sets a vision and strategic framework for land use and development in Corio and Norlane, taking into account the needs and aspirations of the local community and the needs of the </w:t>
      </w:r>
      <w:smartTag w:uri="urn:schemas-microsoft-com:office:smarttags" w:element="City">
        <w:smartTag w:uri="urn:schemas-microsoft-com:office:smarttags" w:element="place">
          <w:r>
            <w:t>Geelong</w:t>
          </w:r>
        </w:smartTag>
      </w:smartTag>
      <w:r>
        <w:t xml:space="preserve"> region.</w:t>
      </w:r>
    </w:p>
    <w:p w:rsidR="00EB6D88" w:rsidRDefault="00EB6D88" w:rsidP="00EB6D88">
      <w:r>
        <w:t>The Structure Plan:</w:t>
      </w:r>
    </w:p>
    <w:p w:rsidR="00EB6D88" w:rsidRPr="0021509A" w:rsidRDefault="00EB6D88" w:rsidP="00EB6D88">
      <w:pPr>
        <w:numPr>
          <w:ilvl w:val="0"/>
          <w:numId w:val="4"/>
        </w:numPr>
      </w:pPr>
      <w:r>
        <w:t>Responds to</w:t>
      </w:r>
      <w:r w:rsidRPr="0021509A">
        <w:t xml:space="preserve"> the key strategic planning issues facing Corio </w:t>
      </w:r>
      <w:r>
        <w:t xml:space="preserve">and </w:t>
      </w:r>
      <w:r w:rsidRPr="0021509A">
        <w:t>Norlane.</w:t>
      </w:r>
    </w:p>
    <w:p w:rsidR="00EB6D88" w:rsidRPr="0021509A" w:rsidRDefault="00EB6D88" w:rsidP="00EB6D88">
      <w:pPr>
        <w:numPr>
          <w:ilvl w:val="0"/>
          <w:numId w:val="4"/>
        </w:numPr>
      </w:pPr>
      <w:r>
        <w:t xml:space="preserve">Provides direction for key development sites and </w:t>
      </w:r>
      <w:r w:rsidRPr="0021509A">
        <w:t>Identif</w:t>
      </w:r>
      <w:r>
        <w:t>ies</w:t>
      </w:r>
      <w:r w:rsidRPr="0021509A">
        <w:t xml:space="preserve"> appropriate planning controls </w:t>
      </w:r>
      <w:r>
        <w:t>to achieve desired outcomes, including private sector investment.</w:t>
      </w:r>
    </w:p>
    <w:p w:rsidR="00EB6D88" w:rsidRDefault="00EB6D88" w:rsidP="00EB6D88">
      <w:pPr>
        <w:numPr>
          <w:ilvl w:val="0"/>
          <w:numId w:val="4"/>
        </w:numPr>
        <w:rPr>
          <w:b/>
          <w:bCs/>
        </w:rPr>
      </w:pPr>
      <w:r>
        <w:t xml:space="preserve">Prioritises public investments necessary to revitalise neighbourhoods.  </w:t>
      </w:r>
    </w:p>
    <w:p w:rsidR="00EB6D88" w:rsidRPr="0021509A" w:rsidRDefault="00EB6D88" w:rsidP="00EB6D88">
      <w:pPr>
        <w:pStyle w:val="Heading3"/>
        <w:numPr>
          <w:ilvl w:val="1"/>
          <w:numId w:val="2"/>
        </w:numPr>
        <w:tabs>
          <w:tab w:val="clear" w:pos="1440"/>
          <w:tab w:val="num" w:pos="0"/>
        </w:tabs>
        <w:ind w:hanging="1440"/>
        <w:rPr>
          <w:lang w:val="en-US"/>
        </w:rPr>
      </w:pPr>
      <w:bookmarkStart w:id="21" w:name="_Toc323031276"/>
      <w:bookmarkStart w:id="22" w:name="_Toc323627466"/>
      <w:bookmarkStart w:id="23" w:name="_Toc323638706"/>
      <w:bookmarkStart w:id="24" w:name="_Toc323031278"/>
      <w:bookmarkStart w:id="25" w:name="_Toc323627468"/>
      <w:bookmarkStart w:id="26" w:name="_Toc323638708"/>
      <w:bookmarkStart w:id="27" w:name="_Toc308619997"/>
      <w:bookmarkStart w:id="28" w:name="_Toc303860356"/>
      <w:bookmarkStart w:id="29" w:name="_Toc305418708"/>
      <w:bookmarkStart w:id="30" w:name="_Toc323638709"/>
      <w:bookmarkStart w:id="31" w:name="_Toc326938485"/>
      <w:bookmarkEnd w:id="21"/>
      <w:bookmarkEnd w:id="22"/>
      <w:bookmarkEnd w:id="23"/>
      <w:bookmarkEnd w:id="24"/>
      <w:bookmarkEnd w:id="25"/>
      <w:bookmarkEnd w:id="26"/>
      <w:bookmarkEnd w:id="27"/>
      <w:r w:rsidRPr="0021509A">
        <w:rPr>
          <w:lang w:val="en-US"/>
        </w:rPr>
        <w:t>How will this plan be used?</w:t>
      </w:r>
      <w:bookmarkEnd w:id="28"/>
      <w:bookmarkEnd w:id="29"/>
      <w:bookmarkEnd w:id="30"/>
      <w:bookmarkEnd w:id="31"/>
    </w:p>
    <w:p w:rsidR="00EB6D88" w:rsidRPr="0021509A" w:rsidRDefault="00EB6D88" w:rsidP="00EB6D88">
      <w:r>
        <w:t xml:space="preserve">The Principles and Directions identified in the Corio Norlane Structure Plan will be reflected in the Greater Geelong Planning Scheme Municipal Strategic Statement, which in turn will </w:t>
      </w:r>
      <w:r w:rsidRPr="0021509A">
        <w:t xml:space="preserve">be used by the City of </w:t>
      </w:r>
      <w:smartTag w:uri="urn:schemas-microsoft-com:office:smarttags" w:element="City">
        <w:smartTag w:uri="urn:schemas-microsoft-com:office:smarttags" w:element="place">
          <w:r w:rsidRPr="0021509A">
            <w:t>Greater Geelong</w:t>
          </w:r>
        </w:smartTag>
      </w:smartTag>
      <w:r w:rsidRPr="0021509A">
        <w:t xml:space="preserve"> to </w:t>
      </w:r>
      <w:r>
        <w:t xml:space="preserve">guide land use and development decisions.  </w:t>
      </w:r>
    </w:p>
    <w:p w:rsidR="00EB6D88" w:rsidRPr="0021509A" w:rsidRDefault="00EB6D88" w:rsidP="00EB6D88">
      <w:r w:rsidRPr="0021509A">
        <w:t>The Structure Plan</w:t>
      </w:r>
      <w:r>
        <w:t xml:space="preserve"> will </w:t>
      </w:r>
      <w:r w:rsidRPr="0021509A">
        <w:t>also to be used by Council, State and Federal Government departments and agencies and non-government organisations as a basis for planning and investment decisions, as well as funding submissions.</w:t>
      </w:r>
    </w:p>
    <w:p w:rsidR="00EB6D88" w:rsidRPr="0021509A" w:rsidRDefault="00EB6D88" w:rsidP="00EB6D88">
      <w:pPr>
        <w:pStyle w:val="Heading3"/>
        <w:numPr>
          <w:ilvl w:val="1"/>
          <w:numId w:val="2"/>
        </w:numPr>
        <w:tabs>
          <w:tab w:val="clear" w:pos="1440"/>
          <w:tab w:val="num" w:pos="0"/>
        </w:tabs>
        <w:ind w:hanging="1440"/>
        <w:rPr>
          <w:lang w:val="en-US"/>
        </w:rPr>
      </w:pPr>
      <w:bookmarkStart w:id="32" w:name="_Toc323031283"/>
      <w:bookmarkStart w:id="33" w:name="_Toc323627473"/>
      <w:bookmarkStart w:id="34" w:name="_Toc323638713"/>
      <w:bookmarkStart w:id="35" w:name="_Toc165358236"/>
      <w:bookmarkStart w:id="36" w:name="_Toc303860357"/>
      <w:bookmarkStart w:id="37" w:name="_Toc305418709"/>
      <w:bookmarkStart w:id="38" w:name="_Toc323638714"/>
      <w:bookmarkStart w:id="39" w:name="_Toc326938486"/>
      <w:bookmarkEnd w:id="32"/>
      <w:bookmarkEnd w:id="33"/>
      <w:bookmarkEnd w:id="34"/>
      <w:r w:rsidRPr="0021509A">
        <w:rPr>
          <w:lang w:val="en-US"/>
        </w:rPr>
        <w:t>Plan Components</w:t>
      </w:r>
      <w:bookmarkEnd w:id="35"/>
      <w:bookmarkEnd w:id="36"/>
      <w:bookmarkEnd w:id="37"/>
      <w:bookmarkEnd w:id="38"/>
      <w:bookmarkEnd w:id="39"/>
    </w:p>
    <w:p w:rsidR="00EB6D88" w:rsidRPr="0021509A" w:rsidRDefault="00EB6D88" w:rsidP="00EB6D88">
      <w:r w:rsidRPr="0021509A">
        <w:t xml:space="preserve">The Structure Plan contains three parts, Part A “Structure Plan”, Part B “Implementation </w:t>
      </w:r>
      <w:r>
        <w:t>Plan</w:t>
      </w:r>
      <w:r w:rsidRPr="0021509A">
        <w:t>” and Part C “Background Report”.</w:t>
      </w:r>
    </w:p>
    <w:p w:rsidR="00EB6D88" w:rsidRPr="0021509A" w:rsidRDefault="00EB6D88" w:rsidP="00EB6D88">
      <w:r w:rsidRPr="0021509A">
        <w:rPr>
          <w:b/>
        </w:rPr>
        <w:t>Part A</w:t>
      </w:r>
      <w:r w:rsidRPr="0021509A">
        <w:t xml:space="preserve"> contains the Structure Plan which includes </w:t>
      </w:r>
      <w:r w:rsidRPr="008E0E3F">
        <w:t>principles and directions</w:t>
      </w:r>
      <w:r w:rsidRPr="0021509A">
        <w:t xml:space="preserve"> in response to the key influences identified in the Background Report for each of the following Themes:</w:t>
      </w:r>
    </w:p>
    <w:p w:rsidR="00EB6D88" w:rsidRDefault="00EB6D88" w:rsidP="00EB6D88">
      <w:pPr>
        <w:numPr>
          <w:ilvl w:val="0"/>
          <w:numId w:val="5"/>
        </w:numPr>
      </w:pPr>
      <w:r w:rsidRPr="0021509A">
        <w:t>Land Use and Built Form</w:t>
      </w:r>
      <w:r>
        <w:t>, including four concept plans for priority action areas:</w:t>
      </w:r>
      <w:r w:rsidRPr="00A4358B">
        <w:t xml:space="preserve"> </w:t>
      </w:r>
    </w:p>
    <w:tbl>
      <w:tblPr>
        <w:tblW w:w="0" w:type="auto"/>
        <w:tblLook w:val="00A0"/>
      </w:tblPr>
      <w:tblGrid>
        <w:gridCol w:w="3357"/>
        <w:gridCol w:w="4757"/>
      </w:tblGrid>
      <w:tr w:rsidR="00EB6D88" w:rsidTr="00EB6D88">
        <w:tc>
          <w:tcPr>
            <w:tcW w:w="3357" w:type="dxa"/>
          </w:tcPr>
          <w:p w:rsidR="00EB6D88" w:rsidRDefault="00EB6D88" w:rsidP="00EB6D88">
            <w:pPr>
              <w:numPr>
                <w:ilvl w:val="0"/>
                <w:numId w:val="26"/>
              </w:numPr>
              <w:rPr>
                <w:szCs w:val="22"/>
              </w:rPr>
            </w:pPr>
            <w:r w:rsidRPr="0016190F">
              <w:rPr>
                <w:sz w:val="20"/>
                <w:szCs w:val="22"/>
              </w:rPr>
              <w:t>Corio “Heart</w:t>
            </w:r>
            <w:r>
              <w:rPr>
                <w:sz w:val="20"/>
                <w:szCs w:val="22"/>
              </w:rPr>
              <w:t>”</w:t>
            </w:r>
          </w:p>
        </w:tc>
        <w:tc>
          <w:tcPr>
            <w:tcW w:w="4757" w:type="dxa"/>
          </w:tcPr>
          <w:p w:rsidR="00EB6D88" w:rsidRDefault="00EB6D88" w:rsidP="00EB6D88">
            <w:pPr>
              <w:numPr>
                <w:ilvl w:val="0"/>
                <w:numId w:val="26"/>
              </w:numPr>
              <w:rPr>
                <w:szCs w:val="22"/>
              </w:rPr>
            </w:pPr>
            <w:r w:rsidRPr="0016190F">
              <w:rPr>
                <w:sz w:val="20"/>
                <w:szCs w:val="22"/>
              </w:rPr>
              <w:t xml:space="preserve">Norlane / </w:t>
            </w:r>
            <w:smartTag w:uri="urn:schemas-microsoft-com:office:smarttags" w:element="PlaceName">
              <w:smartTag w:uri="urn:schemas-microsoft-com:office:smarttags" w:element="place">
                <w:r w:rsidRPr="0016190F">
                  <w:rPr>
                    <w:sz w:val="20"/>
                    <w:szCs w:val="22"/>
                  </w:rPr>
                  <w:t>North</w:t>
                </w:r>
              </w:smartTag>
              <w:r w:rsidRPr="0016190F">
                <w:rPr>
                  <w:sz w:val="20"/>
                  <w:szCs w:val="22"/>
                </w:rPr>
                <w:t xml:space="preserve"> </w:t>
              </w:r>
              <w:smartTag w:uri="urn:schemas-microsoft-com:office:smarttags" w:element="PlaceType">
                <w:r w:rsidRPr="0016190F">
                  <w:rPr>
                    <w:sz w:val="20"/>
                    <w:szCs w:val="22"/>
                  </w:rPr>
                  <w:t>Shore</w:t>
                </w:r>
              </w:smartTag>
            </w:smartTag>
          </w:p>
        </w:tc>
      </w:tr>
      <w:tr w:rsidR="00EB6D88" w:rsidTr="00EB6D88">
        <w:tc>
          <w:tcPr>
            <w:tcW w:w="3357" w:type="dxa"/>
          </w:tcPr>
          <w:p w:rsidR="00EB6D88" w:rsidRPr="0016190F" w:rsidRDefault="00EB6D88" w:rsidP="00EB6D88">
            <w:pPr>
              <w:numPr>
                <w:ilvl w:val="0"/>
                <w:numId w:val="26"/>
              </w:numPr>
              <w:rPr>
                <w:szCs w:val="22"/>
              </w:rPr>
            </w:pPr>
            <w:r w:rsidRPr="0016190F">
              <w:rPr>
                <w:sz w:val="20"/>
                <w:szCs w:val="22"/>
              </w:rPr>
              <w:t>Abattoir Environs</w:t>
            </w:r>
          </w:p>
        </w:tc>
        <w:tc>
          <w:tcPr>
            <w:tcW w:w="4757" w:type="dxa"/>
          </w:tcPr>
          <w:p w:rsidR="00EB6D88" w:rsidRPr="0016190F" w:rsidRDefault="00EB6D88" w:rsidP="00EB6D88">
            <w:pPr>
              <w:numPr>
                <w:ilvl w:val="0"/>
                <w:numId w:val="26"/>
              </w:numPr>
              <w:rPr>
                <w:szCs w:val="22"/>
              </w:rPr>
            </w:pPr>
            <w:smartTag w:uri="urn:schemas-microsoft-com:office:smarttags" w:element="PlaceName">
              <w:smartTag w:uri="urn:schemas-microsoft-com:office:smarttags" w:element="place">
                <w:r w:rsidRPr="0016190F">
                  <w:rPr>
                    <w:sz w:val="20"/>
                    <w:szCs w:val="22"/>
                  </w:rPr>
                  <w:t>Former</w:t>
                </w:r>
              </w:smartTag>
              <w:r w:rsidRPr="0016190F">
                <w:rPr>
                  <w:sz w:val="20"/>
                  <w:szCs w:val="22"/>
                </w:rPr>
                <w:t xml:space="preserve"> </w:t>
              </w:r>
              <w:smartTag w:uri="urn:schemas-microsoft-com:office:smarttags" w:element="PlaceName">
                <w:r w:rsidRPr="0016190F">
                  <w:rPr>
                    <w:sz w:val="20"/>
                    <w:szCs w:val="22"/>
                  </w:rPr>
                  <w:t>Rosewall</w:t>
                </w:r>
              </w:smartTag>
              <w:r w:rsidRPr="0016190F">
                <w:rPr>
                  <w:sz w:val="20"/>
                  <w:szCs w:val="22"/>
                </w:rPr>
                <w:t xml:space="preserve"> </w:t>
              </w:r>
              <w:smartTag w:uri="urn:schemas-microsoft-com:office:smarttags" w:element="PlaceType">
                <w:r w:rsidRPr="0016190F">
                  <w:rPr>
                    <w:sz w:val="20"/>
                    <w:szCs w:val="22"/>
                  </w:rPr>
                  <w:t>Primary School</w:t>
                </w:r>
              </w:smartTag>
            </w:smartTag>
            <w:r w:rsidRPr="0016190F">
              <w:rPr>
                <w:sz w:val="20"/>
                <w:szCs w:val="22"/>
              </w:rPr>
              <w:t xml:space="preserve"> area</w:t>
            </w:r>
          </w:p>
        </w:tc>
      </w:tr>
    </w:tbl>
    <w:p w:rsidR="00EB6D88" w:rsidRDefault="00EB6D88" w:rsidP="00EB6D88">
      <w:pPr>
        <w:numPr>
          <w:ilvl w:val="0"/>
          <w:numId w:val="5"/>
        </w:numPr>
      </w:pPr>
      <w:r w:rsidRPr="0021509A">
        <w:t>Transport and Infrastructure</w:t>
      </w:r>
    </w:p>
    <w:p w:rsidR="00EB6D88" w:rsidRDefault="00EB6D88" w:rsidP="00EB6D88">
      <w:pPr>
        <w:numPr>
          <w:ilvl w:val="0"/>
          <w:numId w:val="7"/>
        </w:numPr>
      </w:pPr>
      <w:r w:rsidRPr="0021509A">
        <w:t xml:space="preserve">Communities in </w:t>
      </w:r>
      <w:r>
        <w:t>Corio and Norlane, including 8 Neighbourhood Plans:</w:t>
      </w:r>
      <w:r w:rsidRPr="00A4358B">
        <w:t xml:space="preserve"> </w:t>
      </w:r>
    </w:p>
    <w:tbl>
      <w:tblPr>
        <w:tblW w:w="0" w:type="auto"/>
        <w:tblInd w:w="-72" w:type="dxa"/>
        <w:tblLook w:val="00A0"/>
      </w:tblPr>
      <w:tblGrid>
        <w:gridCol w:w="3420"/>
        <w:gridCol w:w="5486"/>
      </w:tblGrid>
      <w:tr w:rsidR="00EB6D88" w:rsidTr="00EB6D88">
        <w:tc>
          <w:tcPr>
            <w:tcW w:w="3420" w:type="dxa"/>
          </w:tcPr>
          <w:p w:rsidR="00EB6D88" w:rsidRPr="000B7824" w:rsidRDefault="00EB6D88" w:rsidP="00EB6D88">
            <w:pPr>
              <w:numPr>
                <w:ilvl w:val="0"/>
                <w:numId w:val="25"/>
              </w:numPr>
              <w:rPr>
                <w:sz w:val="20"/>
                <w:szCs w:val="22"/>
              </w:rPr>
            </w:pPr>
            <w:r w:rsidRPr="000B7824">
              <w:rPr>
                <w:sz w:val="20"/>
                <w:szCs w:val="22"/>
              </w:rPr>
              <w:t>Norlane West</w:t>
            </w:r>
          </w:p>
        </w:tc>
        <w:tc>
          <w:tcPr>
            <w:tcW w:w="5486" w:type="dxa"/>
          </w:tcPr>
          <w:p w:rsidR="00EB6D88" w:rsidRPr="000B7824" w:rsidRDefault="00EB6D88" w:rsidP="00EB6D88">
            <w:pPr>
              <w:numPr>
                <w:ilvl w:val="0"/>
                <w:numId w:val="25"/>
              </w:numPr>
              <w:rPr>
                <w:sz w:val="20"/>
                <w:szCs w:val="22"/>
              </w:rPr>
            </w:pPr>
            <w:r w:rsidRPr="0016190F">
              <w:rPr>
                <w:sz w:val="20"/>
                <w:szCs w:val="22"/>
              </w:rPr>
              <w:t>Norlane</w:t>
            </w:r>
          </w:p>
        </w:tc>
      </w:tr>
      <w:tr w:rsidR="00EB6D88" w:rsidTr="00EB6D88">
        <w:tc>
          <w:tcPr>
            <w:tcW w:w="3420" w:type="dxa"/>
          </w:tcPr>
          <w:p w:rsidR="00EB6D88" w:rsidRPr="000B7824" w:rsidRDefault="00EB6D88" w:rsidP="00EB6D88">
            <w:pPr>
              <w:numPr>
                <w:ilvl w:val="0"/>
                <w:numId w:val="25"/>
              </w:numPr>
              <w:rPr>
                <w:sz w:val="20"/>
                <w:szCs w:val="22"/>
              </w:rPr>
            </w:pPr>
            <w:r w:rsidRPr="000B7824">
              <w:rPr>
                <w:sz w:val="20"/>
                <w:szCs w:val="22"/>
              </w:rPr>
              <w:t>Rosewall</w:t>
            </w:r>
          </w:p>
        </w:tc>
        <w:tc>
          <w:tcPr>
            <w:tcW w:w="5486" w:type="dxa"/>
          </w:tcPr>
          <w:p w:rsidR="00EB6D88" w:rsidRPr="000B7824" w:rsidRDefault="00EB6D88" w:rsidP="00EB6D88">
            <w:pPr>
              <w:numPr>
                <w:ilvl w:val="0"/>
                <w:numId w:val="25"/>
              </w:numPr>
              <w:rPr>
                <w:sz w:val="20"/>
                <w:szCs w:val="22"/>
              </w:rPr>
            </w:pPr>
            <w:smartTag w:uri="urn:schemas-microsoft-com:office:smarttags" w:element="PlaceName">
              <w:smartTag w:uri="urn:schemas-microsoft-com:office:smarttags" w:element="place">
                <w:r w:rsidRPr="000B7824">
                  <w:rPr>
                    <w:sz w:val="20"/>
                    <w:szCs w:val="22"/>
                  </w:rPr>
                  <w:t>N</w:t>
                </w:r>
                <w:r w:rsidRPr="0016190F">
                  <w:rPr>
                    <w:sz w:val="20"/>
                    <w:szCs w:val="22"/>
                  </w:rPr>
                  <w:t>orth</w:t>
                </w:r>
              </w:smartTag>
              <w:r w:rsidRPr="0016190F">
                <w:rPr>
                  <w:sz w:val="20"/>
                  <w:szCs w:val="22"/>
                </w:rPr>
                <w:t xml:space="preserve"> </w:t>
              </w:r>
              <w:smartTag w:uri="urn:schemas-microsoft-com:office:smarttags" w:element="PlaceType">
                <w:r w:rsidRPr="0016190F">
                  <w:rPr>
                    <w:sz w:val="20"/>
                    <w:szCs w:val="22"/>
                  </w:rPr>
                  <w:t>Shore</w:t>
                </w:r>
              </w:smartTag>
            </w:smartTag>
          </w:p>
        </w:tc>
      </w:tr>
      <w:tr w:rsidR="00EB6D88" w:rsidTr="00EB6D88">
        <w:tc>
          <w:tcPr>
            <w:tcW w:w="3420" w:type="dxa"/>
          </w:tcPr>
          <w:p w:rsidR="00EB6D88" w:rsidRPr="000B7824" w:rsidRDefault="00EB6D88" w:rsidP="00EB6D88">
            <w:pPr>
              <w:numPr>
                <w:ilvl w:val="0"/>
                <w:numId w:val="25"/>
              </w:numPr>
              <w:rPr>
                <w:sz w:val="20"/>
                <w:szCs w:val="22"/>
              </w:rPr>
            </w:pPr>
            <w:r w:rsidRPr="0016190F">
              <w:rPr>
                <w:sz w:val="20"/>
                <w:szCs w:val="22"/>
              </w:rPr>
              <w:t>Cloverdale</w:t>
            </w:r>
          </w:p>
        </w:tc>
        <w:tc>
          <w:tcPr>
            <w:tcW w:w="5486" w:type="dxa"/>
          </w:tcPr>
          <w:p w:rsidR="00EB6D88" w:rsidRPr="000B7824" w:rsidRDefault="00EB6D88" w:rsidP="00EB6D88">
            <w:pPr>
              <w:numPr>
                <w:ilvl w:val="0"/>
                <w:numId w:val="25"/>
              </w:numPr>
              <w:rPr>
                <w:sz w:val="20"/>
                <w:szCs w:val="22"/>
              </w:rPr>
            </w:pPr>
            <w:r w:rsidRPr="0016190F">
              <w:rPr>
                <w:sz w:val="20"/>
                <w:szCs w:val="22"/>
              </w:rPr>
              <w:t>Corio North</w:t>
            </w:r>
          </w:p>
        </w:tc>
      </w:tr>
      <w:tr w:rsidR="00EB6D88" w:rsidTr="00EB6D88">
        <w:tc>
          <w:tcPr>
            <w:tcW w:w="3420" w:type="dxa"/>
          </w:tcPr>
          <w:p w:rsidR="00EB6D88" w:rsidRPr="000B7824" w:rsidRDefault="00EB6D88" w:rsidP="00EB6D88">
            <w:pPr>
              <w:numPr>
                <w:ilvl w:val="0"/>
                <w:numId w:val="25"/>
              </w:numPr>
              <w:rPr>
                <w:sz w:val="20"/>
                <w:szCs w:val="22"/>
              </w:rPr>
            </w:pPr>
            <w:r w:rsidRPr="0016190F">
              <w:rPr>
                <w:sz w:val="20"/>
                <w:szCs w:val="22"/>
              </w:rPr>
              <w:t>Goldsworthy</w:t>
            </w:r>
          </w:p>
        </w:tc>
        <w:tc>
          <w:tcPr>
            <w:tcW w:w="5486" w:type="dxa"/>
          </w:tcPr>
          <w:p w:rsidR="00EB6D88" w:rsidRPr="000B7824" w:rsidRDefault="00EB6D88" w:rsidP="00EB6D88">
            <w:pPr>
              <w:numPr>
                <w:ilvl w:val="0"/>
                <w:numId w:val="25"/>
              </w:numPr>
              <w:rPr>
                <w:sz w:val="20"/>
                <w:szCs w:val="22"/>
              </w:rPr>
            </w:pPr>
            <w:r w:rsidRPr="0016190F">
              <w:rPr>
                <w:sz w:val="20"/>
                <w:szCs w:val="22"/>
              </w:rPr>
              <w:t>Central Corio</w:t>
            </w:r>
          </w:p>
        </w:tc>
      </w:tr>
    </w:tbl>
    <w:p w:rsidR="00EB6D88" w:rsidRDefault="00EB6D88" w:rsidP="00EB6D88">
      <w:r w:rsidRPr="0021509A">
        <w:rPr>
          <w:b/>
        </w:rPr>
        <w:t>Part B</w:t>
      </w:r>
      <w:r w:rsidRPr="0021509A">
        <w:t xml:space="preserve"> contains a program for implementing the Structure Plan</w:t>
      </w:r>
      <w:r>
        <w:t xml:space="preserve"> into the Planning Scheme, a list of other theme based actions, and a discussion on future review of the </w:t>
      </w:r>
      <w:r w:rsidRPr="0021509A">
        <w:t>Structure Plan.</w:t>
      </w:r>
    </w:p>
    <w:p w:rsidR="00EB6D88" w:rsidRPr="0021509A" w:rsidRDefault="00EB6D88" w:rsidP="00EB6D88">
      <w:r w:rsidRPr="0021509A">
        <w:rPr>
          <w:b/>
        </w:rPr>
        <w:t>Part C</w:t>
      </w:r>
      <w:r>
        <w:rPr>
          <w:b/>
        </w:rPr>
        <w:t xml:space="preserve"> </w:t>
      </w:r>
      <w:r w:rsidRPr="008E0E3F">
        <w:t>is in a separate volume and</w:t>
      </w:r>
      <w:r>
        <w:rPr>
          <w:b/>
        </w:rPr>
        <w:t xml:space="preserve"> </w:t>
      </w:r>
      <w:r w:rsidRPr="0021509A">
        <w:t>provides the foundation and contextual information for the Structure Plan and identifies the issues, opportunities and constraints facing the suburbs, under the following headings:</w:t>
      </w:r>
    </w:p>
    <w:p w:rsidR="00EB6D88" w:rsidRPr="0021509A" w:rsidRDefault="00EB6D88" w:rsidP="00EB6D88">
      <w:pPr>
        <w:numPr>
          <w:ilvl w:val="0"/>
          <w:numId w:val="6"/>
        </w:numPr>
      </w:pPr>
      <w:r w:rsidRPr="0021509A">
        <w:t>Policy Context</w:t>
      </w:r>
    </w:p>
    <w:p w:rsidR="00EB6D88" w:rsidRPr="0021509A" w:rsidRDefault="00EB6D88" w:rsidP="00EB6D88">
      <w:pPr>
        <w:numPr>
          <w:ilvl w:val="0"/>
          <w:numId w:val="6"/>
        </w:numPr>
      </w:pPr>
      <w:r w:rsidRPr="0021509A">
        <w:t>Demographic and Social Profile</w:t>
      </w:r>
    </w:p>
    <w:p w:rsidR="00EB6D88" w:rsidRPr="0021509A" w:rsidRDefault="00EB6D88" w:rsidP="00EB6D88">
      <w:pPr>
        <w:numPr>
          <w:ilvl w:val="0"/>
          <w:numId w:val="6"/>
        </w:numPr>
      </w:pPr>
      <w:r w:rsidRPr="0021509A">
        <w:t>Physical Infrastructure</w:t>
      </w:r>
    </w:p>
    <w:p w:rsidR="00EB6D88" w:rsidRPr="0021509A" w:rsidRDefault="00EB6D88" w:rsidP="00EB6D88">
      <w:pPr>
        <w:numPr>
          <w:ilvl w:val="0"/>
          <w:numId w:val="6"/>
        </w:numPr>
      </w:pPr>
      <w:r w:rsidRPr="0021509A">
        <w:t>Built Form</w:t>
      </w:r>
    </w:p>
    <w:p w:rsidR="00EB6D88" w:rsidRPr="0021509A" w:rsidRDefault="00EB6D88" w:rsidP="00EB6D88">
      <w:pPr>
        <w:numPr>
          <w:ilvl w:val="0"/>
          <w:numId w:val="6"/>
        </w:numPr>
      </w:pPr>
      <w:r w:rsidRPr="0021509A">
        <w:t>Movement and Transport</w:t>
      </w:r>
    </w:p>
    <w:p w:rsidR="00EB6D88" w:rsidRPr="0021509A" w:rsidRDefault="00EB6D88" w:rsidP="00EB6D88">
      <w:pPr>
        <w:numPr>
          <w:ilvl w:val="0"/>
          <w:numId w:val="6"/>
        </w:numPr>
      </w:pPr>
      <w:r w:rsidRPr="0021509A">
        <w:t>Economic Development and Employment</w:t>
      </w:r>
    </w:p>
    <w:p w:rsidR="00EB6D88" w:rsidRPr="0021509A" w:rsidRDefault="00EB6D88" w:rsidP="00EB6D88">
      <w:pPr>
        <w:numPr>
          <w:ilvl w:val="0"/>
          <w:numId w:val="6"/>
        </w:numPr>
      </w:pPr>
      <w:r w:rsidRPr="0021509A">
        <w:t>Social Infrastructure</w:t>
      </w:r>
    </w:p>
    <w:p w:rsidR="00EB6D88" w:rsidRPr="0021509A" w:rsidRDefault="00EB6D88" w:rsidP="00EB6D88">
      <w:pPr>
        <w:numPr>
          <w:ilvl w:val="0"/>
          <w:numId w:val="6"/>
        </w:numPr>
      </w:pPr>
      <w:r w:rsidRPr="0021509A">
        <w:t>Natural Environment</w:t>
      </w:r>
    </w:p>
    <w:p w:rsidR="00EB6D88" w:rsidRDefault="00EB6D88" w:rsidP="00EB6D88">
      <w:pPr>
        <w:numPr>
          <w:ilvl w:val="0"/>
          <w:numId w:val="6"/>
        </w:numPr>
      </w:pPr>
      <w:r w:rsidRPr="0021509A">
        <w:t>Recreation and Open Space</w:t>
      </w:r>
    </w:p>
    <w:p w:rsidR="00EB6D88" w:rsidRPr="0021509A" w:rsidRDefault="00EB6D88" w:rsidP="00EB6D88">
      <w:pPr>
        <w:pStyle w:val="Heading3"/>
        <w:numPr>
          <w:ilvl w:val="1"/>
          <w:numId w:val="2"/>
        </w:numPr>
        <w:tabs>
          <w:tab w:val="clear" w:pos="1440"/>
          <w:tab w:val="num" w:pos="0"/>
        </w:tabs>
        <w:ind w:hanging="1440"/>
        <w:rPr>
          <w:lang w:val="en-US"/>
        </w:rPr>
      </w:pPr>
      <w:bookmarkStart w:id="40" w:name="_Toc323638715"/>
      <w:bookmarkStart w:id="41" w:name="_Toc326938487"/>
      <w:r w:rsidRPr="0021509A">
        <w:rPr>
          <w:lang w:val="en-US"/>
        </w:rPr>
        <w:t>How the plan has been developed</w:t>
      </w:r>
      <w:bookmarkEnd w:id="40"/>
      <w:bookmarkEnd w:id="41"/>
    </w:p>
    <w:p w:rsidR="00EB6D88" w:rsidRDefault="00EB6D88" w:rsidP="00EB6D88">
      <w:r w:rsidRPr="0021509A">
        <w:t xml:space="preserve">The Corio Norlane Structure Plan has been developed by the City of </w:t>
      </w:r>
      <w:smartTag w:uri="urn:schemas-microsoft-com:office:smarttags" w:element="City">
        <w:smartTag w:uri="urn:schemas-microsoft-com:office:smarttags" w:element="place">
          <w:r w:rsidRPr="0021509A">
            <w:t>Greater Geelong</w:t>
          </w:r>
        </w:smartTag>
      </w:smartTag>
      <w:r w:rsidRPr="0021509A">
        <w:t xml:space="preserve"> </w:t>
      </w:r>
      <w:r>
        <w:t xml:space="preserve">(CoGG) </w:t>
      </w:r>
      <w:r w:rsidRPr="0021509A">
        <w:t>working in collaboration with the Department of Planning and Community Development</w:t>
      </w:r>
      <w:r>
        <w:t xml:space="preserve"> (DPCD)</w:t>
      </w:r>
      <w:r w:rsidRPr="0021509A">
        <w:t xml:space="preserve">.  </w:t>
      </w:r>
    </w:p>
    <w:p w:rsidR="00EB6D88" w:rsidRPr="000A2A39" w:rsidRDefault="00EB6D88" w:rsidP="00EB6D88">
      <w:pPr>
        <w:pStyle w:val="HeadingNumber4"/>
        <w:rPr>
          <w:bCs/>
          <w:iCs/>
          <w:sz w:val="22"/>
        </w:rPr>
      </w:pPr>
      <w:bookmarkStart w:id="42" w:name="_Toc323638716"/>
      <w:bookmarkStart w:id="43" w:name="_Toc326938488"/>
      <w:r w:rsidRPr="000A2A39">
        <w:rPr>
          <w:bCs/>
          <w:iCs/>
          <w:sz w:val="22"/>
        </w:rPr>
        <w:t>Background Report</w:t>
      </w:r>
      <w:bookmarkEnd w:id="42"/>
      <w:bookmarkEnd w:id="43"/>
    </w:p>
    <w:p w:rsidR="00EB6D88" w:rsidRDefault="00EB6D88" w:rsidP="00EB6D88">
      <w:r w:rsidRPr="0021509A">
        <w:t>The first step in the preparation of the Structure Plan was the development of a Background Report (Part C) that identified key the issues, opportunities and constraints facing the suburbs.</w:t>
      </w:r>
      <w:r>
        <w:t xml:space="preserve">  This report draws on many previous reports commissioned by the Victorian Government and the City of </w:t>
      </w:r>
      <w:smartTag w:uri="urn:schemas-microsoft-com:office:smarttags" w:element="City">
        <w:smartTag w:uri="urn:schemas-microsoft-com:office:smarttags" w:element="place">
          <w:r>
            <w:t>Greater Geelong</w:t>
          </w:r>
        </w:smartTag>
      </w:smartTag>
      <w:r>
        <w:t xml:space="preserve">.  A draft Background Report was reviewed by CoGG and government agency technical officers and the final report was completed in March 2011.  The report is available on the CoGG website: </w:t>
      </w:r>
      <w:hyperlink r:id="rId16" w:history="1">
        <w:r w:rsidRPr="0063105C">
          <w:rPr>
            <w:rStyle w:val="Hyperlink"/>
          </w:rPr>
          <w:t>http://www.geelongaustralia.com.au</w:t>
        </w:r>
      </w:hyperlink>
      <w:r>
        <w:t>.</w:t>
      </w:r>
    </w:p>
    <w:p w:rsidR="00EB6D88" w:rsidRPr="000A2A39" w:rsidRDefault="00EB6D88" w:rsidP="00EB6D88">
      <w:pPr>
        <w:pStyle w:val="HeadingNumber4"/>
        <w:rPr>
          <w:bCs/>
          <w:iCs/>
          <w:sz w:val="22"/>
        </w:rPr>
      </w:pPr>
      <w:bookmarkStart w:id="44" w:name="_Toc323638717"/>
      <w:bookmarkStart w:id="45" w:name="_Toc326938489"/>
      <w:r w:rsidRPr="000A2A39">
        <w:rPr>
          <w:bCs/>
          <w:iCs/>
          <w:sz w:val="22"/>
        </w:rPr>
        <w:t>Enquiry By Design</w:t>
      </w:r>
      <w:bookmarkEnd w:id="44"/>
      <w:bookmarkEnd w:id="45"/>
    </w:p>
    <w:p w:rsidR="00EB6D88" w:rsidRDefault="00EB6D88" w:rsidP="00EB6D88">
      <w:pPr>
        <w:rPr>
          <w:b/>
        </w:rPr>
      </w:pPr>
      <w:r w:rsidRPr="009217C1">
        <w:t>The E</w:t>
      </w:r>
      <w:r>
        <w:t xml:space="preserve">nquiry </w:t>
      </w:r>
      <w:r w:rsidRPr="009217C1">
        <w:t>b</w:t>
      </w:r>
      <w:r>
        <w:t xml:space="preserve">y </w:t>
      </w:r>
      <w:r w:rsidRPr="009217C1">
        <w:t>D</w:t>
      </w:r>
      <w:r>
        <w:t>esign (EbD)</w:t>
      </w:r>
      <w:r w:rsidRPr="009217C1">
        <w:t xml:space="preserve"> form</w:t>
      </w:r>
      <w:r>
        <w:t>ed</w:t>
      </w:r>
      <w:r w:rsidRPr="009217C1">
        <w:t xml:space="preserve"> the centre-piece of the planning process, and </w:t>
      </w:r>
      <w:r>
        <w:t xml:space="preserve">was made possible with a $100,000 grant from the Victorian State Government (Regional Development Victoria).  These funds were used to employ a specialist team of consultants to lead the EbD workshops.   The consultant team and a list of participants in the EbD Workshops is in </w:t>
      </w:r>
      <w:r>
        <w:rPr>
          <w:b/>
        </w:rPr>
        <w:t>Appendix 1.</w:t>
      </w:r>
    </w:p>
    <w:p w:rsidR="00EB6D88" w:rsidRDefault="00EB6D88" w:rsidP="00EB6D88">
      <w:r w:rsidRPr="008B1E39">
        <w:t>The E</w:t>
      </w:r>
      <w:r>
        <w:t>bD</w:t>
      </w:r>
      <w:r w:rsidRPr="008B1E39">
        <w:t xml:space="preserve"> generated considerable discussion and ideas about the future development of Corio and Norlane and how the Structure Plan could assist in </w:t>
      </w:r>
      <w:r>
        <w:t xml:space="preserve">bringing about </w:t>
      </w:r>
      <w:r w:rsidRPr="008B1E39">
        <w:t>transformational change and renewal. While acknowledging the challenges, there was genuine enthusiasm a</w:t>
      </w:r>
      <w:r>
        <w:t>nd optimism that Corio and Norlane</w:t>
      </w:r>
      <w:r w:rsidRPr="008B1E39">
        <w:t xml:space="preserve"> is well positioned to prosper in line with the </w:t>
      </w:r>
      <w:smartTag w:uri="urn:schemas-microsoft-com:office:smarttags" w:element="City">
        <w:smartTag w:uri="urn:schemas-microsoft-com:office:smarttags" w:element="place">
          <w:r w:rsidRPr="008B1E39">
            <w:t>Geelong</w:t>
          </w:r>
        </w:smartTag>
      </w:smartTag>
      <w:r w:rsidRPr="008B1E39">
        <w:t xml:space="preserve"> region.</w:t>
      </w:r>
    </w:p>
    <w:p w:rsidR="00EB6D88" w:rsidRPr="000A2A39" w:rsidRDefault="00EB6D88" w:rsidP="00EB6D88">
      <w:pPr>
        <w:pStyle w:val="HeadingNumber4"/>
        <w:rPr>
          <w:bCs/>
          <w:iCs/>
          <w:sz w:val="22"/>
        </w:rPr>
      </w:pPr>
      <w:bookmarkStart w:id="46" w:name="_Toc323638718"/>
      <w:bookmarkStart w:id="47" w:name="_Toc326938490"/>
      <w:r>
        <w:rPr>
          <w:bCs/>
          <w:iCs/>
          <w:sz w:val="22"/>
        </w:rPr>
        <w:t>Draft Structure Plan</w:t>
      </w:r>
      <w:bookmarkEnd w:id="46"/>
      <w:bookmarkEnd w:id="47"/>
    </w:p>
    <w:p w:rsidR="00EB6D88" w:rsidRDefault="00EB6D88" w:rsidP="00EB6D88">
      <w:r>
        <w:t xml:space="preserve">After the completion of the EbD the consultant team produced a report which included a series of draft plans, strategies and actions. This work was developed further by CoGG and DPCD planners into a draft Structure Plan.  Following public consultation on the draft plan, this final plan has been prepared.  </w:t>
      </w:r>
      <w:r w:rsidRPr="0021509A">
        <w:t xml:space="preserve"> </w:t>
      </w:r>
    </w:p>
    <w:p w:rsidR="00EB6D88" w:rsidRPr="0021509A" w:rsidRDefault="00EB6D88" w:rsidP="00EB6D88">
      <w:pPr>
        <w:pStyle w:val="Heading3"/>
        <w:numPr>
          <w:ilvl w:val="1"/>
          <w:numId w:val="2"/>
        </w:numPr>
        <w:tabs>
          <w:tab w:val="clear" w:pos="1440"/>
          <w:tab w:val="num" w:pos="0"/>
        </w:tabs>
        <w:ind w:hanging="1440"/>
        <w:rPr>
          <w:lang w:val="en-US"/>
        </w:rPr>
      </w:pPr>
      <w:bookmarkStart w:id="48" w:name="_Toc323031289"/>
      <w:bookmarkStart w:id="49" w:name="_Toc323627479"/>
      <w:bookmarkStart w:id="50" w:name="_Toc127594991"/>
      <w:bookmarkStart w:id="51" w:name="_Toc165358237"/>
      <w:bookmarkStart w:id="52" w:name="_Toc303860358"/>
      <w:bookmarkStart w:id="53" w:name="_Toc305418710"/>
      <w:bookmarkStart w:id="54" w:name="_Toc323638719"/>
      <w:bookmarkStart w:id="55" w:name="_Toc326938491"/>
      <w:bookmarkEnd w:id="48"/>
      <w:bookmarkEnd w:id="49"/>
      <w:r w:rsidRPr="0021509A">
        <w:rPr>
          <w:lang w:val="en-US"/>
        </w:rPr>
        <w:t>The Study Area</w:t>
      </w:r>
      <w:bookmarkEnd w:id="50"/>
      <w:bookmarkEnd w:id="51"/>
      <w:bookmarkEnd w:id="52"/>
      <w:bookmarkEnd w:id="53"/>
      <w:bookmarkEnd w:id="54"/>
      <w:bookmarkEnd w:id="55"/>
    </w:p>
    <w:p w:rsidR="00EB6D88" w:rsidRDefault="00EB6D88" w:rsidP="00EB6D88">
      <w:r w:rsidRPr="0021509A">
        <w:t xml:space="preserve">The Corio Norlane Structure Plan Study Area includes all land bounded by the Geelong Ring Road, Cowies Creek, The Boulevard/North Shore Road and the Geelong – Melbourne Railway, as well as the residential neighbourhood of North Shore.  Land between the railway line and </w:t>
      </w:r>
      <w:smartTag w:uri="urn:schemas-microsoft-com:office:smarttags" w:element="PlaceName">
        <w:smartTag w:uri="urn:schemas-microsoft-com:office:smarttags" w:element="place">
          <w:smartTag w:uri="urn:schemas-microsoft-com:office:smarttags" w:element="PlaceName">
            <w:r w:rsidRPr="0021509A">
              <w:t>Corio</w:t>
            </w:r>
          </w:smartTag>
          <w:r w:rsidRPr="0021509A">
            <w:t xml:space="preserve"> </w:t>
          </w:r>
          <w:smartTag w:uri="urn:schemas-microsoft-com:office:smarttags" w:element="PlaceType">
            <w:r w:rsidRPr="0021509A">
              <w:t>Bay</w:t>
            </w:r>
          </w:smartTag>
        </w:smartTag>
      </w:smartTag>
      <w:r w:rsidRPr="0021509A">
        <w:t xml:space="preserve"> is included as an additional area of interest.</w:t>
      </w:r>
      <w:r>
        <w:t xml:space="preserve">  </w:t>
      </w:r>
      <w:r w:rsidRPr="0021509A">
        <w:t xml:space="preserve">The extent of the Study Area is shown </w:t>
      </w:r>
      <w:r>
        <w:t xml:space="preserve">in the map on </w:t>
      </w:r>
      <w:r w:rsidRPr="00F14FD0">
        <w:t xml:space="preserve">page </w:t>
      </w:r>
      <w:r w:rsidR="00F14FD0" w:rsidRPr="00F14FD0">
        <w:t>8</w:t>
      </w:r>
      <w:r w:rsidRPr="00F14FD0">
        <w:t>.</w:t>
      </w:r>
    </w:p>
    <w:p w:rsidR="00EB6D88" w:rsidRDefault="00EB6D88" w:rsidP="00EB6D88">
      <w:pPr>
        <w:rPr>
          <w:rFonts w:cs="Arial"/>
          <w:szCs w:val="22"/>
        </w:rPr>
      </w:pPr>
      <w:r>
        <w:rPr>
          <w:rFonts w:cs="Arial"/>
          <w:szCs w:val="22"/>
        </w:rPr>
        <w:t>Further details on existing conditions in the Study Area are provided in Part C - Background Report (separate volume).</w:t>
      </w:r>
    </w:p>
    <w:p w:rsidR="00EB6D88" w:rsidRDefault="00EB6D88" w:rsidP="00EB6D88">
      <w:pPr>
        <w:pStyle w:val="Heading3"/>
        <w:numPr>
          <w:ilvl w:val="1"/>
          <w:numId w:val="2"/>
        </w:numPr>
        <w:tabs>
          <w:tab w:val="clear" w:pos="1440"/>
          <w:tab w:val="num" w:pos="0"/>
        </w:tabs>
        <w:ind w:hanging="1440"/>
        <w:rPr>
          <w:lang w:val="en-US"/>
        </w:rPr>
      </w:pPr>
      <w:bookmarkStart w:id="56" w:name="_Toc323638720"/>
      <w:bookmarkStart w:id="57" w:name="_Toc326938492"/>
      <w:r w:rsidRPr="00C01E4A">
        <w:rPr>
          <w:lang w:val="en-US"/>
        </w:rPr>
        <w:t>Role of</w:t>
      </w:r>
      <w:r w:rsidRPr="00216B41">
        <w:t xml:space="preserve"> Corio</w:t>
      </w:r>
      <w:r w:rsidRPr="00C01E4A">
        <w:rPr>
          <w:lang w:val="en-US"/>
        </w:rPr>
        <w:t xml:space="preserve"> and Norlane</w:t>
      </w:r>
      <w:bookmarkEnd w:id="56"/>
      <w:bookmarkEnd w:id="57"/>
    </w:p>
    <w:p w:rsidR="00EB6D88" w:rsidRPr="00167D9D" w:rsidRDefault="00EB6D88" w:rsidP="00EB6D88">
      <w:r w:rsidRPr="00167D9D">
        <w:t>Corio Norlane is overwhelmingly a place where people live, learn, play and form communities.  Most of the study area is zoned for residential and public recreation use and provides sought after affordable housing in close proximity to a range of employment opportunities, community services</w:t>
      </w:r>
      <w:r>
        <w:t xml:space="preserve">, </w:t>
      </w:r>
      <w:r w:rsidRPr="00167D9D">
        <w:t>transport infrastructure</w:t>
      </w:r>
      <w:r>
        <w:t xml:space="preserve"> and a vibrant major retail activity centre</w:t>
      </w:r>
      <w:r w:rsidRPr="00167D9D">
        <w:t>.</w:t>
      </w:r>
      <w:r>
        <w:t xml:space="preserve">  The area is also within easy commuting distance to metropolitan </w:t>
      </w:r>
      <w:smartTag w:uri="urn:schemas-microsoft-com:office:smarttags" w:element="City">
        <w:smartTag w:uri="urn:schemas-microsoft-com:office:smarttags" w:element="place">
          <w:r>
            <w:t>Melbourne</w:t>
          </w:r>
        </w:smartTag>
      </w:smartTag>
      <w:r>
        <w:t>.</w:t>
      </w:r>
    </w:p>
    <w:p w:rsidR="00EB6D88" w:rsidRPr="00167D9D" w:rsidRDefault="00EB6D88" w:rsidP="00EB6D88">
      <w:r w:rsidRPr="00167D9D">
        <w:t xml:space="preserve">The Department of Human Services (DHS) is a significant landowner in Corio </w:t>
      </w:r>
      <w:r>
        <w:t xml:space="preserve">and </w:t>
      </w:r>
      <w:r w:rsidRPr="00167D9D">
        <w:t xml:space="preserve">Norlane and </w:t>
      </w:r>
      <w:r>
        <w:t>it</w:t>
      </w:r>
      <w:r w:rsidRPr="00167D9D">
        <w:t xml:space="preserve"> play</w:t>
      </w:r>
      <w:r>
        <w:t>s</w:t>
      </w:r>
      <w:r w:rsidRPr="00167D9D">
        <w:t xml:space="preserve"> a critical role in providing housing to those in most need.  The DHS is to embark on a major reform program of its assets which will improve the quality and range of its housing stock and at the same time, diversify its holdings and make available land to the private market.</w:t>
      </w:r>
    </w:p>
    <w:p w:rsidR="00EB6D88" w:rsidRPr="00167D9D" w:rsidRDefault="00EB6D88" w:rsidP="00EB6D88">
      <w:r w:rsidRPr="00167D9D">
        <w:t xml:space="preserve">The working class origins of the area and its history as a place of immigrant settlement continue to this day.  New, high quality community facilities such as the Diversitat Northern Community Hub in Norlane and the Trade Training Centre at </w:t>
      </w:r>
      <w:smartTag w:uri="urn:schemas-microsoft-com:office:smarttags" w:element="place">
        <w:smartTag w:uri="urn:schemas-microsoft-com:office:smarttags" w:element="PlaceName">
          <w:r w:rsidRPr="00167D9D">
            <w:t>Northern</w:t>
          </w:r>
        </w:smartTag>
        <w:r w:rsidRPr="00167D9D">
          <w:t xml:space="preserve"> </w:t>
        </w:r>
        <w:smartTag w:uri="urn:schemas-microsoft-com:office:smarttags" w:element="PlaceType">
          <w:r w:rsidRPr="00167D9D">
            <w:t>Bay</w:t>
          </w:r>
        </w:smartTag>
        <w:r w:rsidRPr="00167D9D">
          <w:t xml:space="preserve"> </w:t>
        </w:r>
        <w:smartTag w:uri="urn:schemas-microsoft-com:office:smarttags" w:element="PlaceType">
          <w:r w:rsidRPr="00167D9D">
            <w:t>Senior</w:t>
          </w:r>
        </w:smartTag>
        <w:r w:rsidRPr="00167D9D">
          <w:t xml:space="preserve"> </w:t>
        </w:r>
        <w:smartTag w:uri="urn:schemas-microsoft-com:office:smarttags" w:element="PlaceType">
          <w:r w:rsidRPr="00167D9D">
            <w:t>College</w:t>
          </w:r>
        </w:smartTag>
      </w:smartTag>
      <w:r w:rsidRPr="00167D9D">
        <w:t xml:space="preserve"> in Corio will help equip residents with the necessary skills to gain sustainable employment.</w:t>
      </w:r>
    </w:p>
    <w:p w:rsidR="00EB6D88" w:rsidRDefault="00EB6D88" w:rsidP="00EB6D88">
      <w:r w:rsidRPr="00167D9D">
        <w:t>At the periphery of the study area and within the immediate surrounds are substantial commercial and industrial uses such as Shell, Ford, MC Herd Abattoir, the G</w:t>
      </w:r>
      <w:r>
        <w:t>eelong Ring Road Employment Precinct (G</w:t>
      </w:r>
      <w:r w:rsidRPr="00167D9D">
        <w:t>REP</w:t>
      </w:r>
      <w:r>
        <w:t>)</w:t>
      </w:r>
      <w:r w:rsidRPr="00167D9D">
        <w:t xml:space="preserve">, Geelong Port and bulky goods retailing along the Princes Highway.  These uses contribute to the economic prosperity of the region and provide large-scale employment.   </w:t>
      </w:r>
    </w:p>
    <w:p w:rsidR="00EB6D88" w:rsidRDefault="00EB6D88" w:rsidP="00EB6D88">
      <w:r w:rsidRPr="00E440D3">
        <w:t>Corio and Norlane sit at the doorstep of one of Geelong</w:t>
      </w:r>
      <w:r>
        <w:t>’s</w:t>
      </w:r>
      <w:r w:rsidRPr="00E440D3">
        <w:t xml:space="preserve"> major residential growth fronts, Lara.  The planned expansion of Lara will place over 11,000 people within two kilometres of the northern boundary of Corio and within four kilometres from the Corio Sub-Regional Activity Centre.  </w:t>
      </w:r>
      <w:r>
        <w:t xml:space="preserve">In addition two potential investigation areas for long-term growth at the north and west of the Geelong Ring Road, are identified in the Draft G21 Regional Growth Plan. These expanding communities may generate increased </w:t>
      </w:r>
      <w:r w:rsidRPr="00E440D3">
        <w:t>demand for goods and services and community infras</w:t>
      </w:r>
      <w:r>
        <w:t>tructure in Corio and Norlane.</w:t>
      </w:r>
    </w:p>
    <w:p w:rsidR="00CE61EB" w:rsidRDefault="00EB6D88" w:rsidP="00EB6D88">
      <w:pPr>
        <w:pStyle w:val="MapLabels"/>
        <w:jc w:val="left"/>
      </w:pPr>
      <w:r w:rsidRPr="00C4744F">
        <w:br w:type="page"/>
      </w:r>
      <w:bookmarkStart w:id="58" w:name="_Toc305407965"/>
      <w:bookmarkStart w:id="59" w:name="_Toc309398820"/>
      <w:bookmarkStart w:id="60" w:name="_Toc326938519"/>
      <w:r>
        <w:t>Study Area</w:t>
      </w:r>
      <w:bookmarkEnd w:id="58"/>
      <w:bookmarkEnd w:id="59"/>
      <w:r>
        <w:t xml:space="preserve"> Map</w:t>
      </w:r>
      <w:bookmarkEnd w:id="60"/>
    </w:p>
    <w:p w:rsidR="00EB6D88" w:rsidRDefault="00975623" w:rsidP="00EB6D88">
      <w:pPr>
        <w:pStyle w:val="MapLabels"/>
        <w:jc w:val="left"/>
      </w:pPr>
      <w:r>
        <w:rPr>
          <w:noProof/>
        </w:rPr>
        <w:pict>
          <v:shape id="_x0000_s1059" type="#_x0000_t75" style="position:absolute;margin-left:0;margin-top:-60.05pt;width:562.7pt;height:794.1pt;z-index:251685888;mso-position-horizontal:center;mso-position-horizontal-relative:text;mso-position-vertical-relative:text">
            <v:imagedata r:id="rId17" o:title=""/>
          </v:shape>
        </w:pict>
      </w:r>
      <w:r w:rsidR="00CE61EB">
        <w:br w:type="page"/>
      </w:r>
    </w:p>
    <w:p w:rsidR="00EB6D88" w:rsidRPr="00FA2FD9" w:rsidRDefault="00EB6D88" w:rsidP="00EB6D88">
      <w:pPr>
        <w:pStyle w:val="Heading2"/>
        <w:numPr>
          <w:ilvl w:val="0"/>
          <w:numId w:val="2"/>
        </w:numPr>
      </w:pPr>
      <w:bookmarkStart w:id="61" w:name="_Toc323031292"/>
      <w:bookmarkStart w:id="62" w:name="_Toc323627482"/>
      <w:bookmarkStart w:id="63" w:name="_Toc323638721"/>
      <w:bookmarkStart w:id="64" w:name="_Toc323031293"/>
      <w:bookmarkStart w:id="65" w:name="_Toc323627483"/>
      <w:bookmarkStart w:id="66" w:name="_Toc323638722"/>
      <w:bookmarkStart w:id="67" w:name="_Toc323031294"/>
      <w:bookmarkStart w:id="68" w:name="_Toc323627484"/>
      <w:bookmarkStart w:id="69" w:name="_Toc323638723"/>
      <w:bookmarkStart w:id="70" w:name="_Toc308703635"/>
      <w:bookmarkStart w:id="71" w:name="_Toc308793109"/>
      <w:bookmarkStart w:id="72" w:name="_Toc309027313"/>
      <w:bookmarkStart w:id="73" w:name="_Toc309398787"/>
      <w:bookmarkStart w:id="74" w:name="_Toc323031299"/>
      <w:bookmarkStart w:id="75" w:name="_Toc323627489"/>
      <w:bookmarkStart w:id="76" w:name="_Toc323638728"/>
      <w:bookmarkStart w:id="77" w:name="_Toc323031301"/>
      <w:bookmarkStart w:id="78" w:name="_Toc323627491"/>
      <w:bookmarkStart w:id="79" w:name="_Toc323638730"/>
      <w:bookmarkStart w:id="80" w:name="_Toc323031302"/>
      <w:bookmarkStart w:id="81" w:name="_Toc323638731"/>
      <w:bookmarkStart w:id="82" w:name="_Toc323031303"/>
      <w:bookmarkStart w:id="83" w:name="_Toc323627493"/>
      <w:bookmarkStart w:id="84" w:name="_Toc323638732"/>
      <w:bookmarkStart w:id="85" w:name="_Toc323031305"/>
      <w:bookmarkStart w:id="86" w:name="_Toc323638734"/>
      <w:bookmarkStart w:id="87" w:name="_Toc323031311"/>
      <w:bookmarkStart w:id="88" w:name="_Toc323627501"/>
      <w:bookmarkStart w:id="89" w:name="_Toc323638740"/>
      <w:bookmarkStart w:id="90" w:name="_Toc323638744"/>
      <w:bookmarkStart w:id="91" w:name="_Toc326938493"/>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r>
        <w:t>The Plan</w:t>
      </w:r>
      <w:bookmarkEnd w:id="90"/>
      <w:bookmarkEnd w:id="91"/>
    </w:p>
    <w:p w:rsidR="00EB6D88" w:rsidRDefault="00EB6D88" w:rsidP="00EB6D88">
      <w:pPr>
        <w:pStyle w:val="Heading3"/>
        <w:numPr>
          <w:ilvl w:val="1"/>
          <w:numId w:val="2"/>
        </w:numPr>
        <w:tabs>
          <w:tab w:val="clear" w:pos="1440"/>
          <w:tab w:val="num" w:pos="0"/>
        </w:tabs>
        <w:ind w:hanging="1440"/>
        <w:rPr>
          <w:lang w:val="en-US"/>
        </w:rPr>
      </w:pPr>
      <w:bookmarkStart w:id="92" w:name="_Toc303860361"/>
      <w:bookmarkStart w:id="93" w:name="_Toc305418713"/>
      <w:bookmarkStart w:id="94" w:name="_Toc323638745"/>
      <w:bookmarkStart w:id="95" w:name="_Toc326938494"/>
      <w:r w:rsidRPr="0021509A">
        <w:rPr>
          <w:lang w:val="en-US"/>
        </w:rPr>
        <w:t>Vision</w:t>
      </w:r>
      <w:bookmarkEnd w:id="92"/>
      <w:bookmarkEnd w:id="93"/>
      <w:bookmarkEnd w:id="94"/>
      <w:bookmarkEnd w:id="95"/>
    </w:p>
    <w:p w:rsidR="00EB6D88" w:rsidRPr="0021509A" w:rsidRDefault="00EB6D88" w:rsidP="00EB6D88">
      <w:r>
        <w:t xml:space="preserve">The vision for the Corio Norlane Structure Plan </w:t>
      </w:r>
      <w:r w:rsidRPr="0021509A">
        <w:t>is:</w:t>
      </w:r>
    </w:p>
    <w:p w:rsidR="00EB6D88" w:rsidRDefault="00EB6D88" w:rsidP="00F14FD0">
      <w:pPr>
        <w:spacing w:before="240"/>
        <w:rPr>
          <w:b/>
          <w:i/>
        </w:rPr>
      </w:pPr>
      <w:r w:rsidRPr="0021509A">
        <w:rPr>
          <w:b/>
          <w:i/>
        </w:rPr>
        <w:t>To transform Corio and Norlane into a thriving and connected community where people choose to live, work and invest.</w:t>
      </w:r>
    </w:p>
    <w:p w:rsidR="00F14FD0" w:rsidRPr="0021509A" w:rsidRDefault="00F14FD0" w:rsidP="00EB6D88">
      <w:pPr>
        <w:rPr>
          <w:b/>
          <w:i/>
        </w:rPr>
      </w:pPr>
    </w:p>
    <w:p w:rsidR="00EB6D88" w:rsidRPr="00E423AC" w:rsidRDefault="00EB6D88" w:rsidP="00EB6D88">
      <w:pPr>
        <w:pStyle w:val="Heading3"/>
        <w:numPr>
          <w:ilvl w:val="1"/>
          <w:numId w:val="2"/>
        </w:numPr>
        <w:tabs>
          <w:tab w:val="clear" w:pos="1440"/>
          <w:tab w:val="num" w:pos="0"/>
        </w:tabs>
        <w:ind w:hanging="1440"/>
        <w:rPr>
          <w:lang w:val="en-US"/>
        </w:rPr>
      </w:pPr>
      <w:bookmarkStart w:id="96" w:name="_Toc323638746"/>
      <w:bookmarkStart w:id="97" w:name="_Toc326938495"/>
      <w:r>
        <w:rPr>
          <w:lang w:val="en-US"/>
        </w:rPr>
        <w:t>Framework Plan</w:t>
      </w:r>
      <w:bookmarkEnd w:id="96"/>
      <w:bookmarkEnd w:id="97"/>
    </w:p>
    <w:p w:rsidR="00EB6D88" w:rsidRDefault="00EB6D88" w:rsidP="00EB6D88">
      <w:r w:rsidRPr="00442240">
        <w:t xml:space="preserve">The Framework Plan </w:t>
      </w:r>
      <w:r>
        <w:t>summarises the key strategies and directions for the Corio and Norlane area.  This Plan will be used as the basis for a new strategy to be inserted into the Municipal Strategic Statement of the Greater Geelong Planning Scheme.  It will guide future land use decisions for the area.</w:t>
      </w:r>
    </w:p>
    <w:p w:rsidR="00EB6D88" w:rsidRDefault="00EB6D88" w:rsidP="00EB6D88">
      <w:r w:rsidRPr="00442240">
        <w:rPr>
          <w:b/>
        </w:rPr>
        <w:t xml:space="preserve">Key Initiatives </w:t>
      </w:r>
    </w:p>
    <w:p w:rsidR="00EB6D88" w:rsidRDefault="00EB6D88" w:rsidP="00EB6D88">
      <w:r>
        <w:t>The</w:t>
      </w:r>
      <w:r w:rsidRPr="009217C1">
        <w:t xml:space="preserve"> following projects </w:t>
      </w:r>
      <w:r>
        <w:t>have s</w:t>
      </w:r>
      <w:r w:rsidRPr="009217C1">
        <w:t xml:space="preserve">trong potential to transform </w:t>
      </w:r>
      <w:r>
        <w:t>the image and identity of Corio and Norlane and in turn stimulate investment and create local employment in the area.</w:t>
      </w:r>
    </w:p>
    <w:p w:rsidR="00EB6D88" w:rsidRDefault="00EB6D88" w:rsidP="00EB6D88">
      <w:pPr>
        <w:sectPr w:rsidR="00EB6D88" w:rsidSect="00F31C64">
          <w:pgSz w:w="11906" w:h="16838"/>
          <w:pgMar w:top="1440" w:right="1644" w:bottom="1077" w:left="1644" w:header="709" w:footer="709" w:gutter="0"/>
          <w:cols w:space="708"/>
          <w:docGrid w:linePitch="360"/>
        </w:sectPr>
      </w:pPr>
    </w:p>
    <w:p w:rsidR="00F14FD0" w:rsidRPr="00F14FD0" w:rsidRDefault="00F14FD0" w:rsidP="00EB6D88">
      <w:pPr>
        <w:rPr>
          <w:b/>
          <w:i/>
        </w:rPr>
      </w:pPr>
      <w:r w:rsidRPr="00F14FD0">
        <w:rPr>
          <w:b/>
          <w:i/>
        </w:rPr>
        <w:t>Housing</w:t>
      </w:r>
    </w:p>
    <w:p w:rsidR="00F14FD0" w:rsidRPr="00F14FD0" w:rsidRDefault="00F14FD0" w:rsidP="00F14FD0">
      <w:pPr>
        <w:numPr>
          <w:ilvl w:val="0"/>
          <w:numId w:val="30"/>
        </w:numPr>
        <w:rPr>
          <w:i/>
        </w:rPr>
      </w:pPr>
      <w:r w:rsidRPr="00F14FD0">
        <w:rPr>
          <w:i/>
        </w:rPr>
        <w:t>Develop large vacant sites and infill allotments to meet a variety of household types</w:t>
      </w:r>
    </w:p>
    <w:p w:rsidR="00F14FD0" w:rsidRPr="00F14FD0" w:rsidRDefault="00F14FD0" w:rsidP="00F14FD0">
      <w:pPr>
        <w:numPr>
          <w:ilvl w:val="0"/>
          <w:numId w:val="30"/>
        </w:numPr>
        <w:rPr>
          <w:i/>
        </w:rPr>
      </w:pPr>
      <w:r w:rsidRPr="00F14FD0">
        <w:rPr>
          <w:i/>
        </w:rPr>
        <w:t>Provide a greater mix of quality public and private housing</w:t>
      </w:r>
      <w:r w:rsidRPr="00F14FD0">
        <w:rPr>
          <w:i/>
        </w:rPr>
        <w:tab/>
      </w:r>
    </w:p>
    <w:p w:rsidR="00F14FD0" w:rsidRPr="00F14FD0" w:rsidRDefault="00F14FD0" w:rsidP="00F14FD0">
      <w:pPr>
        <w:rPr>
          <w:b/>
          <w:i/>
        </w:rPr>
      </w:pPr>
      <w:r w:rsidRPr="00F14FD0">
        <w:rPr>
          <w:b/>
          <w:i/>
        </w:rPr>
        <w:t>Business</w:t>
      </w:r>
    </w:p>
    <w:p w:rsidR="00F14FD0" w:rsidRPr="00F14FD0" w:rsidRDefault="00F14FD0" w:rsidP="00F14FD0">
      <w:pPr>
        <w:numPr>
          <w:ilvl w:val="0"/>
          <w:numId w:val="31"/>
        </w:numPr>
        <w:rPr>
          <w:i/>
        </w:rPr>
      </w:pPr>
      <w:r w:rsidRPr="00F14FD0">
        <w:rPr>
          <w:i/>
        </w:rPr>
        <w:t>Expand the Corio Sub-Regional Activity Centre</w:t>
      </w:r>
    </w:p>
    <w:p w:rsidR="00F14FD0" w:rsidRPr="00F14FD0" w:rsidRDefault="00F14FD0" w:rsidP="00F14FD0">
      <w:pPr>
        <w:numPr>
          <w:ilvl w:val="0"/>
          <w:numId w:val="31"/>
        </w:numPr>
        <w:rPr>
          <w:i/>
        </w:rPr>
      </w:pPr>
      <w:r w:rsidRPr="00F14FD0">
        <w:rPr>
          <w:i/>
        </w:rPr>
        <w:t>Develop a new business precinct on Bacchus Marsh Road in northern Corio.</w:t>
      </w:r>
    </w:p>
    <w:p w:rsidR="00F14FD0" w:rsidRPr="00F14FD0" w:rsidRDefault="00F14FD0" w:rsidP="00F14FD0">
      <w:pPr>
        <w:numPr>
          <w:ilvl w:val="0"/>
          <w:numId w:val="31"/>
        </w:numPr>
        <w:rPr>
          <w:i/>
        </w:rPr>
      </w:pPr>
      <w:r w:rsidRPr="00F14FD0">
        <w:rPr>
          <w:i/>
        </w:rPr>
        <w:t>Expand the Aldi Neighbourhood Centre</w:t>
      </w:r>
    </w:p>
    <w:p w:rsidR="00F14FD0" w:rsidRPr="00F14FD0" w:rsidRDefault="00F14FD0" w:rsidP="00F14FD0">
      <w:pPr>
        <w:numPr>
          <w:ilvl w:val="0"/>
          <w:numId w:val="31"/>
        </w:numPr>
        <w:rPr>
          <w:i/>
        </w:rPr>
      </w:pPr>
      <w:r w:rsidRPr="00F14FD0">
        <w:rPr>
          <w:i/>
        </w:rPr>
        <w:t>Renew local shopping centres</w:t>
      </w:r>
    </w:p>
    <w:p w:rsidR="00F14FD0" w:rsidRPr="00F14FD0" w:rsidRDefault="00F14FD0" w:rsidP="00EB6D88">
      <w:pPr>
        <w:rPr>
          <w:b/>
          <w:i/>
        </w:rPr>
      </w:pPr>
      <w:r w:rsidRPr="00F14FD0">
        <w:rPr>
          <w:b/>
          <w:i/>
        </w:rPr>
        <w:t>Entry Statements</w:t>
      </w:r>
    </w:p>
    <w:p w:rsidR="00F14FD0" w:rsidRPr="00F14FD0" w:rsidRDefault="00F14FD0" w:rsidP="00F14FD0">
      <w:pPr>
        <w:numPr>
          <w:ilvl w:val="0"/>
          <w:numId w:val="32"/>
        </w:numPr>
        <w:jc w:val="left"/>
        <w:rPr>
          <w:i/>
        </w:rPr>
      </w:pPr>
      <w:r w:rsidRPr="00F14FD0">
        <w:rPr>
          <w:i/>
        </w:rPr>
        <w:t>Develop a formal landscape boulevard along Bacchus Marsh Road between the Corio Sub-Regional Activity Centre and Waterworld</w:t>
      </w:r>
    </w:p>
    <w:p w:rsidR="00F14FD0" w:rsidRPr="00F14FD0" w:rsidRDefault="00F14FD0" w:rsidP="00F14FD0">
      <w:pPr>
        <w:numPr>
          <w:ilvl w:val="0"/>
          <w:numId w:val="32"/>
        </w:numPr>
        <w:jc w:val="left"/>
        <w:rPr>
          <w:i/>
        </w:rPr>
      </w:pPr>
      <w:r w:rsidRPr="00F14FD0">
        <w:rPr>
          <w:i/>
        </w:rPr>
        <w:t>Create a landmark multi purpose centre, at Waterworld</w:t>
      </w:r>
    </w:p>
    <w:p w:rsidR="00F14FD0" w:rsidRPr="00F14FD0" w:rsidRDefault="00F14FD0" w:rsidP="00EB6D88">
      <w:pPr>
        <w:rPr>
          <w:b/>
          <w:i/>
        </w:rPr>
      </w:pPr>
      <w:r w:rsidRPr="00F14FD0">
        <w:rPr>
          <w:b/>
          <w:i/>
        </w:rPr>
        <w:t>Revegetation</w:t>
      </w:r>
    </w:p>
    <w:p w:rsidR="00F14FD0" w:rsidRPr="00F14FD0" w:rsidRDefault="00F14FD0" w:rsidP="00F14FD0">
      <w:pPr>
        <w:numPr>
          <w:ilvl w:val="0"/>
          <w:numId w:val="33"/>
        </w:numPr>
        <w:jc w:val="left"/>
        <w:rPr>
          <w:i/>
        </w:rPr>
      </w:pPr>
      <w:r w:rsidRPr="00F14FD0">
        <w:rPr>
          <w:i/>
        </w:rPr>
        <w:t>Create green streets</w:t>
      </w:r>
    </w:p>
    <w:p w:rsidR="00F14FD0" w:rsidRPr="00F14FD0" w:rsidRDefault="00F14FD0" w:rsidP="00F14FD0">
      <w:pPr>
        <w:numPr>
          <w:ilvl w:val="0"/>
          <w:numId w:val="33"/>
        </w:numPr>
        <w:jc w:val="left"/>
        <w:rPr>
          <w:i/>
        </w:rPr>
      </w:pPr>
      <w:r w:rsidRPr="00F14FD0">
        <w:rPr>
          <w:i/>
        </w:rPr>
        <w:t>Landscape recreational reserves</w:t>
      </w:r>
    </w:p>
    <w:p w:rsidR="00EB6D88" w:rsidRPr="00F14FD0" w:rsidRDefault="00EB6D88" w:rsidP="00EB6D88">
      <w:pPr>
        <w:rPr>
          <w:i/>
        </w:rPr>
        <w:sectPr w:rsidR="00EB6D88" w:rsidRPr="00F14FD0" w:rsidSect="00EB6D88">
          <w:type w:val="continuous"/>
          <w:pgSz w:w="11906" w:h="16838"/>
          <w:pgMar w:top="1440" w:right="1644" w:bottom="1077" w:left="1644" w:header="709" w:footer="709" w:gutter="0"/>
          <w:cols w:space="708"/>
          <w:docGrid w:linePitch="360"/>
        </w:sectPr>
      </w:pPr>
    </w:p>
    <w:p w:rsidR="00EB6D88" w:rsidRDefault="00975623" w:rsidP="00EB6D88">
      <w:pPr>
        <w:pStyle w:val="MapLabels"/>
        <w:jc w:val="left"/>
      </w:pPr>
      <w:bookmarkStart w:id="98" w:name="_Toc309398821"/>
      <w:bookmarkStart w:id="99" w:name="_Toc326938520"/>
      <w:bookmarkStart w:id="100" w:name="_Toc305407966"/>
      <w:r>
        <w:rPr>
          <w:noProof/>
        </w:rPr>
        <w:pict>
          <v:shape id="_x0000_s1057" type="#_x0000_t75" style="position:absolute;margin-left:0;margin-top:-52.75pt;width:547.8pt;height:795pt;z-index:251683840;mso-position-horizontal:center;mso-position-horizontal-relative:text;mso-position-vertical-relative:text">
            <v:imagedata r:id="rId18" o:title=""/>
          </v:shape>
        </w:pict>
      </w:r>
      <w:r w:rsidR="00EB6D88">
        <w:t>Framework Plan</w:t>
      </w:r>
      <w:bookmarkEnd w:id="98"/>
      <w:bookmarkEnd w:id="99"/>
    </w:p>
    <w:p w:rsidR="00EB6D88" w:rsidRDefault="00EB6D88" w:rsidP="00EB6D88">
      <w:pPr>
        <w:pStyle w:val="MapLabels"/>
        <w:jc w:val="left"/>
      </w:pPr>
      <w:r>
        <w:br w:type="page"/>
      </w:r>
    </w:p>
    <w:p w:rsidR="00EB6D88" w:rsidRPr="0010198F" w:rsidRDefault="00EB6D88" w:rsidP="00EB6D88">
      <w:pPr>
        <w:pStyle w:val="Heading3"/>
        <w:numPr>
          <w:ilvl w:val="1"/>
          <w:numId w:val="2"/>
        </w:numPr>
        <w:tabs>
          <w:tab w:val="clear" w:pos="1440"/>
          <w:tab w:val="num" w:pos="0"/>
        </w:tabs>
        <w:ind w:hanging="1440"/>
        <w:rPr>
          <w:lang w:val="en-US"/>
        </w:rPr>
      </w:pPr>
      <w:bookmarkStart w:id="101" w:name="_Toc303860365"/>
      <w:bookmarkStart w:id="102" w:name="_Toc305418716"/>
      <w:bookmarkStart w:id="103" w:name="_Toc323638747"/>
      <w:bookmarkStart w:id="104" w:name="_Toc326938496"/>
      <w:bookmarkEnd w:id="100"/>
      <w:r>
        <w:rPr>
          <w:lang w:val="en-US"/>
        </w:rPr>
        <w:t xml:space="preserve">Theme - </w:t>
      </w:r>
      <w:r w:rsidRPr="0010198F">
        <w:rPr>
          <w:lang w:val="en-US"/>
        </w:rPr>
        <w:t>Land Use and Built Form</w:t>
      </w:r>
      <w:bookmarkEnd w:id="101"/>
      <w:bookmarkEnd w:id="102"/>
      <w:bookmarkEnd w:id="103"/>
      <w:bookmarkEnd w:id="104"/>
    </w:p>
    <w:p w:rsidR="00EB6D88" w:rsidRPr="000D5FE7" w:rsidRDefault="00EB6D88" w:rsidP="00EB6D88">
      <w:pPr>
        <w:pStyle w:val="StyleStyleHeadingNumber411pt1NotItalic1"/>
      </w:pPr>
      <w:r w:rsidRPr="005B6D2B">
        <w:t xml:space="preserve">Principle 1 - Increase Corio and Norlane’s resident population and diversify the </w:t>
      </w:r>
      <w:r w:rsidRPr="000D5FE7">
        <w:t>types of available housing</w:t>
      </w:r>
    </w:p>
    <w:p w:rsidR="00EB6D88" w:rsidRDefault="00EB6D88" w:rsidP="00EB6D88">
      <w:r w:rsidRPr="000D5FE7">
        <w:t>The Corio and Norlane area has a declining resident population</w:t>
      </w:r>
      <w:r>
        <w:t>,</w:t>
      </w:r>
      <w:r w:rsidRPr="000D5FE7">
        <w:t xml:space="preserve"> low housing densities and a marked concentration of ageing public housing built from the 1950s onwards.  </w:t>
      </w:r>
      <w:r>
        <w:t xml:space="preserve">At the same time, Corio and Norlane are recognised in </w:t>
      </w:r>
      <w:r w:rsidRPr="00BE28EF">
        <w:rPr>
          <w:i/>
        </w:rPr>
        <w:t xml:space="preserve">the </w:t>
      </w:r>
      <w:r>
        <w:rPr>
          <w:i/>
        </w:rPr>
        <w:t>D</w:t>
      </w:r>
      <w:r w:rsidRPr="00AA7CC4">
        <w:rPr>
          <w:i/>
        </w:rPr>
        <w:t>raft G21 Regional Growth Plan</w:t>
      </w:r>
      <w:r>
        <w:t xml:space="preserve"> as areas that should be targeted for infill and higher density housing as part of a strategy to manage growth in the Geelong Region.</w:t>
      </w:r>
    </w:p>
    <w:p w:rsidR="00EB6D88" w:rsidRDefault="00EB6D88" w:rsidP="00EB6D88">
      <w:r w:rsidRPr="000D5FE7">
        <w:t>Resident populations</w:t>
      </w:r>
      <w:r>
        <w:t xml:space="preserve"> in Corio and Norlane</w:t>
      </w:r>
      <w:r w:rsidRPr="000D5FE7">
        <w:t xml:space="preserve"> could be increased by developing significant areas of under-utilised and vacant land, including redundant school sites made available through the </w:t>
      </w:r>
      <w:r w:rsidRPr="000D5FE7">
        <w:rPr>
          <w:i/>
        </w:rPr>
        <w:t>Corio Norlane Schools Regeneration Project</w:t>
      </w:r>
      <w:r w:rsidRPr="000D5FE7">
        <w:t xml:space="preserve">.  </w:t>
      </w:r>
    </w:p>
    <w:p w:rsidR="00EB6D88" w:rsidRDefault="00EB6D88" w:rsidP="00EB6D88">
      <w:r>
        <w:t>Currently, there are few options available for older residents in need of aged care and retirement living accommodation and wanting to continue to live in Corio or Norlane.  Redevelopment of redundant private or public school land could fill this gap.  Alternatively, the school land may suit community uses, such as the relocation of the Barwon Health Corio Community Health Centre or the establishment of a Gordon TAFE campus, given their size and accessible locations.  Consideration should be given to these options prior to turning over the land to residential development.</w:t>
      </w:r>
      <w:r w:rsidRPr="000D5FE7">
        <w:t xml:space="preserve">  </w:t>
      </w:r>
    </w:p>
    <w:p w:rsidR="00EB6D88" w:rsidRDefault="00EB6D88" w:rsidP="00EB6D88">
      <w:r w:rsidRPr="000D5FE7">
        <w:t>Preference should be given to increasing housing on land around neighbourhood activity centres</w:t>
      </w:r>
      <w:r>
        <w:t>:</w:t>
      </w:r>
      <w:r w:rsidRPr="000D5FE7">
        <w:t xml:space="preserve"> the </w:t>
      </w:r>
      <w:r>
        <w:t>Corio Sub-Regional Activity Centre; Bell Post Shopping Centre;</w:t>
      </w:r>
      <w:r w:rsidRPr="000D5FE7">
        <w:t xml:space="preserve"> and North Shore Station</w:t>
      </w:r>
      <w:r>
        <w:t>.  These areas</w:t>
      </w:r>
      <w:r w:rsidRPr="000D5FE7">
        <w:t xml:space="preserve"> are best placed to accommodate nodes of medium density housing and decrease reliance on private cars by taking advantage of nearby services and public transport.</w:t>
      </w:r>
      <w:r>
        <w:t xml:space="preserve">  Future structure plans prepared for these areas will inform preparation of a more comprehensive set of provisions to realise the policy objectives (refer Clause 21.06 of the Greater Geelong Planning Scheme).</w:t>
      </w:r>
    </w:p>
    <w:p w:rsidR="00EB6D88" w:rsidRDefault="00EB6D88" w:rsidP="00EB6D88">
      <w:r w:rsidRPr="002B3075">
        <w:t xml:space="preserve">Renewing housing stock at increased densities close to </w:t>
      </w:r>
      <w:r>
        <w:t xml:space="preserve">North Shore Station </w:t>
      </w:r>
      <w:r w:rsidRPr="002B3075">
        <w:t>w</w:t>
      </w:r>
      <w:r>
        <w:t>ill</w:t>
      </w:r>
      <w:r w:rsidRPr="002B3075">
        <w:t xml:space="preserve"> take advantage of the benefits offered from living close</w:t>
      </w:r>
      <w:r>
        <w:t xml:space="preserve"> to</w:t>
      </w:r>
      <w:r w:rsidRPr="002B3075">
        <w:t xml:space="preserve"> public transport.  </w:t>
      </w:r>
      <w:r>
        <w:t xml:space="preserve">It might also serve as a catalyst for increased activity around </w:t>
      </w:r>
      <w:r w:rsidRPr="008B66EE">
        <w:t>the station</w:t>
      </w:r>
      <w:r>
        <w:t xml:space="preserve"> would in turn benefit travellers using the Adelaide to Melbourne train service which stops at this station.</w:t>
      </w:r>
      <w:r w:rsidRPr="008B66EE">
        <w:t xml:space="preserve"> The </w:t>
      </w:r>
      <w:r w:rsidRPr="008B66EE">
        <w:rPr>
          <w:i/>
        </w:rPr>
        <w:t>Norlane North Shore Concept Plan</w:t>
      </w:r>
      <w:r w:rsidRPr="008B66EE">
        <w:t xml:space="preserve"> (see </w:t>
      </w:r>
      <w:r w:rsidRPr="00216B41">
        <w:t>page 2</w:t>
      </w:r>
      <w:r w:rsidR="002622AF">
        <w:t>0</w:t>
      </w:r>
      <w:r w:rsidRPr="00216B41">
        <w:t>) has</w:t>
      </w:r>
      <w:r w:rsidRPr="008B66EE">
        <w:t xml:space="preserve"> been developed to provide guidance for this area.</w:t>
      </w:r>
    </w:p>
    <w:p w:rsidR="00EB6D88" w:rsidRPr="0010198F" w:rsidRDefault="00EB6D88" w:rsidP="00EB6D88">
      <w:r>
        <w:t>Any residential d</w:t>
      </w:r>
      <w:r w:rsidRPr="000D5FE7">
        <w:t>evelopment of large vacant sites should provide a range of housing opportunities</w:t>
      </w:r>
      <w:r>
        <w:t>, as well as quality open space</w:t>
      </w:r>
      <w:r w:rsidRPr="000D5FE7">
        <w:t xml:space="preserve"> areas that integrate into the local open space network</w:t>
      </w:r>
      <w:r>
        <w:t>.</w:t>
      </w:r>
    </w:p>
    <w:p w:rsidR="00EB6D88" w:rsidRPr="0010198F" w:rsidRDefault="00EB6D88" w:rsidP="00EB6D88">
      <w:pPr>
        <w:pStyle w:val="StyleStyleHeadingNumber411pt1NotItalic1"/>
      </w:pPr>
      <w:r w:rsidRPr="00A81339">
        <w:t>Directions</w:t>
      </w:r>
    </w:p>
    <w:p w:rsidR="00EB6D88" w:rsidRPr="0010198F" w:rsidRDefault="00EB6D88" w:rsidP="00EB6D88">
      <w:pPr>
        <w:numPr>
          <w:ilvl w:val="0"/>
          <w:numId w:val="8"/>
        </w:numPr>
      </w:pPr>
      <w:r w:rsidRPr="0010198F">
        <w:t>Encourage increased housing density/urban consolidation of areas</w:t>
      </w:r>
      <w:r>
        <w:t xml:space="preserve"> around the Corio Sub-Regional Activity Centre, Bell Post Shopping Centre,</w:t>
      </w:r>
      <w:r w:rsidRPr="0010198F">
        <w:t xml:space="preserve"> North Shore Station and local shopping centres.</w:t>
      </w:r>
    </w:p>
    <w:p w:rsidR="00EB6D88" w:rsidRDefault="00EB6D88" w:rsidP="00EB6D88">
      <w:pPr>
        <w:numPr>
          <w:ilvl w:val="0"/>
          <w:numId w:val="8"/>
        </w:numPr>
      </w:pPr>
      <w:r w:rsidRPr="0010198F">
        <w:t>Redevelop schools subject to closure for residential development</w:t>
      </w:r>
      <w:r>
        <w:t xml:space="preserve"> (where not required for a community use in need of a large site)</w:t>
      </w:r>
      <w:r w:rsidRPr="0010198F">
        <w:t>.</w:t>
      </w:r>
    </w:p>
    <w:p w:rsidR="00EB6D88" w:rsidRPr="0010198F" w:rsidRDefault="00EB6D88" w:rsidP="00EB6D88">
      <w:pPr>
        <w:numPr>
          <w:ilvl w:val="0"/>
          <w:numId w:val="8"/>
        </w:numPr>
      </w:pPr>
      <w:r>
        <w:t>Support development of aged care and retirement accommodation on appropriate sites.</w:t>
      </w:r>
    </w:p>
    <w:p w:rsidR="00EB6D88" w:rsidRPr="0010198F" w:rsidRDefault="00EB6D88" w:rsidP="00EB6D88">
      <w:pPr>
        <w:numPr>
          <w:ilvl w:val="0"/>
          <w:numId w:val="8"/>
        </w:numPr>
      </w:pPr>
      <w:r w:rsidRPr="0010198F">
        <w:t xml:space="preserve">Develop </w:t>
      </w:r>
      <w:r>
        <w:t xml:space="preserve">housing on </w:t>
      </w:r>
      <w:r w:rsidRPr="0010198F">
        <w:t>large vacant sites in the north and west.</w:t>
      </w:r>
    </w:p>
    <w:p w:rsidR="00EB6D88" w:rsidRPr="0010198F" w:rsidRDefault="00EB6D88" w:rsidP="00EB6D88">
      <w:pPr>
        <w:numPr>
          <w:ilvl w:val="0"/>
          <w:numId w:val="8"/>
        </w:numPr>
      </w:pPr>
      <w:r w:rsidRPr="0010198F">
        <w:t xml:space="preserve">Improve housing choices </w:t>
      </w:r>
      <w:r>
        <w:t xml:space="preserve">by providing </w:t>
      </w:r>
      <w:r w:rsidRPr="0010198F">
        <w:t>a range of lot sizes to meet the needs of a variety of household types.</w:t>
      </w:r>
    </w:p>
    <w:p w:rsidR="00EB6D88" w:rsidRPr="0010198F" w:rsidRDefault="00EB6D88" w:rsidP="00EB6D88">
      <w:pPr>
        <w:numPr>
          <w:ilvl w:val="0"/>
          <w:numId w:val="8"/>
        </w:numPr>
        <w:rPr>
          <w:i/>
        </w:rPr>
      </w:pPr>
      <w:r w:rsidRPr="0010198F">
        <w:t xml:space="preserve">Rezone land for residential purposes as identified in the </w:t>
      </w:r>
      <w:r w:rsidRPr="0010198F">
        <w:rPr>
          <w:i/>
        </w:rPr>
        <w:t xml:space="preserve">Land Use and Built Form Strategy </w:t>
      </w:r>
      <w:r w:rsidRPr="00216B41">
        <w:rPr>
          <w:i/>
        </w:rPr>
        <w:t xml:space="preserve">Map </w:t>
      </w:r>
      <w:r w:rsidRPr="00216B41">
        <w:t>(page 1</w:t>
      </w:r>
      <w:r w:rsidR="002622AF">
        <w:t>8</w:t>
      </w:r>
      <w:r w:rsidRPr="00216B41">
        <w:t>).</w:t>
      </w:r>
    </w:p>
    <w:p w:rsidR="00EB6D88" w:rsidRDefault="00EB6D88" w:rsidP="00EB6D88">
      <w:pPr>
        <w:numPr>
          <w:ilvl w:val="0"/>
          <w:numId w:val="8"/>
        </w:numPr>
      </w:pPr>
      <w:r>
        <w:t>Designate the area around North Shore Station as an additional</w:t>
      </w:r>
      <w:r w:rsidRPr="00167D9D">
        <w:t xml:space="preserve"> </w:t>
      </w:r>
      <w:r w:rsidRPr="00167D9D">
        <w:rPr>
          <w:i/>
        </w:rPr>
        <w:t>Increased Housing Diversity Area</w:t>
      </w:r>
      <w:r w:rsidRPr="00167D9D">
        <w:t>.</w:t>
      </w:r>
    </w:p>
    <w:p w:rsidR="00EB6D88" w:rsidRDefault="00EB6D88" w:rsidP="00EB6D88">
      <w:pPr>
        <w:numPr>
          <w:ilvl w:val="0"/>
          <w:numId w:val="8"/>
        </w:numPr>
      </w:pPr>
      <w:r>
        <w:t xml:space="preserve">Maximise opportunities for </w:t>
      </w:r>
      <w:r w:rsidRPr="004431E6">
        <w:t xml:space="preserve">medium density housing </w:t>
      </w:r>
      <w:r>
        <w:t xml:space="preserve">in Increased Housing Diversity Areas, with </w:t>
      </w:r>
      <w:r w:rsidRPr="004431E6">
        <w:t>more intensive development</w:t>
      </w:r>
      <w:r>
        <w:t xml:space="preserve"> </w:t>
      </w:r>
      <w:r w:rsidRPr="004431E6">
        <w:t>being located closest to the core of activity centres</w:t>
      </w:r>
      <w:r>
        <w:t>.</w:t>
      </w:r>
    </w:p>
    <w:p w:rsidR="00EB6D88" w:rsidRDefault="00EB6D88" w:rsidP="00EB6D88">
      <w:pPr>
        <w:numPr>
          <w:ilvl w:val="0"/>
          <w:numId w:val="8"/>
        </w:numPr>
      </w:pPr>
      <w:r>
        <w:t>Support appropriate medium density housing in Residential 1 areas.</w:t>
      </w:r>
    </w:p>
    <w:p w:rsidR="00EB6D88" w:rsidRDefault="00EB6D88" w:rsidP="00EB6D88">
      <w:pPr>
        <w:numPr>
          <w:ilvl w:val="0"/>
          <w:numId w:val="8"/>
        </w:numPr>
      </w:pPr>
      <w:r>
        <w:t>Ensure that new residential development is supported by quality open space</w:t>
      </w:r>
      <w:r w:rsidRPr="000D5FE7">
        <w:t xml:space="preserve"> areas that integrate into the local open space network</w:t>
      </w:r>
      <w:r>
        <w:t xml:space="preserve">.  </w:t>
      </w:r>
    </w:p>
    <w:p w:rsidR="00EB6D88" w:rsidRPr="00A66623" w:rsidRDefault="00EB6D88" w:rsidP="00EB6D88">
      <w:pPr>
        <w:pStyle w:val="StyleStyleHeadingNumber411pt1NotItalic1"/>
      </w:pPr>
      <w:r w:rsidRPr="00A81339">
        <w:t xml:space="preserve">Principle 2 - </w:t>
      </w:r>
      <w:r w:rsidRPr="00A66623">
        <w:t>Support opportunities for sustainable urban renewal</w:t>
      </w:r>
    </w:p>
    <w:p w:rsidR="00EB6D88" w:rsidRDefault="00EB6D88" w:rsidP="00EB6D88">
      <w:r w:rsidRPr="0010198F">
        <w:t xml:space="preserve">The </w:t>
      </w:r>
      <w:r>
        <w:t xml:space="preserve">Department of Human Services (DHS) </w:t>
      </w:r>
      <w:r w:rsidRPr="0010198F">
        <w:t xml:space="preserve">is </w:t>
      </w:r>
      <w:r>
        <w:t xml:space="preserve">undertaking the </w:t>
      </w:r>
      <w:r>
        <w:rPr>
          <w:i/>
        </w:rPr>
        <w:t xml:space="preserve">New Norlane Project </w:t>
      </w:r>
      <w:r w:rsidRPr="0010198F">
        <w:t>to improve the quality of its housing stock</w:t>
      </w:r>
      <w:r>
        <w:t>. DHS will</w:t>
      </w:r>
      <w:r w:rsidRPr="0010198F">
        <w:t xml:space="preserve"> partner with local builders to develop new housing to be made available to both public tenants and new home buyers.  </w:t>
      </w:r>
    </w:p>
    <w:p w:rsidR="00EB6D88" w:rsidRPr="0010198F" w:rsidRDefault="00EB6D88" w:rsidP="00EB6D88">
      <w:r>
        <w:t xml:space="preserve">Improving housing stock and increasing the concentration of private housing, combined </w:t>
      </w:r>
      <w:r w:rsidRPr="0010198F">
        <w:t>with targeted improvements to public spaces and neighbourhood activity areas</w:t>
      </w:r>
      <w:r>
        <w:t>,</w:t>
      </w:r>
      <w:r w:rsidRPr="0010198F">
        <w:t xml:space="preserve"> will </w:t>
      </w:r>
      <w:r>
        <w:t xml:space="preserve">be a catalyst for </w:t>
      </w:r>
      <w:r w:rsidRPr="0010198F">
        <w:t>uplifting the image of local neighbourhoods, and in turn enhance the attractiveness of Corio and Norlane as a place to live and invest.</w:t>
      </w:r>
    </w:p>
    <w:p w:rsidR="00EB6D88" w:rsidRPr="00C1023E" w:rsidRDefault="00EB6D88" w:rsidP="00EB6D88">
      <w:r w:rsidRPr="0010198F">
        <w:t xml:space="preserve">The planned closure of a number of schools in Corio and Norlane has created an opportunity for new housing development in established neighbourhoods.  </w:t>
      </w:r>
      <w:r>
        <w:t>Redevelopment of</w:t>
      </w:r>
      <w:r w:rsidRPr="0010198F">
        <w:t xml:space="preserve"> </w:t>
      </w:r>
      <w:r>
        <w:t xml:space="preserve">the </w:t>
      </w:r>
      <w:r w:rsidRPr="0010198F">
        <w:t>former Rosewall Primary School</w:t>
      </w:r>
      <w:r>
        <w:t xml:space="preserve"> site provides an</w:t>
      </w:r>
      <w:r w:rsidRPr="0010198F">
        <w:t xml:space="preserve"> opportunity to address the lack of permeability in the existing street layout,</w:t>
      </w:r>
      <w:r>
        <w:t xml:space="preserve"> as well as improve</w:t>
      </w:r>
      <w:r w:rsidRPr="0010198F">
        <w:t xml:space="preserve"> the </w:t>
      </w:r>
      <w:r>
        <w:t xml:space="preserve">surveillance and security </w:t>
      </w:r>
      <w:r w:rsidRPr="0010198F">
        <w:t>of the Connections Park open space area</w:t>
      </w:r>
      <w:r>
        <w:t xml:space="preserve">.  Part of the former school site could also be used to provide for an expansion of the </w:t>
      </w:r>
      <w:r w:rsidRPr="0010198F">
        <w:t xml:space="preserve">Rosewall Neighbourhood Centre </w:t>
      </w:r>
      <w:r w:rsidRPr="00064B3D">
        <w:t xml:space="preserve">and adjacent community garden. The </w:t>
      </w:r>
      <w:r w:rsidRPr="00064B3D">
        <w:rPr>
          <w:i/>
        </w:rPr>
        <w:t>Rosewall Concept Plan</w:t>
      </w:r>
      <w:r w:rsidRPr="00064B3D">
        <w:t xml:space="preserve"> </w:t>
      </w:r>
      <w:r w:rsidRPr="00F14FD0">
        <w:t xml:space="preserve">(see page </w:t>
      </w:r>
      <w:r w:rsidR="00F14FD0" w:rsidRPr="00F14FD0">
        <w:t>2</w:t>
      </w:r>
      <w:r w:rsidR="002622AF">
        <w:t>2</w:t>
      </w:r>
      <w:r w:rsidRPr="00F14FD0">
        <w:t>)</w:t>
      </w:r>
      <w:r w:rsidRPr="00064B3D">
        <w:t xml:space="preserve"> </w:t>
      </w:r>
      <w:r>
        <w:t xml:space="preserve">represents the preferred redevelopment option for this site and includes the </w:t>
      </w:r>
      <w:r w:rsidRPr="00064B3D">
        <w:t xml:space="preserve">reallocation of land between the </w:t>
      </w:r>
      <w:r>
        <w:t>CoGG</w:t>
      </w:r>
      <w:r w:rsidRPr="00064B3D">
        <w:t xml:space="preserve"> and the Department of Education and Early Childhood Development.</w:t>
      </w:r>
      <w:r>
        <w:t xml:space="preserve"> </w:t>
      </w:r>
    </w:p>
    <w:p w:rsidR="00EB6D88" w:rsidRPr="0010198F" w:rsidRDefault="00EB6D88" w:rsidP="00EB6D88">
      <w:r w:rsidRPr="0010198F">
        <w:t>The Norlane High School site also presents an opportunity for new housing development in an established neighbourhood.  Development of this site should further the grid pattern of surrounding streets to strengthen the permeability of this neighbourhood.  Careful consideration needs to be given to the interface between the western boundary of the site and the adjoining power station.</w:t>
      </w:r>
    </w:p>
    <w:p w:rsidR="00EB6D88" w:rsidRDefault="00EB6D88" w:rsidP="00EB6D88">
      <w:r>
        <w:t>If t</w:t>
      </w:r>
      <w:r w:rsidRPr="0010198F">
        <w:t xml:space="preserve">he Corio South Primary School </w:t>
      </w:r>
      <w:r>
        <w:t xml:space="preserve">is closed as planned, it </w:t>
      </w:r>
      <w:r w:rsidRPr="0010198F">
        <w:t xml:space="preserve">also presents an opportunity for new housing development, or alternatively for a community use in need of a </w:t>
      </w:r>
      <w:r>
        <w:t>sizeable property</w:t>
      </w:r>
      <w:r w:rsidRPr="0010198F">
        <w:t>.  Both options are suitable for the site.</w:t>
      </w:r>
      <w:r>
        <w:t xml:space="preserve">  Any future development proposal will need to take the flood characteristics of the site into consideration,</w:t>
      </w:r>
    </w:p>
    <w:p w:rsidR="00EB6D88" w:rsidRDefault="00EB6D88" w:rsidP="00EB6D88">
      <w:r>
        <w:t xml:space="preserve">Flinders Peak Secondary College was permanently closed in December 2010.  Since then it has continued to be used as an education facility by SCOPE and Nelson Park School.  The Department of Education and Early Childhood Development is yet to determine its future need to retain all or part of this site, which will in turn inform whether any of it will be available for future development.  </w:t>
      </w:r>
    </w:p>
    <w:p w:rsidR="00EB6D88" w:rsidRPr="00AC5D54" w:rsidRDefault="00EB6D88" w:rsidP="00AC5D54">
      <w:r>
        <w:t xml:space="preserve">The school is located adjacent to Flinders Peak Reserve which is developed with sporting fields as well a significant drainage basin.  A masterplan is required to outline the desired </w:t>
      </w:r>
      <w:r w:rsidRPr="00AC5D54">
        <w:t>future development of this site.  This should consider opportunities to better integrate the school and reserve and provide improved road and pedestrian access to both sites from the surrounding street network, taking into consideration the drainage characteristics and function of the land.</w:t>
      </w:r>
    </w:p>
    <w:p w:rsidR="00EB6D88" w:rsidRPr="00A81339" w:rsidRDefault="00EB6D88" w:rsidP="00EB6D88">
      <w:pPr>
        <w:pStyle w:val="StyleStyleHeadingNumber411pt1NotItalic1"/>
      </w:pPr>
      <w:r w:rsidRPr="00A81339">
        <w:t>Directions</w:t>
      </w:r>
    </w:p>
    <w:p w:rsidR="00EB6D88" w:rsidRPr="00457BF2" w:rsidRDefault="00EB6D88" w:rsidP="00EB6D88">
      <w:pPr>
        <w:numPr>
          <w:ilvl w:val="0"/>
          <w:numId w:val="8"/>
        </w:numPr>
        <w:rPr>
          <w:i/>
        </w:rPr>
      </w:pPr>
      <w:r>
        <w:t>Increase c</w:t>
      </w:r>
      <w:r w:rsidRPr="0010198F">
        <w:t>oncentrations of p</w:t>
      </w:r>
      <w:r>
        <w:t xml:space="preserve">rivate housing and undertake </w:t>
      </w:r>
      <w:r w:rsidRPr="0010198F">
        <w:t xml:space="preserve">public housing improvements and upgrades as part of the </w:t>
      </w:r>
      <w:r>
        <w:t xml:space="preserve">Department of Human Services’ </w:t>
      </w:r>
      <w:r w:rsidRPr="00457BF2">
        <w:rPr>
          <w:i/>
        </w:rPr>
        <w:t>New Norlane Project.</w:t>
      </w:r>
    </w:p>
    <w:p w:rsidR="00EB6D88" w:rsidRPr="0010198F" w:rsidRDefault="00EB6D88" w:rsidP="00EB6D88">
      <w:pPr>
        <w:numPr>
          <w:ilvl w:val="0"/>
          <w:numId w:val="8"/>
        </w:numPr>
      </w:pPr>
      <w:r w:rsidRPr="0010198F">
        <w:t xml:space="preserve">Support the redevelopment of the Rosewall Primary School site for future residential use integrated into a safe and accessible street and open space network (see </w:t>
      </w:r>
      <w:r w:rsidRPr="0010198F">
        <w:rPr>
          <w:i/>
        </w:rPr>
        <w:t>Rosewall Concept Plan</w:t>
      </w:r>
      <w:r w:rsidRPr="0010198F">
        <w:t xml:space="preserve">).  </w:t>
      </w:r>
    </w:p>
    <w:p w:rsidR="00EB6D88" w:rsidRPr="0010198F" w:rsidRDefault="00EB6D88" w:rsidP="00EB6D88">
      <w:pPr>
        <w:numPr>
          <w:ilvl w:val="0"/>
          <w:numId w:val="8"/>
        </w:numPr>
      </w:pPr>
      <w:r w:rsidRPr="0010198F">
        <w:t xml:space="preserve">Support the redevelopment of the Corio South Primary School </w:t>
      </w:r>
      <w:r>
        <w:t xml:space="preserve">(if closed) </w:t>
      </w:r>
      <w:r w:rsidRPr="0010198F">
        <w:t>and Norlane High School sites for future infill residential development and/or community uses.</w:t>
      </w:r>
    </w:p>
    <w:p w:rsidR="00EB6D88" w:rsidRDefault="00EB6D88" w:rsidP="00EB6D88">
      <w:pPr>
        <w:numPr>
          <w:ilvl w:val="0"/>
          <w:numId w:val="8"/>
        </w:numPr>
      </w:pPr>
      <w:r w:rsidRPr="00167D9D">
        <w:t>Support the continued use of the former Finders Peak Secondary College site for community uses/education facilities and where possible better integrate the site with the adjoining Flinders Peak Reserve.</w:t>
      </w:r>
    </w:p>
    <w:p w:rsidR="00EB6D88" w:rsidRPr="00167D9D" w:rsidRDefault="00EB6D88" w:rsidP="00EB6D88">
      <w:pPr>
        <w:numPr>
          <w:ilvl w:val="0"/>
          <w:numId w:val="8"/>
        </w:numPr>
      </w:pPr>
      <w:r>
        <w:t>Consider redundant school sites for aged care and retirement accommodation.</w:t>
      </w:r>
    </w:p>
    <w:p w:rsidR="00EB6D88" w:rsidRPr="0057293D" w:rsidRDefault="00EB6D88" w:rsidP="00EB6D88">
      <w:pPr>
        <w:numPr>
          <w:ilvl w:val="0"/>
          <w:numId w:val="8"/>
        </w:numPr>
      </w:pPr>
      <w:r w:rsidRPr="0057293D">
        <w:t>Reconfigure low accessible neighbourhoods in conjunction with large scale redevelopment opportunities whenever possible, including at the Rosewall Primary School site and through land identified as Business 3 and Business 4 Zones along Bacchus Marsh Road (see also Principle 6).</w:t>
      </w:r>
    </w:p>
    <w:p w:rsidR="00EB6D88" w:rsidRDefault="00EB6D88" w:rsidP="00EB6D88">
      <w:pPr>
        <w:numPr>
          <w:ilvl w:val="0"/>
          <w:numId w:val="8"/>
        </w:numPr>
      </w:pPr>
      <w:r>
        <w:t>Ensure that the future development of the Flinders Peak Reserve integrates with the Flinders Peak Secondary College site and provides improved vehicular and pedestrian access to both sites.</w:t>
      </w:r>
    </w:p>
    <w:p w:rsidR="00EB6D88" w:rsidRPr="00A66623" w:rsidRDefault="00EB6D88" w:rsidP="00EB6D88">
      <w:pPr>
        <w:pStyle w:val="StyleStyleHeadingNumber411pt1NotItalic1"/>
      </w:pPr>
      <w:r w:rsidRPr="00A81339">
        <w:t xml:space="preserve">Principle 3 - </w:t>
      </w:r>
      <w:r w:rsidRPr="00A66623">
        <w:t xml:space="preserve">Boost activity within the Corio Heart from </w:t>
      </w:r>
      <w:r>
        <w:t>the Corio Sub-Regional Activity Centre</w:t>
      </w:r>
      <w:r w:rsidRPr="00A66623">
        <w:t xml:space="preserve"> to the Water</w:t>
      </w:r>
      <w:r>
        <w:t>w</w:t>
      </w:r>
      <w:r w:rsidRPr="00A66623">
        <w:t>orld Precinct</w:t>
      </w:r>
    </w:p>
    <w:p w:rsidR="00EB6D88" w:rsidRPr="0010198F" w:rsidRDefault="00EB6D88" w:rsidP="00EB6D88">
      <w:r w:rsidRPr="0010198F">
        <w:t xml:space="preserve">The Corio Heart area extends along Bacchus Marsh Road and encompasses </w:t>
      </w:r>
      <w:r>
        <w:t>the Corio Sub-Regional Activity Centre</w:t>
      </w:r>
      <w:r w:rsidRPr="0010198F">
        <w:t xml:space="preserve"> and the Water</w:t>
      </w:r>
      <w:r>
        <w:t>w</w:t>
      </w:r>
      <w:r w:rsidRPr="0010198F">
        <w:t>orld Precinct.</w:t>
      </w:r>
    </w:p>
    <w:p w:rsidR="00EB6D88" w:rsidRPr="0010198F" w:rsidRDefault="00EB6D88" w:rsidP="00EB6D88">
      <w:r w:rsidRPr="0010198F">
        <w:t xml:space="preserve">The </w:t>
      </w:r>
      <w:r>
        <w:t>Corio Sub-Regional Activity Centre</w:t>
      </w:r>
      <w:r w:rsidRPr="0010198F">
        <w:t xml:space="preserve"> is the focus of retailing in Corio and Norlane.  It is one of three sub-regional </w:t>
      </w:r>
      <w:r>
        <w:t>activity centres servicing the G</w:t>
      </w:r>
      <w:r w:rsidRPr="0010198F">
        <w:t xml:space="preserve">reater Geelong region and will increasingly be a focus of retailing for the expanding community of Lara.  </w:t>
      </w:r>
    </w:p>
    <w:p w:rsidR="00EB6D88" w:rsidRPr="0010198F" w:rsidRDefault="00EB6D88" w:rsidP="00EB6D88">
      <w:r w:rsidRPr="0010198F">
        <w:t xml:space="preserve">With a growing catchment, there is an opportunity to expand the shopping centre to diversity the </w:t>
      </w:r>
      <w:r>
        <w:t>offer</w:t>
      </w:r>
      <w:r w:rsidRPr="0010198F">
        <w:t xml:space="preserve"> of good and services</w:t>
      </w:r>
      <w:r>
        <w:t xml:space="preserve">.  </w:t>
      </w:r>
      <w:r w:rsidRPr="0010198F">
        <w:t xml:space="preserve">An expansion of the centre could accommodate a second discount department store </w:t>
      </w:r>
      <w:r>
        <w:t>and</w:t>
      </w:r>
      <w:r w:rsidRPr="0010198F">
        <w:t xml:space="preserve"> entertainment related retailing, such </w:t>
      </w:r>
      <w:r>
        <w:t xml:space="preserve">as </w:t>
      </w:r>
      <w:r w:rsidRPr="0010198F">
        <w:t>a cinema complex.</w:t>
      </w:r>
      <w:r>
        <w:t xml:space="preserve"> </w:t>
      </w:r>
    </w:p>
    <w:p w:rsidR="00EB6D88" w:rsidRPr="0010198F" w:rsidRDefault="00EB6D88" w:rsidP="00EB6D88">
      <w:r w:rsidRPr="0010198F">
        <w:t>Any substantial expansion of the centre may require redevelopment of</w:t>
      </w:r>
      <w:r>
        <w:t xml:space="preserve"> DHS owned</w:t>
      </w:r>
      <w:r w:rsidRPr="0010198F">
        <w:t xml:space="preserve"> land occupied by Barwon Health in the south-east corner of the site.  This would present a unique opportunity to</w:t>
      </w:r>
      <w:r>
        <w:t xml:space="preserve"> extend</w:t>
      </w:r>
      <w:r w:rsidRPr="0010198F">
        <w:t xml:space="preserve"> </w:t>
      </w:r>
      <w:r>
        <w:t xml:space="preserve">buildings towards </w:t>
      </w:r>
      <w:r w:rsidRPr="0010198F">
        <w:t xml:space="preserve">Bacchus </w:t>
      </w:r>
      <w:r>
        <w:t>M</w:t>
      </w:r>
      <w:r w:rsidRPr="0010198F">
        <w:t xml:space="preserve">arsh Road </w:t>
      </w:r>
      <w:r>
        <w:t>and improve car parking arrangements.  It is desirable that any future development improves permeability through the site and enlivens the precinct through, for example, the introduction of street based activity.</w:t>
      </w:r>
    </w:p>
    <w:p w:rsidR="00EB6D88" w:rsidRDefault="00EB6D88" w:rsidP="00EB6D88">
      <w:r>
        <w:t xml:space="preserve">Land surrounding the Corio Sub-Regional Activity Centre has attracted the establishment of </w:t>
      </w:r>
      <w:r w:rsidRPr="0010198F">
        <w:t>some private health services and other offices</w:t>
      </w:r>
      <w:r>
        <w:t>,</w:t>
      </w:r>
      <w:r w:rsidRPr="0010198F">
        <w:t xml:space="preserve"> creating an informal medical precinct </w:t>
      </w:r>
      <w:r>
        <w:t>that compliments services available at</w:t>
      </w:r>
      <w:r w:rsidRPr="0010198F">
        <w:t xml:space="preserve"> the Corio Community Health Centre.  There is an opportunity to </w:t>
      </w:r>
      <w:r>
        <w:t xml:space="preserve">expand </w:t>
      </w:r>
      <w:r w:rsidRPr="0010198F">
        <w:t>this precinct by rezoning land</w:t>
      </w:r>
      <w:r>
        <w:t xml:space="preserve"> adjacent to the activity centre to the Mixed Use Zone,</w:t>
      </w:r>
      <w:r w:rsidRPr="0010198F">
        <w:t xml:space="preserve"> to </w:t>
      </w:r>
      <w:r>
        <w:t xml:space="preserve">support the additional provision of medical and office uses, as well as retail, service businesses and cafes/restaurants that would serve to activate the area.  This would assist in strengthening the role of the shopping centre as a sub-regional centre offering a diverse range of uses and activities.  </w:t>
      </w:r>
    </w:p>
    <w:p w:rsidR="00EB6D88" w:rsidRDefault="00EB6D88" w:rsidP="00EB6D88">
      <w:r>
        <w:t xml:space="preserve">Sites within the Mixed Use Zone should be developed at a scale and intensity that takes account of their residential interface.  In the longer term, and depending on the take up of land around the shopping centre, the mixed use precinct could be extended along Bacchus Marsh Road towards Waterworld to increase activity along the boulevard.  </w:t>
      </w:r>
    </w:p>
    <w:p w:rsidR="00EB6D88" w:rsidRDefault="00EB6D88" w:rsidP="00EB6D88">
      <w:r>
        <w:t xml:space="preserve">The Waterworld precinct has been identified as the preferred location for the development of a multi purpose community facility including a </w:t>
      </w:r>
      <w:r w:rsidRPr="0010198F">
        <w:t>dedicated arts and culture space</w:t>
      </w:r>
      <w:r>
        <w:t xml:space="preserve"> to serve the northern suburbs of Geelong.  This would reinforce the role of this precinct as a centre for community activity and meet the growing need for improved access to and participation in the arts.  Housing a dedicated arts and culture space within a ‘landmark’ building would convey a new image of Corio and Norlane as a vibrant location to live and visit.  Future planning for this site needs to address its noisy location at a difficult intersection, its disconnected existing spaces and poor pedestrian environment.  </w:t>
      </w:r>
    </w:p>
    <w:p w:rsidR="00EB6D88" w:rsidRDefault="00EB6D88" w:rsidP="00EB6D88">
      <w:r w:rsidRPr="0057293D">
        <w:t xml:space="preserve">A boulevard-type treatment for Bacchus Marsh Road will provide a visual link between the Corio Sub-Regional Activity Centre and the Waterworld Precinct and highlight both locations as focal points for community activity. </w:t>
      </w:r>
      <w:r>
        <w:t xml:space="preserve">  </w:t>
      </w:r>
    </w:p>
    <w:p w:rsidR="00EB6D88" w:rsidRDefault="00EB6D88" w:rsidP="00EB6D88">
      <w:r w:rsidRPr="008A0A2A">
        <w:t xml:space="preserve">A </w:t>
      </w:r>
      <w:r w:rsidRPr="008A0A2A">
        <w:rPr>
          <w:i/>
        </w:rPr>
        <w:t>Corio Heart Concept Plan</w:t>
      </w:r>
      <w:r w:rsidRPr="008A0A2A">
        <w:t xml:space="preserve"> has been developed for the area around the </w:t>
      </w:r>
      <w:r>
        <w:t>Corio Sub-Regional Activity Centre</w:t>
      </w:r>
      <w:r w:rsidRPr="008A0A2A">
        <w:t xml:space="preserve"> (see page </w:t>
      </w:r>
      <w:r w:rsidR="002622AF">
        <w:t>19</w:t>
      </w:r>
      <w:r w:rsidRPr="008A0A2A">
        <w:t>).</w:t>
      </w:r>
    </w:p>
    <w:p w:rsidR="00EB6D88" w:rsidRPr="00A81339" w:rsidRDefault="00EB6D88" w:rsidP="00EB6D88">
      <w:pPr>
        <w:pStyle w:val="StyleStyleHeadingNumber411pt1NotItalic1"/>
      </w:pPr>
      <w:r w:rsidRPr="00A81339">
        <w:t>Directions</w:t>
      </w:r>
    </w:p>
    <w:p w:rsidR="00EB6D88" w:rsidRPr="0010198F" w:rsidRDefault="00EB6D88" w:rsidP="00EB6D88">
      <w:pPr>
        <w:numPr>
          <w:ilvl w:val="0"/>
          <w:numId w:val="8"/>
        </w:numPr>
      </w:pPr>
      <w:r w:rsidRPr="0010198F">
        <w:t xml:space="preserve">Support the ongoing improvement and expansion of the </w:t>
      </w:r>
      <w:r>
        <w:t>Corio Sub-Regional Activity Centre</w:t>
      </w:r>
      <w:r w:rsidRPr="0010198F">
        <w:t>.</w:t>
      </w:r>
    </w:p>
    <w:p w:rsidR="00EB6D88" w:rsidRDefault="00EB6D88" w:rsidP="00EB6D88">
      <w:pPr>
        <w:numPr>
          <w:ilvl w:val="0"/>
          <w:numId w:val="8"/>
        </w:numPr>
      </w:pPr>
      <w:r w:rsidRPr="0010198F">
        <w:t xml:space="preserve">Support the development of retail, offices, </w:t>
      </w:r>
      <w:r w:rsidRPr="006B3CD8">
        <w:t>cafes/restaurants</w:t>
      </w:r>
      <w:r w:rsidRPr="0010198F">
        <w:t xml:space="preserve"> and health services around the </w:t>
      </w:r>
      <w:r>
        <w:t>Corio Sub-Regional Activity Centre</w:t>
      </w:r>
      <w:r w:rsidRPr="0010198F">
        <w:t xml:space="preserve"> in a new Mixed Use Zone.</w:t>
      </w:r>
      <w:r>
        <w:t xml:space="preserve">  </w:t>
      </w:r>
    </w:p>
    <w:p w:rsidR="00EB6D88" w:rsidRDefault="00EB6D88" w:rsidP="00EB6D88">
      <w:pPr>
        <w:numPr>
          <w:ilvl w:val="0"/>
          <w:numId w:val="8"/>
        </w:numPr>
      </w:pPr>
      <w:r>
        <w:t xml:space="preserve">Increase housing density around the Corio Sub-Regional Activity Centre to provide more housing close to facilities.  </w:t>
      </w:r>
    </w:p>
    <w:p w:rsidR="00EB6D88" w:rsidRDefault="00EB6D88" w:rsidP="00EB6D88">
      <w:pPr>
        <w:numPr>
          <w:ilvl w:val="0"/>
          <w:numId w:val="8"/>
        </w:numPr>
      </w:pPr>
      <w:r>
        <w:t>Encourage the consolidation of lots in the Corio Heart Mixed Use Precinct where new development requires purpose built buildings and on-site car parking.</w:t>
      </w:r>
    </w:p>
    <w:p w:rsidR="00EB6D88" w:rsidRPr="006B3CD8" w:rsidRDefault="00EB6D88" w:rsidP="00EB6D88">
      <w:pPr>
        <w:numPr>
          <w:ilvl w:val="0"/>
          <w:numId w:val="8"/>
        </w:numPr>
      </w:pPr>
      <w:r>
        <w:t>Support</w:t>
      </w:r>
      <w:r w:rsidRPr="006B3CD8">
        <w:t xml:space="preserve"> the growth of arts and entertainment uses and facilities within the Corio Heart area and encourage increased night time activities such as cinemas and cafes/restaurants.</w:t>
      </w:r>
    </w:p>
    <w:p w:rsidR="00EB6D88" w:rsidRPr="0010198F" w:rsidRDefault="00EB6D88" w:rsidP="00EB6D88">
      <w:pPr>
        <w:numPr>
          <w:ilvl w:val="0"/>
          <w:numId w:val="8"/>
        </w:numPr>
      </w:pPr>
      <w:r w:rsidRPr="0010198F">
        <w:t xml:space="preserve">Develop </w:t>
      </w:r>
      <w:r>
        <w:t xml:space="preserve">the </w:t>
      </w:r>
      <w:r w:rsidRPr="0010198F">
        <w:t>Waterworld Precinct</w:t>
      </w:r>
      <w:r>
        <w:t xml:space="preserve"> as a multi purpose community precinct that includes dedicated arts and culture spaces within a ‘landmark’ building.</w:t>
      </w:r>
    </w:p>
    <w:p w:rsidR="00EB6D88" w:rsidRDefault="00EB6D88" w:rsidP="00EB6D88">
      <w:pPr>
        <w:numPr>
          <w:ilvl w:val="0"/>
          <w:numId w:val="8"/>
        </w:numPr>
      </w:pPr>
      <w:r w:rsidRPr="0010198F">
        <w:t xml:space="preserve">Manage car parking provision and demand to support the activity, amenity and economic competitiveness of the </w:t>
      </w:r>
      <w:r>
        <w:t>Corio Sub-Regional Activity Centre</w:t>
      </w:r>
      <w:r w:rsidRPr="0010198F">
        <w:t>.</w:t>
      </w:r>
    </w:p>
    <w:p w:rsidR="00EB6D88" w:rsidRDefault="00EB6D88" w:rsidP="00EB6D88">
      <w:pPr>
        <w:numPr>
          <w:ilvl w:val="0"/>
          <w:numId w:val="8"/>
        </w:numPr>
      </w:pPr>
      <w:r>
        <w:t>Support the duplication and ‘boulevard’ concept for Bacchus Marsh Road.</w:t>
      </w:r>
    </w:p>
    <w:p w:rsidR="00EB6D88" w:rsidRPr="00A66623" w:rsidRDefault="00EB6D88" w:rsidP="00EB6D88">
      <w:pPr>
        <w:pStyle w:val="StyleStyleHeadingNumber411pt1NotItalic1"/>
      </w:pPr>
      <w:r w:rsidRPr="00A81339">
        <w:t xml:space="preserve">Principle 4 - </w:t>
      </w:r>
      <w:r w:rsidRPr="00A66623">
        <w:t>Improve the role, function and presentation of local shopping centres</w:t>
      </w:r>
    </w:p>
    <w:p w:rsidR="00EB6D88" w:rsidRPr="0010198F" w:rsidRDefault="00EB6D88" w:rsidP="00EB6D88">
      <w:r w:rsidRPr="0010198F">
        <w:t xml:space="preserve">Activity centres can contribute to local communities by generating local employment, providing retail and community services and creating a sense of community. Currently some local centres </w:t>
      </w:r>
      <w:r>
        <w:t xml:space="preserve">across Corio and Norlane </w:t>
      </w:r>
      <w:r w:rsidRPr="0010198F">
        <w:t xml:space="preserve">are performing quite well, however many are in a state of decline and contribute little to local employment, provision of services and a sense of community. Factors critical to the success of an activity centre include location, catchment size, presentation, </w:t>
      </w:r>
      <w:r>
        <w:t xml:space="preserve">retail mix, </w:t>
      </w:r>
      <w:r w:rsidRPr="0010198F">
        <w:t xml:space="preserve">exposure, an appropriate range of facilities, services and transport access. </w:t>
      </w:r>
    </w:p>
    <w:p w:rsidR="00EB6D88" w:rsidRDefault="00EB6D88" w:rsidP="00EB6D88">
      <w:r w:rsidRPr="0010198F">
        <w:t xml:space="preserve">Revitalised local shopping centres can act as community hubs with co-located health, education, recreation, community and retail services and a mix of affordable business spaces.  To achieve this, improvements need to be made </w:t>
      </w:r>
      <w:r>
        <w:t xml:space="preserve">to </w:t>
      </w:r>
      <w:r w:rsidRPr="0010198F">
        <w:t xml:space="preserve">the presentation of centres and the surrounding public environment to create vibrant, safe and accessible places.  </w:t>
      </w:r>
    </w:p>
    <w:p w:rsidR="00EB6D88" w:rsidRDefault="00EB6D88" w:rsidP="00EB6D88">
      <w:r>
        <w:t xml:space="preserve">Some local shopping centres have an oversupply of retail floor space that might be better converted to residential or other community based uses.  This should be taken into consideration when planning for the renewal of run down centres, particularly in the Norlane area.   </w:t>
      </w:r>
    </w:p>
    <w:p w:rsidR="00EB6D88" w:rsidRPr="00A81339" w:rsidRDefault="00EB6D88" w:rsidP="00EB6D88">
      <w:pPr>
        <w:pStyle w:val="StyleStyleHeadingNumber411pt1NotItalic1"/>
      </w:pPr>
      <w:r w:rsidRPr="00A81339">
        <w:t>Directions</w:t>
      </w:r>
    </w:p>
    <w:p w:rsidR="00EB6D88" w:rsidRPr="0010198F" w:rsidRDefault="00EB6D88" w:rsidP="00EB6D88">
      <w:pPr>
        <w:numPr>
          <w:ilvl w:val="0"/>
          <w:numId w:val="8"/>
        </w:numPr>
      </w:pPr>
      <w:r w:rsidRPr="0010198F">
        <w:t>Support a diverse mix of uses</w:t>
      </w:r>
      <w:r>
        <w:t xml:space="preserve"> and activity</w:t>
      </w:r>
      <w:r w:rsidRPr="0010198F">
        <w:t xml:space="preserve"> in local shops.</w:t>
      </w:r>
    </w:p>
    <w:p w:rsidR="00EB6D88" w:rsidRDefault="00EB6D88" w:rsidP="00EB6D88">
      <w:pPr>
        <w:numPr>
          <w:ilvl w:val="0"/>
          <w:numId w:val="8"/>
        </w:numPr>
      </w:pPr>
      <w:r w:rsidRPr="0010198F">
        <w:t>Improve presentation, safety, appearance and performance of local centres to increase amenity for residents and improve investment potential.</w:t>
      </w:r>
    </w:p>
    <w:p w:rsidR="00EB6D88" w:rsidRDefault="00EB6D88" w:rsidP="00EB6D88">
      <w:pPr>
        <w:numPr>
          <w:ilvl w:val="0"/>
          <w:numId w:val="8"/>
        </w:numPr>
      </w:pPr>
      <w:r>
        <w:t xml:space="preserve">Incorporate public art into local centres to enhance their presentation and create a sense of identity.  </w:t>
      </w:r>
    </w:p>
    <w:p w:rsidR="00EB6D88" w:rsidRPr="0010198F" w:rsidRDefault="00EB6D88" w:rsidP="00EB6D88">
      <w:pPr>
        <w:numPr>
          <w:ilvl w:val="0"/>
          <w:numId w:val="8"/>
        </w:numPr>
      </w:pPr>
      <w:r>
        <w:t>Redevelop and appropriately zone land no longer required for commercial use in local shopping centres for housing and other compatible activities.</w:t>
      </w:r>
    </w:p>
    <w:p w:rsidR="00EB6D88" w:rsidRPr="0010198F" w:rsidRDefault="00EB6D88" w:rsidP="00EB6D88">
      <w:pPr>
        <w:numPr>
          <w:ilvl w:val="0"/>
          <w:numId w:val="8"/>
        </w:numPr>
      </w:pPr>
      <w:r>
        <w:t>Prepare a business development plan that i</w:t>
      </w:r>
      <w:r w:rsidRPr="0010198F">
        <w:t>dentif</w:t>
      </w:r>
      <w:r>
        <w:t>ies</w:t>
      </w:r>
      <w:r w:rsidRPr="0010198F">
        <w:t xml:space="preserve"> new business opportunities/market gaps in the retail and service industry</w:t>
      </w:r>
      <w:r>
        <w:t xml:space="preserve"> that could be located in local shopping centres.</w:t>
      </w:r>
    </w:p>
    <w:p w:rsidR="00EB6D88" w:rsidRPr="0010198F" w:rsidRDefault="00EB6D88" w:rsidP="00EB6D88">
      <w:pPr>
        <w:numPr>
          <w:ilvl w:val="0"/>
          <w:numId w:val="8"/>
        </w:numPr>
      </w:pPr>
      <w:r w:rsidRPr="0010198F">
        <w:t>Develop a business incubator program to enable new start-up business and local community service organisations to locate in Corio and Norlane.</w:t>
      </w:r>
    </w:p>
    <w:p w:rsidR="00EB6D88" w:rsidRDefault="00EB6D88" w:rsidP="00EB6D88">
      <w:pPr>
        <w:numPr>
          <w:ilvl w:val="0"/>
          <w:numId w:val="8"/>
        </w:numPr>
      </w:pPr>
      <w:r w:rsidRPr="0010198F">
        <w:t>Encourage the temporary use of underutilised shops for community activities/uses such as community meetings, home businesses, classes</w:t>
      </w:r>
      <w:r>
        <w:t>, public art installations</w:t>
      </w:r>
      <w:r w:rsidRPr="0010198F">
        <w:t>, events or exhibitions.</w:t>
      </w:r>
    </w:p>
    <w:p w:rsidR="00EB6D88" w:rsidRPr="00A66623" w:rsidRDefault="00EB6D88" w:rsidP="00EB6D88">
      <w:pPr>
        <w:pStyle w:val="StyleStyleHeadingNumber411pt1NotItalic1"/>
      </w:pPr>
      <w:r w:rsidRPr="00A81339">
        <w:t xml:space="preserve">Principle 5 - </w:t>
      </w:r>
      <w:r w:rsidRPr="00A66623">
        <w:t>Support major employers that provide the foundation for Geelong’s economic development</w:t>
      </w:r>
    </w:p>
    <w:p w:rsidR="00EB6D88" w:rsidRDefault="00EB6D88" w:rsidP="00EB6D88">
      <w:r w:rsidRPr="002B3075">
        <w:t>Corio and Norlane are loca</w:t>
      </w:r>
      <w:r>
        <w:t>ted on the doorstep of</w:t>
      </w:r>
      <w:r w:rsidRPr="002B3075">
        <w:t xml:space="preserve"> significant employment hubs servicing the Geelong region, including the Geelong Ring Road Employment Precinct, Avalon Airport</w:t>
      </w:r>
      <w:r>
        <w:t xml:space="preserve">, </w:t>
      </w:r>
      <w:r w:rsidRPr="002B3075">
        <w:t>the Port of Geelong</w:t>
      </w:r>
      <w:r>
        <w:t xml:space="preserve"> and the MC Herd Abattoir.  </w:t>
      </w:r>
    </w:p>
    <w:p w:rsidR="00EB6D88" w:rsidRDefault="00EB6D88" w:rsidP="00EB6D88">
      <w:r>
        <w:t xml:space="preserve">There are inherent land use conflicts between some industrial land uses and surrounding residential communities, particularly in the case of port related land around North Shore and the MC Herd Abattoir.  It is important that employment land is protected from any further encroachment of sensitive land uses that may compromise the ability of these businesses to operate productively.  At the same time, it is also important that any intensification of industrial activity takes account of the impact this might have on existing communities.  </w:t>
      </w:r>
    </w:p>
    <w:p w:rsidR="00EB6D88" w:rsidRDefault="00EB6D88" w:rsidP="00EB6D88">
      <w:r>
        <w:t>In the long term, it is possible that the MC Herd Abattoir may relocate to a site without its current operational limitations.  Should this occur, the existing site is ideally suited for future urban uses that could integrate with existing residential development and the planned Bacchus Marsh Road Activity Centre on the east side of Bacchus Marsh Road.</w:t>
      </w:r>
    </w:p>
    <w:p w:rsidR="00EB6D88" w:rsidRDefault="00EB6D88" w:rsidP="00EB6D88">
      <w:r>
        <w:t>North Shore is a well established residential area and surrounded by prime industrial land associated with the Port of Geelong, including the Incitec Pivot and Midway sites.  The area is highly sought after given its proximity to central Geelong and views across Corio Bay to the Geelong skyline.  Despite its appeal, continued intensification of residential development will compound the existing incompatibility of residential and industrial land uses.  Appropriate planning controls need to be applied to manage future development.</w:t>
      </w:r>
    </w:p>
    <w:p w:rsidR="00EB6D88" w:rsidRPr="009C6430" w:rsidRDefault="00EB6D88" w:rsidP="00EB6D88">
      <w:r>
        <w:t>Corio and Norlane are located</w:t>
      </w:r>
      <w:r w:rsidRPr="00364DFD">
        <w:t xml:space="preserve"> adjacent to a number of large heavy industrial businesses which may</w:t>
      </w:r>
      <w:r>
        <w:t xml:space="preserve"> </w:t>
      </w:r>
      <w:r w:rsidRPr="00364DFD">
        <w:t xml:space="preserve">impact on air quality for the local community. </w:t>
      </w:r>
      <w:r>
        <w:t xml:space="preserve"> Recent investigations have showed </w:t>
      </w:r>
      <w:r w:rsidRPr="009C6430">
        <w:t>air quality in Corio consistently me</w:t>
      </w:r>
      <w:r>
        <w:t>e</w:t>
      </w:r>
      <w:r w:rsidRPr="009C6430">
        <w:t xml:space="preserve">t state and national air quality </w:t>
      </w:r>
      <w:r>
        <w:t>standard</w:t>
      </w:r>
      <w:r w:rsidRPr="009C6430">
        <w:t>s.  The Environment Protection Authority requires industries to continue to measure and reduce emissions. This, along with national cleaner fuel standards is expected to improve air quality in Corio over coming years.  Ongoing monitoring of air quality in Corio would be assisted by the installation of a permanent air quality station.</w:t>
      </w:r>
    </w:p>
    <w:p w:rsidR="00EB6D88" w:rsidRPr="009C6430" w:rsidRDefault="00EB6D88" w:rsidP="00EB6D88">
      <w:r w:rsidRPr="009C6430">
        <w:t>In addition to the support required to maintain regionally significant economic activity focused in the north of Geelong, there is a need to focus on skills needed for local residents to participate in the employment market.  There is an opportunity to provide employment pathways to the construction jobs that will result from private and government investment in housing and infrastructure planned for Corio and Norlane.</w:t>
      </w:r>
    </w:p>
    <w:p w:rsidR="00EB6D88" w:rsidRPr="00A81339" w:rsidRDefault="00EB6D88" w:rsidP="00EB6D88">
      <w:pPr>
        <w:pStyle w:val="StyleStyleHeadingNumber411pt1NotItalic1"/>
      </w:pPr>
      <w:r w:rsidRPr="00A81339">
        <w:t>Directions</w:t>
      </w:r>
    </w:p>
    <w:p w:rsidR="00EB6D88" w:rsidRPr="002B3075" w:rsidRDefault="00EB6D88" w:rsidP="00EB6D88">
      <w:pPr>
        <w:numPr>
          <w:ilvl w:val="0"/>
          <w:numId w:val="8"/>
        </w:numPr>
      </w:pPr>
      <w:r w:rsidRPr="002B3075">
        <w:t>Support the continued operation of the MC Herd Abattoir, Shell Refinery, Port of Geelong and Ford Motor Company as regionally significant employers.</w:t>
      </w:r>
    </w:p>
    <w:p w:rsidR="00EB6D88" w:rsidRPr="002B3075" w:rsidRDefault="00EB6D88" w:rsidP="00EB6D88">
      <w:pPr>
        <w:numPr>
          <w:ilvl w:val="0"/>
          <w:numId w:val="8"/>
        </w:numPr>
      </w:pPr>
      <w:r w:rsidRPr="002B3075">
        <w:t>Carefully manage land use around regionally significant employers to protect their ongoing operations</w:t>
      </w:r>
      <w:r>
        <w:t>, particularly around the MC Herd Abattoir and in North Shore</w:t>
      </w:r>
      <w:r w:rsidRPr="002B3075">
        <w:t>.</w:t>
      </w:r>
    </w:p>
    <w:p w:rsidR="00EB6D88" w:rsidRPr="002B3075" w:rsidRDefault="00EB6D88" w:rsidP="00EB6D88">
      <w:pPr>
        <w:numPr>
          <w:ilvl w:val="0"/>
          <w:numId w:val="8"/>
        </w:numPr>
      </w:pPr>
      <w:r w:rsidRPr="002B3075">
        <w:t>Maintain the land forming part of the Shell Refinery as a land</w:t>
      </w:r>
      <w:r>
        <w:t xml:space="preserve"> use</w:t>
      </w:r>
      <w:r w:rsidRPr="002B3075">
        <w:t xml:space="preserve"> buffer.</w:t>
      </w:r>
    </w:p>
    <w:p w:rsidR="00EB6D88" w:rsidRPr="002B3075" w:rsidRDefault="00EB6D88" w:rsidP="00EB6D88">
      <w:pPr>
        <w:numPr>
          <w:ilvl w:val="0"/>
          <w:numId w:val="8"/>
        </w:numPr>
        <w:rPr>
          <w:i/>
        </w:rPr>
      </w:pPr>
      <w:r>
        <w:t xml:space="preserve">Ensure that vacant residential land in proximity to the MC Herd Abattoir is only developed where emissions from the abattoir can be demonstrated not to adversely impact on residents </w:t>
      </w:r>
      <w:r w:rsidRPr="002B3075">
        <w:t xml:space="preserve">(see </w:t>
      </w:r>
      <w:r w:rsidRPr="002B3075">
        <w:rPr>
          <w:i/>
        </w:rPr>
        <w:t>Abattoir Environs Concept Plan).</w:t>
      </w:r>
    </w:p>
    <w:p w:rsidR="00EB6D88" w:rsidRPr="002B3075" w:rsidRDefault="00EB6D88" w:rsidP="00EB6D88">
      <w:pPr>
        <w:numPr>
          <w:ilvl w:val="0"/>
          <w:numId w:val="8"/>
        </w:numPr>
      </w:pPr>
      <w:r w:rsidRPr="002B3075">
        <w:t>Work closely with industry, businesses and the Environment Protection Authority to improve the quality of air emissions.</w:t>
      </w:r>
    </w:p>
    <w:p w:rsidR="00EB6D88" w:rsidRPr="002B3075" w:rsidRDefault="00EB6D88" w:rsidP="00EB6D88">
      <w:pPr>
        <w:numPr>
          <w:ilvl w:val="0"/>
          <w:numId w:val="8"/>
        </w:numPr>
      </w:pPr>
      <w:r w:rsidRPr="002B3075">
        <w:t>Encourage the Environment Protection Authority to set up an air quality monitoring station in the area.</w:t>
      </w:r>
    </w:p>
    <w:p w:rsidR="00EB6D88" w:rsidRDefault="00EB6D88" w:rsidP="00EB6D88">
      <w:pPr>
        <w:numPr>
          <w:ilvl w:val="0"/>
          <w:numId w:val="8"/>
        </w:numPr>
      </w:pPr>
      <w:r w:rsidRPr="002B3075">
        <w:t>Rezon</w:t>
      </w:r>
      <w:r>
        <w:t>e</w:t>
      </w:r>
      <w:r w:rsidRPr="002B3075">
        <w:t xml:space="preserve"> the service industrial development along Station Street from Industrial 1 Zone to Industrial 3 Zone</w:t>
      </w:r>
      <w:r>
        <w:rPr>
          <w:i/>
        </w:rPr>
        <w:t xml:space="preserve"> </w:t>
      </w:r>
      <w:r>
        <w:t>to provide a better interface between industrial and residential land uses.</w:t>
      </w:r>
    </w:p>
    <w:p w:rsidR="00EB6D88" w:rsidRPr="002B3075" w:rsidRDefault="00EB6D88" w:rsidP="00EB6D88">
      <w:pPr>
        <w:numPr>
          <w:ilvl w:val="0"/>
          <w:numId w:val="8"/>
        </w:numPr>
      </w:pPr>
      <w:r>
        <w:t>Manage intensification of residential development within the North Shore residential area having regard to its proximity to heavy industrial land uses.</w:t>
      </w:r>
    </w:p>
    <w:p w:rsidR="00EB6D88" w:rsidRPr="00A81339" w:rsidRDefault="00EB6D88" w:rsidP="00EB6D88">
      <w:pPr>
        <w:pStyle w:val="StyleStyleHeadingNumber411pt1NotItalic1"/>
      </w:pPr>
      <w:r w:rsidRPr="00A81339">
        <w:t xml:space="preserve">Principle </w:t>
      </w:r>
      <w:r>
        <w:t>6</w:t>
      </w:r>
      <w:r w:rsidRPr="00A81339">
        <w:t xml:space="preserve"> - Support opportunities to improve the retail offer for local communities</w:t>
      </w:r>
    </w:p>
    <w:p w:rsidR="00EB6D88" w:rsidRPr="00AC5D54" w:rsidRDefault="00EB6D88" w:rsidP="00EB6D88">
      <w:r w:rsidRPr="002D435A">
        <w:t xml:space="preserve">Corio and Norlane has a network of 19 shopping centres which includes the Corio Sub-Regional Activity Centre, Bell Post Neighbourhood Shopping Centre and a variety of local centres and convenience stores.  Past studies have indicated that the area is </w:t>
      </w:r>
      <w:r w:rsidRPr="00AC5D54">
        <w:t>well-catered for in regard to the quantum of retail floorspace available, however has a poorly developed hierarchy of centres that limits choice and competition.</w:t>
      </w:r>
    </w:p>
    <w:p w:rsidR="00EB6D88" w:rsidRPr="00AC5D54" w:rsidRDefault="00EB6D88" w:rsidP="00EB6D88">
      <w:r w:rsidRPr="00AC5D54">
        <w:t>Bell Post is the only neighbourhood centre in Corio and Norlane, yet this centre’s location means that it does not conveniently serve a large proportion of study area residents.  The outlook for the Bell Post Shopping Centre will improve with an overall increase in population in Corio and Norlane. Any future proposal to expand this centre should consider opportunities to better integrate the site with the adjoining Fountain of Friendship Park and Leisuretime Centre.</w:t>
      </w:r>
    </w:p>
    <w:p w:rsidR="00EB6D88" w:rsidRDefault="00EB6D88" w:rsidP="00EB6D88">
      <w:r w:rsidRPr="00AC5D54">
        <w:t xml:space="preserve">The stand-alone Corio Aldi is a suitable site for a second neighbourhood centre and would greatly improve the retail offer available to residents in the Rosewall area.  </w:t>
      </w:r>
      <w:r w:rsidRPr="002B3075">
        <w:t xml:space="preserve">The site is adjoined by a </w:t>
      </w:r>
      <w:r>
        <w:t>0.8</w:t>
      </w:r>
      <w:r w:rsidRPr="002B3075">
        <w:t xml:space="preserve"> hectare vacant site</w:t>
      </w:r>
      <w:r>
        <w:t xml:space="preserve"> at 12-20 Fairbairn Drive</w:t>
      </w:r>
      <w:r w:rsidRPr="002B3075">
        <w:t xml:space="preserve"> that can be immediately rezoned to Business 1 Zone to </w:t>
      </w:r>
      <w:r>
        <w:t xml:space="preserve">enable </w:t>
      </w:r>
      <w:r w:rsidRPr="002B3075">
        <w:t xml:space="preserve">the expansion of this centre.  </w:t>
      </w:r>
      <w:r>
        <w:t>A proposal to rezone this land has already been submitted to the City of Greater Geelong containing plans to develop the site with 3,100 square metres of leasable floor area.</w:t>
      </w:r>
    </w:p>
    <w:p w:rsidR="00EB6D88" w:rsidRDefault="00EB6D88" w:rsidP="00EB6D88">
      <w:r w:rsidRPr="002D435A">
        <w:t>Vacant land opposite the MC Herd Abattoir is currently zoned Residential 1 Zone however is not appropriate for residential development because of the potential impact the abattoir operations might have on the amenity of new residents. The site is well positioned to accommodate commercial development that would benefit from exposure to Bacchus Marsh Road and proximity to the Geelong Ring Road Employment Precinct</w:t>
      </w:r>
      <w:r w:rsidR="002622AF">
        <w:t>,</w:t>
      </w:r>
      <w:r>
        <w:t xml:space="preserve"> a</w:t>
      </w:r>
      <w:r w:rsidR="002622AF">
        <w:t>s</w:t>
      </w:r>
      <w:r>
        <w:t xml:space="preserve"> well as providing a buffer to sensitive uses to the east.</w:t>
      </w:r>
    </w:p>
    <w:p w:rsidR="00EB6D88" w:rsidRDefault="00EB6D88" w:rsidP="00EB6D88">
      <w:r>
        <w:t>Council has received an application to develop a homemaker precinct on the northern part of this vacant land.  An economic and strategic assessment of this proposal confirms the market capacity for establishing this precinct.  Applying the Business 4 Zone to this land is appropriate to support this development.  The southern section of the vacant land is a preferred location for an office/business park and other commercial services.  The Business 3 Zone is proposed to be applied to this land.  The balance of the land not identified for commercial use should remain in the Residential 1 Zone and be developed for this purpose if the abattoir relocates or when it can</w:t>
      </w:r>
      <w:r w:rsidR="002622AF">
        <w:t xml:space="preserve"> be</w:t>
      </w:r>
      <w:r>
        <w:t xml:space="preserve"> demonstrated that  new lots will not be impacted by emissions fr</w:t>
      </w:r>
      <w:r w:rsidR="002622AF">
        <w:t>om</w:t>
      </w:r>
      <w:r>
        <w:t xml:space="preserve"> the abattoir </w:t>
      </w:r>
      <w:r w:rsidRPr="002B3075">
        <w:t xml:space="preserve">(see </w:t>
      </w:r>
      <w:r w:rsidRPr="002B3075">
        <w:rPr>
          <w:i/>
        </w:rPr>
        <w:t>Abattoir Environs Concept Plan)</w:t>
      </w:r>
      <w:r>
        <w:rPr>
          <w:i/>
        </w:rPr>
        <w:t xml:space="preserve">.  </w:t>
      </w:r>
      <w:r>
        <w:t>Planning for future development of this land must include provision for on-site detention and treatment of stormwater.</w:t>
      </w:r>
    </w:p>
    <w:p w:rsidR="00EB6D88" w:rsidRPr="005F1A51" w:rsidRDefault="00EB6D88" w:rsidP="00EB6D88">
      <w:r>
        <w:t>The Beckley Park Committee of Management has conveyed its interest in diversifying the racing activities that currently take place on this site to include other complementary land uses.  The Committee is in the process of preparing a masterplan to explore a range of possible options for the land.  As Crown land permanently reserved for racing and recreation, the possible future use of the site must be consistent with this reservation.  As the masterplan is yet to be prepared, it is premature to give any consideration to possible modifications to the Special Use Zone that currently applies to this land.</w:t>
      </w:r>
    </w:p>
    <w:p w:rsidR="00EB6D88" w:rsidRPr="00A81339" w:rsidRDefault="00EB6D88" w:rsidP="00EB6D88">
      <w:pPr>
        <w:pStyle w:val="StyleStyleHeadingNumber411pt1NotItalic1"/>
      </w:pPr>
      <w:r w:rsidRPr="00A81339">
        <w:t>Directions</w:t>
      </w:r>
    </w:p>
    <w:p w:rsidR="00EB6D88" w:rsidRPr="002B3075" w:rsidRDefault="00EB6D88" w:rsidP="00EB6D88">
      <w:pPr>
        <w:numPr>
          <w:ilvl w:val="0"/>
          <w:numId w:val="8"/>
        </w:numPr>
      </w:pPr>
      <w:r w:rsidRPr="002B3075">
        <w:t xml:space="preserve">Rezone land adjacent to the Aldi Supermarket to Business 1 Zone to establish a </w:t>
      </w:r>
      <w:r>
        <w:t>neighbourhood</w:t>
      </w:r>
      <w:r w:rsidRPr="002B3075">
        <w:t xml:space="preserve"> shopping centre for the Rosewall community.</w:t>
      </w:r>
    </w:p>
    <w:p w:rsidR="00EB6D88" w:rsidRPr="002B3075" w:rsidRDefault="00EB6D88" w:rsidP="00EB6D88">
      <w:pPr>
        <w:numPr>
          <w:ilvl w:val="0"/>
          <w:numId w:val="8"/>
        </w:numPr>
      </w:pPr>
      <w:r w:rsidRPr="002B3075">
        <w:t xml:space="preserve">Develop safe and accessible pedestrian access between </w:t>
      </w:r>
      <w:r w:rsidR="002622AF">
        <w:t xml:space="preserve">the </w:t>
      </w:r>
      <w:r w:rsidRPr="002B3075">
        <w:t>Aldi Supermarket and the Rosewall neighbourhood.</w:t>
      </w:r>
    </w:p>
    <w:p w:rsidR="00EB6D88" w:rsidRDefault="00EB6D88" w:rsidP="00EB6D88">
      <w:pPr>
        <w:numPr>
          <w:ilvl w:val="0"/>
          <w:numId w:val="8"/>
        </w:numPr>
      </w:pPr>
      <w:r w:rsidRPr="002B3075">
        <w:t xml:space="preserve">Rezone land </w:t>
      </w:r>
      <w:r>
        <w:t xml:space="preserve">on Bacchus Marsh Road opposite </w:t>
      </w:r>
      <w:r w:rsidRPr="002B3075">
        <w:t xml:space="preserve">the MC Herd Abattoir to </w:t>
      </w:r>
      <w:r>
        <w:t xml:space="preserve">part Business 3 Zone and part </w:t>
      </w:r>
      <w:r w:rsidRPr="002B3075">
        <w:t xml:space="preserve">Business </w:t>
      </w:r>
      <w:r>
        <w:t>4</w:t>
      </w:r>
      <w:r w:rsidRPr="002B3075">
        <w:t xml:space="preserve"> Zone to support appropriate </w:t>
      </w:r>
      <w:r>
        <w:t>commercial</w:t>
      </w:r>
      <w:r w:rsidRPr="002B3075">
        <w:t xml:space="preserve"> development.</w:t>
      </w:r>
    </w:p>
    <w:p w:rsidR="00EB6D88" w:rsidRPr="00A81339" w:rsidRDefault="00EB6D88" w:rsidP="00EB6D88">
      <w:pPr>
        <w:numPr>
          <w:ilvl w:val="0"/>
          <w:numId w:val="8"/>
        </w:numPr>
      </w:pPr>
      <w:r>
        <w:t xml:space="preserve">Retain the balance of the land between the proposed Business 3 </w:t>
      </w:r>
      <w:r w:rsidR="009909C4">
        <w:t>and 4 z</w:t>
      </w:r>
      <w:r>
        <w:t>one</w:t>
      </w:r>
      <w:r w:rsidR="009909C4">
        <w:t>s</w:t>
      </w:r>
      <w:r>
        <w:t xml:space="preserve"> and existing residential development in the Residential 1 Zone for future residential development if the abattoir relocates or if the emissions from the abattoir can be demonstrated not to impact on future residents.</w:t>
      </w:r>
    </w:p>
    <w:p w:rsidR="00ED459D" w:rsidRDefault="00ED459D" w:rsidP="00F31C64">
      <w:pPr>
        <w:pStyle w:val="MapLabels"/>
      </w:pPr>
      <w:r>
        <w:br w:type="page"/>
      </w:r>
      <w:bookmarkStart w:id="105" w:name="_Toc305407967"/>
      <w:bookmarkStart w:id="106" w:name="_Toc326938521"/>
      <w:r>
        <w:t>Strategy Map - Land Use and Built Form</w:t>
      </w:r>
      <w:bookmarkStart w:id="107" w:name="_Toc303860366"/>
      <w:bookmarkEnd w:id="105"/>
      <w:bookmarkEnd w:id="106"/>
    </w:p>
    <w:p w:rsidR="00ED459D" w:rsidRDefault="00975623" w:rsidP="00F31C64">
      <w:pPr>
        <w:pStyle w:val="MapLabels"/>
      </w:pPr>
      <w:r>
        <w:rPr>
          <w:noProof/>
        </w:rPr>
        <w:pict>
          <v:shape id="_x0000_s1060" type="#_x0000_t75" style="position:absolute;left:0;text-align:left;margin-left:-58pt;margin-top:-67.25pt;width:546.8pt;height:792.55pt;z-index:251687936;mso-position-horizontal-relative:text;mso-position-vertical-relative:text">
            <v:imagedata r:id="rId19" o:title=""/>
          </v:shape>
        </w:pict>
      </w:r>
      <w:r w:rsidR="00ED459D">
        <w:br w:type="page"/>
      </w:r>
    </w:p>
    <w:p w:rsidR="00ED459D" w:rsidRPr="000B2953" w:rsidRDefault="00ED459D" w:rsidP="00F31C64">
      <w:pPr>
        <w:pStyle w:val="Heading3"/>
        <w:numPr>
          <w:ilvl w:val="1"/>
          <w:numId w:val="2"/>
        </w:numPr>
        <w:tabs>
          <w:tab w:val="clear" w:pos="1440"/>
          <w:tab w:val="num" w:pos="0"/>
        </w:tabs>
        <w:ind w:hanging="1440"/>
        <w:rPr>
          <w:lang w:val="en-US"/>
        </w:rPr>
      </w:pPr>
      <w:bookmarkStart w:id="108" w:name="_Toc326938497"/>
      <w:bookmarkEnd w:id="107"/>
      <w:r w:rsidRPr="000B2953">
        <w:rPr>
          <w:lang w:val="en-US"/>
        </w:rPr>
        <w:t>Concept Plans</w:t>
      </w:r>
      <w:bookmarkEnd w:id="108"/>
    </w:p>
    <w:p w:rsidR="00ED459D" w:rsidRPr="006F20A4" w:rsidRDefault="00ED7144" w:rsidP="00F31C64">
      <w:pPr>
        <w:pStyle w:val="HeadingNumber4"/>
        <w:jc w:val="left"/>
        <w:rPr>
          <w:sz w:val="22"/>
          <w:lang w:val="en-US"/>
        </w:rPr>
      </w:pPr>
      <w:r w:rsidRPr="00ED7144">
        <w:rPr>
          <w:noProof/>
        </w:rPr>
        <w:pict>
          <v:shape id="_x0000_s1052" type="#_x0000_t75" style="position:absolute;margin-left:0;margin-top:0;width:450.45pt;height:615.25pt;z-index:251675648;mso-position-horizontal:center;mso-position-horizontal-relative:text;mso-position-vertical:absolute;mso-position-vertical-relative:text">
            <v:imagedata r:id="rId20" o:title=""/>
          </v:shape>
        </w:pict>
      </w:r>
    </w:p>
    <w:p w:rsidR="00ED459D" w:rsidRDefault="00ED459D" w:rsidP="00F31C64">
      <w:pPr>
        <w:pStyle w:val="HeadingNumber4"/>
        <w:jc w:val="left"/>
        <w:rPr>
          <w:sz w:val="22"/>
          <w:lang w:val="en-US"/>
        </w:rPr>
      </w:pPr>
    </w:p>
    <w:p w:rsidR="00ED459D" w:rsidRDefault="00ED459D" w:rsidP="00F31C64">
      <w:pPr>
        <w:pStyle w:val="HeadingNumber4"/>
        <w:jc w:val="left"/>
        <w:rPr>
          <w:sz w:val="22"/>
          <w:lang w:val="en-US"/>
        </w:rPr>
      </w:pPr>
      <w:bookmarkStart w:id="109" w:name="_Toc326938498"/>
      <w:r w:rsidRPr="00BF1FB5">
        <w:rPr>
          <w:sz w:val="22"/>
          <w:lang w:val="en-US"/>
        </w:rPr>
        <w:t>Corio Heart Concept Plan</w:t>
      </w:r>
      <w:bookmarkEnd w:id="109"/>
    </w:p>
    <w:p w:rsidR="00ED459D" w:rsidRPr="00013B56" w:rsidRDefault="00ED459D" w:rsidP="00F31C64">
      <w:pPr>
        <w:pStyle w:val="MapLabels"/>
      </w:pPr>
      <w:bookmarkStart w:id="110" w:name="_Toc326938522"/>
      <w:r w:rsidRPr="00013B56">
        <w:rPr>
          <w:bCs/>
          <w:lang w:val="en-US"/>
        </w:rPr>
        <w:t>Corio Heart Concept</w:t>
      </w:r>
      <w:bookmarkStart w:id="111" w:name="_Toc305407973"/>
      <w:r w:rsidRPr="00013B56">
        <w:t xml:space="preserve"> Plan</w:t>
      </w:r>
      <w:bookmarkEnd w:id="110"/>
    </w:p>
    <w:bookmarkEnd w:id="111"/>
    <w:p w:rsidR="00ED459D" w:rsidRPr="00BF1FB5" w:rsidRDefault="00ED459D" w:rsidP="00F31C64">
      <w:pPr>
        <w:pStyle w:val="HeadingNumber4"/>
        <w:jc w:val="left"/>
        <w:rPr>
          <w:sz w:val="22"/>
          <w:lang w:val="en-US"/>
        </w:rPr>
      </w:pPr>
    </w:p>
    <w:p w:rsidR="00ED459D" w:rsidRPr="00BF1FB5" w:rsidRDefault="00ED459D" w:rsidP="00F31C64"/>
    <w:p w:rsidR="00ED459D" w:rsidRDefault="00ED459D" w:rsidP="00F31C64">
      <w:pPr>
        <w:pStyle w:val="HeadingNumber4"/>
        <w:jc w:val="left"/>
        <w:rPr>
          <w:sz w:val="22"/>
          <w:lang w:val="en-US"/>
        </w:rPr>
      </w:pPr>
      <w:r>
        <w:rPr>
          <w:sz w:val="22"/>
          <w:lang w:val="en-US"/>
        </w:rPr>
        <w:br w:type="page"/>
      </w:r>
    </w:p>
    <w:p w:rsidR="00ED459D" w:rsidRDefault="00ED7144" w:rsidP="00F31C64">
      <w:pPr>
        <w:pStyle w:val="HeadingNumber4"/>
        <w:jc w:val="left"/>
        <w:rPr>
          <w:sz w:val="22"/>
          <w:lang w:val="en-US"/>
        </w:rPr>
      </w:pPr>
      <w:r w:rsidRPr="00ED7144">
        <w:rPr>
          <w:noProof/>
        </w:rPr>
        <w:pict>
          <v:shape id="_x0000_s1053" type="#_x0000_t75" style="position:absolute;margin-left:0;margin-top:1.15pt;width:459.45pt;height:455.6pt;z-index:251677696;mso-position-horizontal:center;mso-position-horizontal-relative:text;mso-position-vertical:absolute;mso-position-vertical-relative:text">
            <v:imagedata r:id="rId21" o:title=""/>
          </v:shape>
        </w:pict>
      </w:r>
    </w:p>
    <w:p w:rsidR="00ED459D" w:rsidRPr="006863DA" w:rsidRDefault="00ED459D" w:rsidP="00F31C64">
      <w:pPr>
        <w:pStyle w:val="HeadingNumber4"/>
        <w:jc w:val="left"/>
        <w:rPr>
          <w:sz w:val="22"/>
          <w:lang w:val="en-US"/>
        </w:rPr>
      </w:pPr>
      <w:bookmarkStart w:id="112" w:name="_Toc326938499"/>
      <w:r w:rsidRPr="006863DA">
        <w:rPr>
          <w:sz w:val="22"/>
          <w:lang w:val="en-US"/>
        </w:rPr>
        <w:t>Norlane and Nort</w:t>
      </w:r>
      <w:r>
        <w:rPr>
          <w:sz w:val="22"/>
          <w:lang w:val="en-US"/>
        </w:rPr>
        <w:t>h</w:t>
      </w:r>
      <w:r w:rsidRPr="006863DA">
        <w:rPr>
          <w:sz w:val="22"/>
          <w:lang w:val="en-US"/>
        </w:rPr>
        <w:t xml:space="preserve"> Shore Conce</w:t>
      </w:r>
      <w:r>
        <w:rPr>
          <w:sz w:val="22"/>
          <w:lang w:val="en-US"/>
        </w:rPr>
        <w:t>p</w:t>
      </w:r>
      <w:r w:rsidRPr="006863DA">
        <w:rPr>
          <w:sz w:val="22"/>
          <w:lang w:val="en-US"/>
        </w:rPr>
        <w:t>t Plan</w:t>
      </w:r>
      <w:bookmarkEnd w:id="112"/>
    </w:p>
    <w:p w:rsidR="00ED459D" w:rsidRDefault="00ED459D" w:rsidP="00F31C64">
      <w:pPr>
        <w:pStyle w:val="MapLabels"/>
      </w:pPr>
    </w:p>
    <w:p w:rsidR="00ED459D" w:rsidRPr="00013B56" w:rsidRDefault="00ED459D" w:rsidP="00F31C64">
      <w:pPr>
        <w:pStyle w:val="MapLabels"/>
        <w:rPr>
          <w:szCs w:val="22"/>
          <w:lang w:val="en-US"/>
        </w:rPr>
      </w:pPr>
      <w:bookmarkStart w:id="113" w:name="_Toc326938523"/>
      <w:r w:rsidRPr="00013B56">
        <w:t>Norlane and North Shore Concept Plan</w:t>
      </w:r>
      <w:bookmarkEnd w:id="113"/>
    </w:p>
    <w:p w:rsidR="00ED459D" w:rsidRPr="00013B56" w:rsidRDefault="00ED459D" w:rsidP="00F31C64">
      <w:pPr>
        <w:pStyle w:val="HeadingNumber4"/>
        <w:jc w:val="left"/>
        <w:rPr>
          <w:sz w:val="22"/>
          <w:lang w:val="en-US"/>
        </w:rPr>
      </w:pPr>
      <w:bookmarkStart w:id="114" w:name="_Toc303860368"/>
    </w:p>
    <w:p w:rsidR="00ED459D" w:rsidRDefault="00ED459D" w:rsidP="00F31C64">
      <w:pPr>
        <w:pStyle w:val="HeadingNumber4"/>
        <w:jc w:val="left"/>
        <w:rPr>
          <w:sz w:val="22"/>
          <w:lang w:val="en-US"/>
        </w:rPr>
      </w:pPr>
      <w:r w:rsidRPr="00013B56">
        <w:rPr>
          <w:sz w:val="22"/>
          <w:lang w:val="en-US"/>
        </w:rPr>
        <w:br w:type="page"/>
      </w:r>
    </w:p>
    <w:p w:rsidR="00ED459D" w:rsidRPr="00B42371" w:rsidRDefault="00ED7144" w:rsidP="00F31C64">
      <w:pPr>
        <w:pStyle w:val="HeadingNumber4"/>
        <w:jc w:val="left"/>
        <w:rPr>
          <w:sz w:val="22"/>
          <w:lang w:val="en-US"/>
        </w:rPr>
      </w:pPr>
      <w:r w:rsidRPr="00ED7144">
        <w:rPr>
          <w:noProof/>
        </w:rPr>
        <w:pict>
          <v:shape id="_x0000_s1054" type="#_x0000_t75" style="position:absolute;margin-left:0;margin-top:3.7pt;width:443.8pt;height:622.1pt;z-index:251679744;mso-position-horizontal:center;mso-position-horizontal-relative:text;mso-position-vertical:absolute;mso-position-vertical-relative:text">
            <v:imagedata r:id="rId22" o:title=""/>
          </v:shape>
        </w:pict>
      </w:r>
    </w:p>
    <w:p w:rsidR="00ED459D" w:rsidRDefault="00ED459D" w:rsidP="00F31C64">
      <w:pPr>
        <w:pStyle w:val="HeadingNumber4"/>
        <w:jc w:val="left"/>
        <w:rPr>
          <w:sz w:val="22"/>
          <w:lang w:val="en-US"/>
        </w:rPr>
      </w:pPr>
      <w:bookmarkStart w:id="115" w:name="_Toc326938500"/>
      <w:r w:rsidRPr="00F31E4D">
        <w:rPr>
          <w:sz w:val="22"/>
          <w:lang w:val="en-US"/>
        </w:rPr>
        <w:t>Abattoir Environs Concept Plan</w:t>
      </w:r>
      <w:bookmarkEnd w:id="114"/>
      <w:bookmarkEnd w:id="115"/>
    </w:p>
    <w:p w:rsidR="00ED459D" w:rsidRPr="00013B56" w:rsidRDefault="00ED459D" w:rsidP="00F31C64">
      <w:pPr>
        <w:pStyle w:val="HeadingNumber4"/>
        <w:jc w:val="left"/>
        <w:rPr>
          <w:sz w:val="22"/>
          <w:lang w:val="en-US"/>
        </w:rPr>
      </w:pPr>
    </w:p>
    <w:p w:rsidR="00ED459D" w:rsidRDefault="00ED459D" w:rsidP="00F31C64">
      <w:pPr>
        <w:pStyle w:val="MapLabels"/>
      </w:pPr>
      <w:bookmarkStart w:id="116" w:name="_Toc305407975"/>
    </w:p>
    <w:p w:rsidR="00ED459D" w:rsidRDefault="00ED459D" w:rsidP="00F31C64">
      <w:pPr>
        <w:pStyle w:val="MapLabels"/>
      </w:pPr>
    </w:p>
    <w:p w:rsidR="00ED459D" w:rsidRPr="00013B56" w:rsidRDefault="00ED459D" w:rsidP="00F31C64">
      <w:pPr>
        <w:pStyle w:val="MapLabels"/>
      </w:pPr>
      <w:bookmarkStart w:id="117" w:name="_Toc326938524"/>
      <w:r w:rsidRPr="00013B56">
        <w:t>Abattoir Environs Concept Plan</w:t>
      </w:r>
      <w:bookmarkEnd w:id="116"/>
      <w:bookmarkEnd w:id="117"/>
    </w:p>
    <w:p w:rsidR="00ED459D" w:rsidRDefault="00E42A56" w:rsidP="00F31C64">
      <w:pPr>
        <w:pStyle w:val="HeadingNumber4"/>
        <w:jc w:val="left"/>
        <w:rPr>
          <w:sz w:val="22"/>
          <w:lang w:val="en-US"/>
        </w:rPr>
      </w:pPr>
      <w:bookmarkStart w:id="118" w:name="_Toc324757100"/>
      <w:bookmarkStart w:id="119" w:name="_Toc325008411"/>
      <w:bookmarkStart w:id="120" w:name="_Toc325014359"/>
      <w:bookmarkStart w:id="121" w:name="_Toc326934913"/>
      <w:bookmarkStart w:id="122" w:name="_Toc326938462"/>
      <w:bookmarkStart w:id="123" w:name="_Toc326938501"/>
      <w:bookmarkStart w:id="124" w:name="_Toc303860369"/>
      <w:r>
        <w:rPr>
          <w:sz w:val="22"/>
          <w:lang w:val="en-US"/>
        </w:rPr>
        <w:softHyphen/>
      </w:r>
      <w:r>
        <w:rPr>
          <w:sz w:val="22"/>
          <w:lang w:val="en-US"/>
        </w:rPr>
        <w:softHyphen/>
      </w:r>
      <w:bookmarkEnd w:id="118"/>
      <w:bookmarkEnd w:id="119"/>
      <w:bookmarkEnd w:id="120"/>
      <w:bookmarkEnd w:id="121"/>
      <w:bookmarkEnd w:id="122"/>
      <w:bookmarkEnd w:id="123"/>
      <w:r w:rsidR="00ED459D">
        <w:rPr>
          <w:sz w:val="22"/>
          <w:lang w:val="en-US"/>
        </w:rPr>
        <w:br w:type="page"/>
      </w:r>
    </w:p>
    <w:p w:rsidR="00ED459D" w:rsidRDefault="00ED459D" w:rsidP="00F31C64">
      <w:pPr>
        <w:pStyle w:val="HeadingNumber4"/>
        <w:jc w:val="left"/>
        <w:rPr>
          <w:sz w:val="22"/>
          <w:lang w:val="en-US"/>
        </w:rPr>
      </w:pPr>
    </w:p>
    <w:p w:rsidR="00ED459D" w:rsidRPr="00FE5BC6" w:rsidRDefault="00ED459D" w:rsidP="00F31C64">
      <w:pPr>
        <w:pStyle w:val="HeadingNumber4"/>
        <w:jc w:val="left"/>
        <w:rPr>
          <w:sz w:val="22"/>
          <w:lang w:val="en-US"/>
        </w:rPr>
      </w:pPr>
    </w:p>
    <w:p w:rsidR="00ED459D" w:rsidRDefault="00ED459D" w:rsidP="00F31C64">
      <w:pPr>
        <w:pStyle w:val="HeadingNumber4"/>
        <w:jc w:val="left"/>
        <w:rPr>
          <w:sz w:val="22"/>
          <w:lang w:val="en-US"/>
        </w:rPr>
      </w:pPr>
    </w:p>
    <w:p w:rsidR="00ED459D" w:rsidRDefault="00ED7144" w:rsidP="00F31C64">
      <w:pPr>
        <w:pStyle w:val="HeadingNumber4"/>
        <w:jc w:val="left"/>
        <w:rPr>
          <w:sz w:val="22"/>
          <w:lang w:val="en-US"/>
        </w:rPr>
      </w:pPr>
      <w:bookmarkStart w:id="125" w:name="_Toc326938502"/>
      <w:r w:rsidRPr="00ED7144">
        <w:rPr>
          <w:noProof/>
        </w:rPr>
        <w:pict>
          <v:shape id="_x0000_s1056" type="#_x0000_t75" style="position:absolute;margin-left:0;margin-top:3.1pt;width:468.05pt;height:419.85pt;z-index:251681792;mso-position-horizontal:center;mso-position-horizontal-relative:text;mso-position-vertical:absolute;mso-position-vertical-relative:text">
            <v:imagedata r:id="rId23" o:title=""/>
          </v:shape>
        </w:pict>
      </w:r>
      <w:r w:rsidR="00ED459D">
        <w:rPr>
          <w:sz w:val="22"/>
          <w:lang w:val="en-US"/>
        </w:rPr>
        <w:t>Rosewall Concept Plan</w:t>
      </w:r>
      <w:bookmarkEnd w:id="125"/>
    </w:p>
    <w:p w:rsidR="00ED459D" w:rsidRDefault="00ED459D" w:rsidP="00F31C64">
      <w:pPr>
        <w:pStyle w:val="MapLabels"/>
      </w:pPr>
    </w:p>
    <w:p w:rsidR="00ED459D" w:rsidRPr="00047BE8" w:rsidRDefault="00ED459D" w:rsidP="00F31C64">
      <w:pPr>
        <w:pStyle w:val="MapLabels"/>
      </w:pPr>
      <w:bookmarkStart w:id="126" w:name="_Toc326938525"/>
      <w:r w:rsidRPr="00047BE8">
        <w:t>Rosewall Concept Plan</w:t>
      </w:r>
      <w:bookmarkEnd w:id="126"/>
    </w:p>
    <w:p w:rsidR="00ED459D" w:rsidRPr="00047BE8" w:rsidRDefault="00ED459D" w:rsidP="00F31C64"/>
    <w:p w:rsidR="00841541" w:rsidRDefault="003027FF" w:rsidP="00841541">
      <w:pPr>
        <w:pStyle w:val="Heading3"/>
        <w:numPr>
          <w:ilvl w:val="0"/>
          <w:numId w:val="0"/>
        </w:numPr>
      </w:pPr>
      <w:bookmarkStart w:id="127" w:name="_Toc305756386"/>
      <w:bookmarkStart w:id="128" w:name="_Toc326938464"/>
      <w:bookmarkStart w:id="129" w:name="_Toc326938503"/>
      <w:bookmarkStart w:id="130" w:name="_Toc305418717"/>
      <w:bookmarkEnd w:id="127"/>
      <w:r>
        <w:softHyphen/>
      </w:r>
      <w:bookmarkEnd w:id="128"/>
      <w:bookmarkEnd w:id="129"/>
      <w:r w:rsidR="00ED459D" w:rsidRPr="00047BE8">
        <w:br w:type="page"/>
      </w:r>
    </w:p>
    <w:p w:rsidR="00841541" w:rsidRPr="00841541" w:rsidRDefault="00841541" w:rsidP="00841541">
      <w:pPr>
        <w:pStyle w:val="Heading3"/>
        <w:numPr>
          <w:ilvl w:val="1"/>
          <w:numId w:val="2"/>
        </w:numPr>
        <w:tabs>
          <w:tab w:val="clear" w:pos="1440"/>
          <w:tab w:val="num" w:pos="0"/>
        </w:tabs>
        <w:ind w:hanging="1440"/>
        <w:rPr>
          <w:lang w:val="en-US"/>
        </w:rPr>
      </w:pPr>
      <w:bookmarkStart w:id="131" w:name="_Toc326938504"/>
      <w:r w:rsidRPr="00841541">
        <w:rPr>
          <w:lang w:val="en-US"/>
        </w:rPr>
        <w:t>Theme – Transport and Infrastructure</w:t>
      </w:r>
      <w:bookmarkEnd w:id="131"/>
    </w:p>
    <w:bookmarkEnd w:id="124"/>
    <w:bookmarkEnd w:id="130"/>
    <w:p w:rsidR="00ED459D" w:rsidRPr="00A81339" w:rsidRDefault="00ED459D" w:rsidP="00F31C64">
      <w:pPr>
        <w:pStyle w:val="StyleStyleHeadingNumber411pt1NotItalic1"/>
      </w:pPr>
      <w:r w:rsidRPr="00A81339">
        <w:t xml:space="preserve">Principle </w:t>
      </w:r>
      <w:r>
        <w:t>7</w:t>
      </w:r>
      <w:r w:rsidRPr="00A81339">
        <w:t xml:space="preserve"> – </w:t>
      </w:r>
      <w:r>
        <w:t>Manage</w:t>
      </w:r>
      <w:r w:rsidRPr="00A81339">
        <w:t xml:space="preserve"> heavy vehicle freight traffic through residential areas.</w:t>
      </w:r>
    </w:p>
    <w:p w:rsidR="00ED459D" w:rsidRPr="00A66623" w:rsidRDefault="00ED459D" w:rsidP="00F31C64">
      <w:r w:rsidRPr="00A66623">
        <w:t>The Port of Geelong and nearby industrial areas generate large volume</w:t>
      </w:r>
      <w:r>
        <w:t>s</w:t>
      </w:r>
      <w:r w:rsidRPr="00A66623">
        <w:t xml:space="preserve"> of heavy vehicle traffic, much of which passes through Corio and Norlane along Bacchus Marsh Road, Cox Road and the Princes Highway.  This through traffic has a substantial impact on the amenity of local residents and conflicts with urban renewal outcomes identified </w:t>
      </w:r>
      <w:r>
        <w:t>for Corio and Norlane</w:t>
      </w:r>
      <w:r w:rsidRPr="00A66623">
        <w:t>.</w:t>
      </w:r>
    </w:p>
    <w:p w:rsidR="00ED459D" w:rsidRDefault="00ED459D" w:rsidP="00F31C64">
      <w:r>
        <w:t xml:space="preserve">The management of traffic impacts on residents needs to be balanced against competing objectives for </w:t>
      </w:r>
      <w:r w:rsidRPr="00A66623">
        <w:t xml:space="preserve">diversification and expansion of </w:t>
      </w:r>
      <w:r>
        <w:t xml:space="preserve">the </w:t>
      </w:r>
      <w:r w:rsidRPr="00A66623">
        <w:t>Port</w:t>
      </w:r>
      <w:r>
        <w:t xml:space="preserve"> of Geelong which is essential</w:t>
      </w:r>
      <w:r w:rsidRPr="00A66623">
        <w:t xml:space="preserve"> to providing employment and economic benefits </w:t>
      </w:r>
      <w:r>
        <w:t>for the entire</w:t>
      </w:r>
      <w:r w:rsidRPr="00A66623">
        <w:t xml:space="preserve"> Geelong region. </w:t>
      </w:r>
    </w:p>
    <w:p w:rsidR="00ED459D" w:rsidRDefault="00ED459D" w:rsidP="00F31C64">
      <w:r w:rsidRPr="00A66623">
        <w:t>Priority</w:t>
      </w:r>
      <w:r>
        <w:t xml:space="preserve"> needs to</w:t>
      </w:r>
      <w:r w:rsidRPr="00A66623">
        <w:t xml:space="preserve"> be given to designating heavy freight transport routes that are efficient</w:t>
      </w:r>
      <w:r>
        <w:t xml:space="preserve"> for business and industry</w:t>
      </w:r>
      <w:r w:rsidRPr="00A66623">
        <w:t xml:space="preserve"> and </w:t>
      </w:r>
      <w:r>
        <w:t xml:space="preserve">that </w:t>
      </w:r>
      <w:r w:rsidRPr="00A66623">
        <w:t xml:space="preserve">minimise impacts to residents and community activity places.  </w:t>
      </w:r>
    </w:p>
    <w:p w:rsidR="00ED459D" w:rsidRDefault="00ED459D" w:rsidP="00F31C64">
      <w:r>
        <w:t xml:space="preserve">VicRoads are scoping a proposal to extend the existing duplication of Bacchus Marsh Road to the Geelong Ring Road, including duplication of the 4-lane undivided section immediately north of Cox Road.  The duplication will also provide cycle paths, landscaping, safety treatments and signalisation improvements.  These upgrade works support the ‘boulevard’ concept for Bacchus Marsh Road. </w:t>
      </w:r>
    </w:p>
    <w:p w:rsidR="00ED459D" w:rsidRDefault="00ED459D" w:rsidP="00F31C64">
      <w:r>
        <w:t xml:space="preserve">The Geelong Freight Linkages Study recognises Bacchus Marsh Road as a key freight route to the Port of Geelong.   However it is essential that work is commenced to monitor, forecast and evaluate </w:t>
      </w:r>
      <w:r w:rsidRPr="00A66623">
        <w:t>alternative freight route</w:t>
      </w:r>
      <w:r>
        <w:t>s between the Port of Geelong and the Geelong Ring Road. The preferred route is a corridor linking the Geelong Ring Road to Shell Parade and a secondary route is to construct on/off ramps at the Ring Road/Broderick Road juncture to provide for heavy vehicles to/from northern and western Victoria. There is existing provision for a Melbourne oriented access ramp at Broderick Road for GREP traffic as demand grows.</w:t>
      </w:r>
    </w:p>
    <w:p w:rsidR="00ED459D" w:rsidRPr="00A66623" w:rsidRDefault="00ED459D" w:rsidP="00F31C64">
      <w:r>
        <w:t xml:space="preserve">The Port of Geelong is conveniently located adjacent to rail freight infrastructure that provides access to regional Victoria and Melbourne.  There is also capacity to link directly to the Geelong Ring Road Employment Precinct.  Shifting freight movement from road to rail will reduce truck volumes and associated pollution impacts.   </w:t>
      </w:r>
    </w:p>
    <w:p w:rsidR="00ED459D" w:rsidRPr="00A81339" w:rsidRDefault="00ED459D" w:rsidP="00F31C64">
      <w:pPr>
        <w:pStyle w:val="StyleStyleHeadingNumber411pt1NotItalic1"/>
      </w:pPr>
      <w:r w:rsidRPr="00A81339">
        <w:t>Directions</w:t>
      </w:r>
    </w:p>
    <w:p w:rsidR="00ED459D" w:rsidRDefault="00ED459D" w:rsidP="00F31C64">
      <w:pPr>
        <w:numPr>
          <w:ilvl w:val="0"/>
          <w:numId w:val="9"/>
        </w:numPr>
      </w:pPr>
      <w:r w:rsidRPr="00A66623">
        <w:t>Improve heavy vehicle freight access to</w:t>
      </w:r>
      <w:r>
        <w:t xml:space="preserve"> and </w:t>
      </w:r>
      <w:r w:rsidRPr="00A66623">
        <w:t>from the Port of Geelong</w:t>
      </w:r>
      <w:r>
        <w:t xml:space="preserve"> by developing a transport corridor linking the Geelong Ring Road and Shell Parade (preferred primary route).</w:t>
      </w:r>
    </w:p>
    <w:p w:rsidR="00ED459D" w:rsidRDefault="00ED459D" w:rsidP="00F31C64">
      <w:pPr>
        <w:numPr>
          <w:ilvl w:val="0"/>
          <w:numId w:val="9"/>
        </w:numPr>
      </w:pPr>
      <w:r>
        <w:t>Improve northern and western Victoria heavy vehicle freight access to and from the Port of Geelong by constructing on/off ramps to connect to the Geelong Ring Road at Broderick Road (preferred secondary route).</w:t>
      </w:r>
    </w:p>
    <w:p w:rsidR="00ED459D" w:rsidRPr="00A66623" w:rsidRDefault="00ED459D" w:rsidP="00F31C64">
      <w:pPr>
        <w:numPr>
          <w:ilvl w:val="0"/>
          <w:numId w:val="9"/>
        </w:numPr>
      </w:pPr>
      <w:r>
        <w:t xml:space="preserve">Support the duplication and ‘boulevard’ concept for Bacchus Marsh Road. </w:t>
      </w:r>
    </w:p>
    <w:p w:rsidR="00ED459D" w:rsidRDefault="00ED459D" w:rsidP="00F31C64">
      <w:pPr>
        <w:numPr>
          <w:ilvl w:val="0"/>
          <w:numId w:val="9"/>
        </w:numPr>
      </w:pPr>
      <w:r w:rsidRPr="00A66623">
        <w:t xml:space="preserve">In conjunction </w:t>
      </w:r>
      <w:r>
        <w:t xml:space="preserve">with alternative heavy vehicle freight routes, </w:t>
      </w:r>
      <w:r w:rsidRPr="00A66623">
        <w:t>downgrade Cox Road as</w:t>
      </w:r>
      <w:r>
        <w:t xml:space="preserve"> a</w:t>
      </w:r>
      <w:r w:rsidRPr="00A66623">
        <w:t xml:space="preserve"> key </w:t>
      </w:r>
      <w:r>
        <w:t xml:space="preserve">Port of Geelong </w:t>
      </w:r>
      <w:r w:rsidRPr="00A66623">
        <w:t>freight route</w:t>
      </w:r>
      <w:r>
        <w:t>.</w:t>
      </w:r>
    </w:p>
    <w:p w:rsidR="00ED459D" w:rsidRPr="00A66623" w:rsidRDefault="00ED459D" w:rsidP="00F31C64">
      <w:pPr>
        <w:numPr>
          <w:ilvl w:val="0"/>
          <w:numId w:val="9"/>
        </w:numPr>
      </w:pPr>
      <w:r w:rsidRPr="00A66623">
        <w:t>Encourage greater freight movement by rail.</w:t>
      </w:r>
    </w:p>
    <w:p w:rsidR="00ED459D" w:rsidRPr="00A81339" w:rsidRDefault="00ED459D" w:rsidP="00F31C64">
      <w:pPr>
        <w:pStyle w:val="StyleStyleHeadingNumber411pt1NotItalic1"/>
      </w:pPr>
      <w:r w:rsidRPr="00A81339">
        <w:t xml:space="preserve">Principle </w:t>
      </w:r>
      <w:r>
        <w:t>8</w:t>
      </w:r>
      <w:r w:rsidRPr="00A81339">
        <w:t xml:space="preserve"> – Provide a safe, functional and efficient road network for all road users.</w:t>
      </w:r>
    </w:p>
    <w:p w:rsidR="00ED459D" w:rsidRDefault="00ED459D" w:rsidP="00F31C64">
      <w:r w:rsidRPr="00A66623">
        <w:t xml:space="preserve">The Corio </w:t>
      </w:r>
      <w:r>
        <w:t xml:space="preserve">and </w:t>
      </w:r>
      <w:r w:rsidRPr="00A66623">
        <w:t>Norlane road network is dominated by high volume and wide reservation carriageways such as the Princes Highway, Bacchus Marsh Road, Cox Road, Thompson Road and Station Street.  These roads play a critical linking role</w:t>
      </w:r>
      <w:r>
        <w:t xml:space="preserve"> beyond Corio and Norlane</w:t>
      </w:r>
      <w:r w:rsidRPr="00A66623">
        <w:t xml:space="preserve"> for the northern Geelong region</w:t>
      </w:r>
      <w:r>
        <w:t xml:space="preserve">, but also create </w:t>
      </w:r>
      <w:r w:rsidRPr="00A66623">
        <w:t xml:space="preserve">barriers between </w:t>
      </w:r>
      <w:r>
        <w:t>people and places.</w:t>
      </w:r>
    </w:p>
    <w:p w:rsidR="00ED459D" w:rsidRDefault="00ED459D" w:rsidP="00F31C64">
      <w:r w:rsidRPr="00A66623">
        <w:t>Given the spread-out nature of the area and distance to services, the car will continue to dominate as the necessary mode of transport for a majority of residents.  VicRoads assessment is that all arterial roads are operating within capacity.</w:t>
      </w:r>
    </w:p>
    <w:p w:rsidR="00ED459D" w:rsidRDefault="00ED459D" w:rsidP="00F31C64">
      <w:r w:rsidRPr="008E0E3F">
        <w:t xml:space="preserve">The </w:t>
      </w:r>
      <w:r>
        <w:t>safety</w:t>
      </w:r>
      <w:r w:rsidRPr="008E0E3F">
        <w:t xml:space="preserve"> and function of the road network </w:t>
      </w:r>
      <w:r>
        <w:t>would be i</w:t>
      </w:r>
      <w:r w:rsidRPr="008E0E3F">
        <w:t xml:space="preserve">mproved </w:t>
      </w:r>
      <w:r>
        <w:t xml:space="preserve">by a number of </w:t>
      </w:r>
      <w:r w:rsidRPr="008E0E3F">
        <w:t xml:space="preserve">specific site infrastructure </w:t>
      </w:r>
      <w:r>
        <w:t>upgrades, such as re-designing the “five-ways” intersection to reduce speed and improve pedestrian movement</w:t>
      </w:r>
      <w:r w:rsidR="00606C68">
        <w:t>,</w:t>
      </w:r>
      <w:r>
        <w:t xml:space="preserve"> and road treatments to slow traffic on Bacchus Marsh Road.</w:t>
      </w:r>
    </w:p>
    <w:p w:rsidR="00ED459D" w:rsidRPr="00A81339" w:rsidRDefault="00ED459D" w:rsidP="00F31C64">
      <w:pPr>
        <w:pStyle w:val="StyleStyleHeadingNumber411pt1NotItalic1"/>
      </w:pPr>
      <w:r w:rsidRPr="00A81339">
        <w:t>Directions</w:t>
      </w:r>
    </w:p>
    <w:p w:rsidR="00ED459D" w:rsidRPr="00A66623" w:rsidRDefault="00ED459D" w:rsidP="00F31C64">
      <w:pPr>
        <w:numPr>
          <w:ilvl w:val="0"/>
          <w:numId w:val="9"/>
        </w:numPr>
      </w:pPr>
      <w:r w:rsidRPr="00A66623">
        <w:t xml:space="preserve">Support the proposed Corio Heart precinct including the Bacchus Marsh Road spine from </w:t>
      </w:r>
      <w:r w:rsidR="00606C68">
        <w:t xml:space="preserve">the </w:t>
      </w:r>
      <w:r w:rsidRPr="00A66623">
        <w:t xml:space="preserve">Corio </w:t>
      </w:r>
      <w:r>
        <w:t>Sub-Regional Activity</w:t>
      </w:r>
      <w:r w:rsidRPr="00A66623">
        <w:t xml:space="preserve"> Centre to Water World.</w:t>
      </w:r>
    </w:p>
    <w:p w:rsidR="00ED459D" w:rsidRPr="00A66623" w:rsidRDefault="00ED459D" w:rsidP="00F31C64">
      <w:pPr>
        <w:numPr>
          <w:ilvl w:val="0"/>
          <w:numId w:val="9"/>
        </w:numPr>
      </w:pPr>
      <w:r w:rsidRPr="00A66623">
        <w:t>Review the design and function of the “five-ways” intersection (Princes Highway/Bacchus Marsh Road/Cox Road intersection) to</w:t>
      </w:r>
      <w:r>
        <w:t xml:space="preserve"> better manage traffic flow,</w:t>
      </w:r>
      <w:r w:rsidRPr="0043778B">
        <w:t xml:space="preserve"> </w:t>
      </w:r>
      <w:r>
        <w:t>reduce speed, improve pedestrian/cycle amenity and provide for landscaping</w:t>
      </w:r>
      <w:r w:rsidRPr="00A66623">
        <w:t>.</w:t>
      </w:r>
    </w:p>
    <w:p w:rsidR="00ED459D" w:rsidRPr="00A66623" w:rsidRDefault="00ED459D" w:rsidP="00F31C64">
      <w:pPr>
        <w:numPr>
          <w:ilvl w:val="0"/>
          <w:numId w:val="9"/>
        </w:numPr>
      </w:pPr>
      <w:r w:rsidRPr="00A66623">
        <w:t>Support road treatments to slow traffic</w:t>
      </w:r>
      <w:r>
        <w:t xml:space="preserve"> </w:t>
      </w:r>
      <w:r w:rsidRPr="00167D9D">
        <w:t>and improve safety for all road users</w:t>
      </w:r>
      <w:r>
        <w:t xml:space="preserve"> </w:t>
      </w:r>
      <w:r w:rsidRPr="00167D9D">
        <w:t>at identified locations (refer to Actions)</w:t>
      </w:r>
      <w:r w:rsidRPr="00A66623">
        <w:t>.</w:t>
      </w:r>
    </w:p>
    <w:p w:rsidR="00ED459D" w:rsidRPr="00A66623" w:rsidRDefault="00ED459D" w:rsidP="00F31C64">
      <w:pPr>
        <w:numPr>
          <w:ilvl w:val="0"/>
          <w:numId w:val="9"/>
        </w:numPr>
      </w:pPr>
      <w:r w:rsidRPr="00167D9D">
        <w:t>Review</w:t>
      </w:r>
      <w:r w:rsidRPr="00A66623">
        <w:t xml:space="preserve"> speed limits on </w:t>
      </w:r>
      <w:r>
        <w:t xml:space="preserve">the Princes Highway </w:t>
      </w:r>
      <w:r w:rsidRPr="00167D9D">
        <w:t>with a view to reducing speed limits</w:t>
      </w:r>
      <w:r w:rsidRPr="00A66623">
        <w:t xml:space="preserve"> to 60-70km/hr.</w:t>
      </w:r>
    </w:p>
    <w:p w:rsidR="00ED459D" w:rsidRPr="00A66623" w:rsidRDefault="00ED459D" w:rsidP="00F31C64">
      <w:pPr>
        <w:numPr>
          <w:ilvl w:val="0"/>
          <w:numId w:val="9"/>
        </w:numPr>
      </w:pPr>
      <w:r w:rsidRPr="00A66623">
        <w:t>Improve vehicular, pedestrian and cyclist access and safety at the North Shore roundabout.</w:t>
      </w:r>
    </w:p>
    <w:p w:rsidR="00ED459D" w:rsidRPr="00A81339" w:rsidRDefault="00ED459D" w:rsidP="00F31C64">
      <w:pPr>
        <w:pStyle w:val="StyleStyleHeadingNumber411pt1NotItalic1"/>
      </w:pPr>
      <w:r w:rsidRPr="00A81339">
        <w:t xml:space="preserve">Principle </w:t>
      </w:r>
      <w:r>
        <w:t>9</w:t>
      </w:r>
      <w:r w:rsidRPr="00A81339">
        <w:t xml:space="preserve"> – Provide a public transport network to meet the needs of residents.</w:t>
      </w:r>
    </w:p>
    <w:p w:rsidR="00ED459D" w:rsidRDefault="00ED459D" w:rsidP="007977A1">
      <w:r>
        <w:t>C</w:t>
      </w:r>
      <w:r w:rsidRPr="00A66623">
        <w:t xml:space="preserve">orio and Norlane are served by both bus and train services.  </w:t>
      </w:r>
      <w:r>
        <w:t xml:space="preserve">The </w:t>
      </w:r>
      <w:r w:rsidRPr="00A66623">
        <w:t>Geelong Bus Network</w:t>
      </w:r>
      <w:r>
        <w:t>,</w:t>
      </w:r>
      <w:r w:rsidRPr="00A66623">
        <w:t xml:space="preserve"> </w:t>
      </w:r>
      <w:r>
        <w:t xml:space="preserve">improved in October 2010, </w:t>
      </w:r>
      <w:r w:rsidRPr="00A66623">
        <w:t>esta</w:t>
      </w:r>
      <w:r>
        <w:t xml:space="preserve">blished new routes and </w:t>
      </w:r>
      <w:r w:rsidRPr="00A66623">
        <w:t xml:space="preserve">increased the frequency of services, as well as providing a redeveloped interchange at the Corio </w:t>
      </w:r>
      <w:r>
        <w:t>Sub-Regional Activity</w:t>
      </w:r>
      <w:r w:rsidRPr="00A66623">
        <w:t xml:space="preserve"> Centre.</w:t>
      </w:r>
      <w:r>
        <w:t xml:space="preserve">  T</w:t>
      </w:r>
      <w:r w:rsidRPr="00167D9D">
        <w:t xml:space="preserve">he new network generally follows the </w:t>
      </w:r>
      <w:r>
        <w:t>former</w:t>
      </w:r>
      <w:r w:rsidRPr="00167D9D">
        <w:t xml:space="preserve"> north-south route framework</w:t>
      </w:r>
      <w:r>
        <w:t xml:space="preserve"> and has limited </w:t>
      </w:r>
      <w:r w:rsidRPr="00167D9D">
        <w:t>east-west connections.</w:t>
      </w:r>
      <w:r>
        <w:t xml:space="preserve"> It is timely that the Department of Transport (DoT) review the progress of the Geelong Bus Network.</w:t>
      </w:r>
    </w:p>
    <w:p w:rsidR="00ED459D" w:rsidRDefault="00ED459D" w:rsidP="007977A1">
      <w:r>
        <w:t>Taxis are a critical mode of transport for many local residents, particularly to and from the Corio Sub-Regional Activity Centre.  There is a need for the Centre Management together with taxi operators and the DoT to provide quality taxi infrastructure.</w:t>
      </w:r>
    </w:p>
    <w:p w:rsidR="00ED459D" w:rsidRDefault="00ED459D" w:rsidP="00F31C64">
      <w:r w:rsidRPr="00A66623">
        <w:t xml:space="preserve">VLine operate an existing passenger rail service </w:t>
      </w:r>
      <w:r>
        <w:t xml:space="preserve">from Geelong to </w:t>
      </w:r>
      <w:r w:rsidRPr="00A66623">
        <w:t xml:space="preserve">Melbourne with stops at Corio and North Shore Stations.  </w:t>
      </w:r>
      <w:r>
        <w:t>North Shore Station has recently seen an increase of six services a week and landscaping improvements.  Both</w:t>
      </w:r>
      <w:r w:rsidRPr="00A66623">
        <w:t xml:space="preserve"> stations </w:t>
      </w:r>
      <w:r>
        <w:t xml:space="preserve">however suffer from low patronage, poor </w:t>
      </w:r>
      <w:r w:rsidRPr="00A66623">
        <w:t>passenger amenity and</w:t>
      </w:r>
      <w:r>
        <w:t xml:space="preserve"> lack integration with their surrounding environment.  </w:t>
      </w:r>
      <w:r w:rsidRPr="00167D9D">
        <w:t>Upgrading North Shore Station</w:t>
      </w:r>
      <w:r>
        <w:t xml:space="preserve"> </w:t>
      </w:r>
      <w:r w:rsidRPr="00167D9D">
        <w:t>is</w:t>
      </w:r>
      <w:r>
        <w:t xml:space="preserve"> to be</w:t>
      </w:r>
      <w:r w:rsidRPr="00167D9D">
        <w:t xml:space="preserve"> </w:t>
      </w:r>
      <w:r>
        <w:t>prioritised over Corio Station, given its close</w:t>
      </w:r>
      <w:r w:rsidRPr="00167D9D">
        <w:t xml:space="preserve"> proximity to residential areas</w:t>
      </w:r>
      <w:r>
        <w:t>.  North Shore Station is also an important stopover on the Adelaide – Melbourne route.</w:t>
      </w:r>
    </w:p>
    <w:p w:rsidR="00ED459D" w:rsidRDefault="00ED459D" w:rsidP="00F31C64">
      <w:r>
        <w:t xml:space="preserve">The Regional Rail Link will improve commuting to Melbourne with dedicated tracks through the Metro Melbourne system for regional trains.  While North Shore Station patronage is low, there is potential to develop the station as the population grows, nearby housing remains affordable and services to Melbourne improve.    </w:t>
      </w:r>
    </w:p>
    <w:p w:rsidR="00ED459D" w:rsidRPr="00167D9D" w:rsidRDefault="00ED459D" w:rsidP="00F31C64">
      <w:r w:rsidRPr="00167D9D">
        <w:t>As the population of Geelong grows, there is</w:t>
      </w:r>
      <w:r>
        <w:t xml:space="preserve"> also</w:t>
      </w:r>
      <w:r w:rsidRPr="00167D9D">
        <w:t xml:space="preserve"> the opportunity to use rail infrastructure as a suburban service in addition to its wider regional role.</w:t>
      </w:r>
    </w:p>
    <w:p w:rsidR="00ED459D" w:rsidRPr="00A66623" w:rsidRDefault="00ED459D" w:rsidP="00F31C64">
      <w:r w:rsidRPr="00A66623">
        <w:t xml:space="preserve">The provision of an accessible, frequent and reliable public transport network is essential for the residents of Corio and Norlane, where a high proportion of households have no </w:t>
      </w:r>
      <w:r>
        <w:t xml:space="preserve">or low </w:t>
      </w:r>
      <w:r w:rsidRPr="00A66623">
        <w:t>access to a private vehicle.</w:t>
      </w:r>
      <w:r>
        <w:t xml:space="preserve">  </w:t>
      </w:r>
    </w:p>
    <w:p w:rsidR="00ED459D" w:rsidRPr="00A81339" w:rsidRDefault="00ED459D" w:rsidP="00F31C64">
      <w:pPr>
        <w:pStyle w:val="StyleStyleHeadingNumber411pt1NotItalic1"/>
      </w:pPr>
      <w:r w:rsidRPr="00A81339">
        <w:t>Directions</w:t>
      </w:r>
    </w:p>
    <w:p w:rsidR="00ED459D" w:rsidRDefault="00ED459D" w:rsidP="00F31C64">
      <w:pPr>
        <w:numPr>
          <w:ilvl w:val="0"/>
          <w:numId w:val="10"/>
        </w:numPr>
      </w:pPr>
      <w:r w:rsidRPr="00A66623">
        <w:t>Improve bus accessibility, frequency and connectivity</w:t>
      </w:r>
      <w:r>
        <w:t>, particularly better east-west connections</w:t>
      </w:r>
      <w:r w:rsidRPr="00A66623">
        <w:t>.</w:t>
      </w:r>
    </w:p>
    <w:p w:rsidR="00ED459D" w:rsidRPr="00167D9D" w:rsidRDefault="00ED459D" w:rsidP="00F31C64">
      <w:pPr>
        <w:numPr>
          <w:ilvl w:val="0"/>
          <w:numId w:val="10"/>
        </w:numPr>
      </w:pPr>
      <w:r w:rsidRPr="00167D9D">
        <w:t xml:space="preserve">Improve </w:t>
      </w:r>
      <w:r>
        <w:t xml:space="preserve">bus </w:t>
      </w:r>
      <w:r w:rsidRPr="00167D9D">
        <w:t>patron amenity by increasing the number of bus stop shelters.</w:t>
      </w:r>
    </w:p>
    <w:p w:rsidR="00ED459D" w:rsidRPr="00167D9D" w:rsidRDefault="00ED459D" w:rsidP="007977A1">
      <w:pPr>
        <w:numPr>
          <w:ilvl w:val="0"/>
          <w:numId w:val="10"/>
        </w:numPr>
      </w:pPr>
      <w:r>
        <w:t>Improve taxi infrastructure at the Corio Sub-Regional Activity Centre.</w:t>
      </w:r>
    </w:p>
    <w:p w:rsidR="00ED459D" w:rsidRPr="00A66623" w:rsidRDefault="00ED459D" w:rsidP="00F31C64">
      <w:pPr>
        <w:numPr>
          <w:ilvl w:val="0"/>
          <w:numId w:val="10"/>
        </w:numPr>
      </w:pPr>
      <w:r w:rsidRPr="00A66623">
        <w:t>Prioritise the redevelopment of North Shore Station to create a quality transport interchange which integrates train, bus, bicycle, pedestrian, taxi and private vehicle use.</w:t>
      </w:r>
    </w:p>
    <w:p w:rsidR="00ED459D" w:rsidRPr="00A66623" w:rsidRDefault="00ED459D" w:rsidP="00F31C64">
      <w:pPr>
        <w:numPr>
          <w:ilvl w:val="0"/>
          <w:numId w:val="10"/>
        </w:numPr>
      </w:pPr>
      <w:r>
        <w:t xml:space="preserve">Monitor patronage at </w:t>
      </w:r>
      <w:r w:rsidRPr="00A66623">
        <w:t>North Shore Station</w:t>
      </w:r>
      <w:r>
        <w:t xml:space="preserve"> with a view to further increasing the frequency of services</w:t>
      </w:r>
      <w:r w:rsidRPr="00A66623">
        <w:t>.</w:t>
      </w:r>
    </w:p>
    <w:p w:rsidR="00ED459D" w:rsidRPr="00A66623" w:rsidRDefault="00ED459D" w:rsidP="00F31C64">
      <w:pPr>
        <w:numPr>
          <w:ilvl w:val="0"/>
          <w:numId w:val="10"/>
        </w:numPr>
      </w:pPr>
      <w:r w:rsidRPr="00A66623">
        <w:t>Support the establishment of a suburban rail network between Lara</w:t>
      </w:r>
      <w:r>
        <w:t xml:space="preserve"> Station</w:t>
      </w:r>
      <w:r w:rsidRPr="00A66623">
        <w:t xml:space="preserve"> and </w:t>
      </w:r>
      <w:r>
        <w:t>the proposed new station at Grovedale</w:t>
      </w:r>
      <w:r w:rsidRPr="00A66623">
        <w:t>.</w:t>
      </w:r>
    </w:p>
    <w:p w:rsidR="00ED459D" w:rsidRPr="00A66623" w:rsidRDefault="00ED459D" w:rsidP="00F31C64">
      <w:pPr>
        <w:numPr>
          <w:ilvl w:val="0"/>
          <w:numId w:val="10"/>
        </w:numPr>
      </w:pPr>
      <w:r w:rsidRPr="00A66623">
        <w:t>In the longer term, investigate the feasibility of relocating Corio Station closer to School Road to improve accessibility and safety.</w:t>
      </w:r>
    </w:p>
    <w:p w:rsidR="00ED459D" w:rsidRPr="00A66623" w:rsidRDefault="00ED459D" w:rsidP="00F31C64">
      <w:pPr>
        <w:numPr>
          <w:ilvl w:val="0"/>
          <w:numId w:val="10"/>
        </w:numPr>
      </w:pPr>
      <w:r w:rsidRPr="00167D9D">
        <w:t>Ensure</w:t>
      </w:r>
      <w:r w:rsidRPr="00A66623">
        <w:t xml:space="preserve"> </w:t>
      </w:r>
      <w:r w:rsidRPr="00167D9D">
        <w:t>access for all levels of mobility by requiring</w:t>
      </w:r>
      <w:r>
        <w:t xml:space="preserve"> </w:t>
      </w:r>
      <w:r w:rsidRPr="00A66623">
        <w:t>full Disability Discrimination Act (DDA) compliance</w:t>
      </w:r>
      <w:r>
        <w:t xml:space="preserve"> </w:t>
      </w:r>
      <w:r w:rsidRPr="00167D9D">
        <w:t>on transport and public realm infrastructure</w:t>
      </w:r>
      <w:r w:rsidRPr="00A66623">
        <w:t>.</w:t>
      </w:r>
    </w:p>
    <w:p w:rsidR="00ED459D" w:rsidRPr="00A81339" w:rsidRDefault="00ED459D" w:rsidP="00F31C64">
      <w:pPr>
        <w:pStyle w:val="StyleStyleHeadingNumber411pt1NotItalic1"/>
      </w:pPr>
      <w:r w:rsidRPr="00A81339">
        <w:t xml:space="preserve">Principle </w:t>
      </w:r>
      <w:r>
        <w:t>10</w:t>
      </w:r>
      <w:r w:rsidRPr="00A81339">
        <w:t xml:space="preserve"> – Provide a</w:t>
      </w:r>
      <w:r>
        <w:t xml:space="preserve"> safe and attractive</w:t>
      </w:r>
      <w:r w:rsidRPr="00A81339">
        <w:t xml:space="preserve"> active transport network to </w:t>
      </w:r>
      <w:r>
        <w:t>access destinations in Corio Norlane</w:t>
      </w:r>
      <w:r w:rsidRPr="00A81339">
        <w:t>.</w:t>
      </w:r>
    </w:p>
    <w:p w:rsidR="00ED459D" w:rsidRPr="00ED63C8" w:rsidRDefault="00ED459D" w:rsidP="00F31C64">
      <w:r w:rsidRPr="00AA2C84">
        <w:t xml:space="preserve">The policy shift towards the promotion and support for walking, and making places more walkable has been significant over the past decade. </w:t>
      </w:r>
      <w:r>
        <w:t xml:space="preserve"> </w:t>
      </w:r>
      <w:r w:rsidRPr="00ED63C8">
        <w:t xml:space="preserve">Establishing a network of </w:t>
      </w:r>
      <w:r>
        <w:rPr>
          <w:szCs w:val="22"/>
        </w:rPr>
        <w:t xml:space="preserve">pleasant, interesting and safe </w:t>
      </w:r>
      <w:r w:rsidRPr="00ED63C8">
        <w:t xml:space="preserve">pedestrian and cycle paths that link to community hubs and services </w:t>
      </w:r>
      <w:r>
        <w:rPr>
          <w:szCs w:val="22"/>
        </w:rPr>
        <w:t>(e.g. public transport, schools, shops, health centres and parks)</w:t>
      </w:r>
      <w:r w:rsidRPr="00ED63C8">
        <w:t xml:space="preserve"> </w:t>
      </w:r>
      <w:r w:rsidRPr="00DC555D">
        <w:rPr>
          <w:szCs w:val="22"/>
        </w:rPr>
        <w:t>is critically important given a relative high proportion of residents who typically have no or low access to a private vehicle.</w:t>
      </w:r>
    </w:p>
    <w:p w:rsidR="00ED459D" w:rsidRDefault="00ED459D" w:rsidP="00F31C64">
      <w:r w:rsidRPr="00ED63C8">
        <w:t xml:space="preserve">Perceived safety concerns </w:t>
      </w:r>
      <w:r>
        <w:rPr>
          <w:szCs w:val="22"/>
        </w:rPr>
        <w:t>and disconnectedness (particularly east-west links)</w:t>
      </w:r>
      <w:r w:rsidRPr="00DC555D">
        <w:rPr>
          <w:szCs w:val="22"/>
        </w:rPr>
        <w:t xml:space="preserve"> </w:t>
      </w:r>
      <w:r w:rsidRPr="00ED63C8">
        <w:t xml:space="preserve">are a major deterrent to residents walking </w:t>
      </w:r>
      <w:r>
        <w:t>and</w:t>
      </w:r>
      <w:r w:rsidRPr="00ED63C8">
        <w:t xml:space="preserve"> cycling</w:t>
      </w:r>
      <w:r>
        <w:t>.  M</w:t>
      </w:r>
      <w:r w:rsidRPr="00ED63C8">
        <w:t xml:space="preserve">ovement is </w:t>
      </w:r>
      <w:r>
        <w:t xml:space="preserve">also </w:t>
      </w:r>
      <w:r w:rsidRPr="00ED63C8">
        <w:t xml:space="preserve">restricted by barrier roads. </w:t>
      </w:r>
      <w:r w:rsidRPr="00641389">
        <w:t>Good way</w:t>
      </w:r>
      <w:r>
        <w:t>-</w:t>
      </w:r>
      <w:r w:rsidRPr="00641389">
        <w:t xml:space="preserve">finding can resolve </w:t>
      </w:r>
      <w:r>
        <w:t xml:space="preserve">problems for pedestrians such as the inability to conceptualise a space, area or precinct as a whole. </w:t>
      </w:r>
      <w:r w:rsidRPr="00641389">
        <w:t xml:space="preserve">People become disoriented and often miscalculate the time to reach a destination. </w:t>
      </w:r>
      <w:r>
        <w:t xml:space="preserve">This can be a problem </w:t>
      </w:r>
      <w:r w:rsidRPr="00641389">
        <w:t>for both visitors and local residents</w:t>
      </w:r>
      <w:r>
        <w:t xml:space="preserve">. </w:t>
      </w:r>
      <w:r w:rsidRPr="00641389">
        <w:t xml:space="preserve">Because of the relatively slow travel speed of pedestrians </w:t>
      </w:r>
      <w:r>
        <w:t>(compared to other modes)</w:t>
      </w:r>
      <w:r w:rsidRPr="00641389">
        <w:t xml:space="preserve"> pedestrians need to know about the most direct and safest routes between origins and destinations, and where it is possible to cross roads, access buildings, link to public transport, and find facilities (e.g. public toilets).</w:t>
      </w:r>
      <w:r w:rsidRPr="00ED63C8">
        <w:t xml:space="preserve"> </w:t>
      </w:r>
    </w:p>
    <w:p w:rsidR="00ED459D" w:rsidRDefault="00ED459D" w:rsidP="00F31C64">
      <w:r w:rsidRPr="00ED63C8">
        <w:t>Improving the active transport network is intrinsically dependent on broader urban renewal outcomes</w:t>
      </w:r>
      <w:r>
        <w:t>,</w:t>
      </w:r>
      <w:r w:rsidRPr="00ED63C8">
        <w:t xml:space="preserve"> </w:t>
      </w:r>
      <w:r>
        <w:rPr>
          <w:szCs w:val="22"/>
        </w:rPr>
        <w:t xml:space="preserve">such as street tree planting and improving the quality of housing stock and strip shops, </w:t>
      </w:r>
      <w:r w:rsidRPr="00ED63C8">
        <w:t xml:space="preserve">which are to be considered in association with Council’s </w:t>
      </w:r>
      <w:r w:rsidRPr="00880704">
        <w:rPr>
          <w:i/>
        </w:rPr>
        <w:t>An Active Transport Plan for Corio and Norlane</w:t>
      </w:r>
      <w:r w:rsidRPr="00ED63C8">
        <w:t xml:space="preserve"> (draft 2010).  </w:t>
      </w:r>
    </w:p>
    <w:p w:rsidR="00ED459D" w:rsidRPr="00DC555D" w:rsidRDefault="00ED459D" w:rsidP="00F31C64">
      <w:pPr>
        <w:rPr>
          <w:szCs w:val="22"/>
        </w:rPr>
      </w:pPr>
      <w:r>
        <w:rPr>
          <w:szCs w:val="22"/>
        </w:rPr>
        <w:t xml:space="preserve">The </w:t>
      </w:r>
      <w:r w:rsidRPr="00F12A2C">
        <w:rPr>
          <w:i/>
          <w:szCs w:val="22"/>
        </w:rPr>
        <w:t xml:space="preserve">Active Transport </w:t>
      </w:r>
      <w:r w:rsidR="00606C68" w:rsidRPr="00F12A2C">
        <w:rPr>
          <w:i/>
          <w:szCs w:val="22"/>
        </w:rPr>
        <w:t>P</w:t>
      </w:r>
      <w:r w:rsidR="00606C68">
        <w:rPr>
          <w:i/>
          <w:szCs w:val="22"/>
        </w:rPr>
        <w:t>roject</w:t>
      </w:r>
      <w:r w:rsidR="00606C68">
        <w:rPr>
          <w:szCs w:val="22"/>
        </w:rPr>
        <w:t xml:space="preserve"> </w:t>
      </w:r>
      <w:r>
        <w:rPr>
          <w:szCs w:val="22"/>
        </w:rPr>
        <w:t>provides the basis for further planning by the Transport and Community Infrastructure Working Group</w:t>
      </w:r>
      <w:r w:rsidR="002F00CC">
        <w:rPr>
          <w:szCs w:val="22"/>
        </w:rPr>
        <w:t xml:space="preserve">. </w:t>
      </w:r>
      <w:r>
        <w:rPr>
          <w:szCs w:val="22"/>
        </w:rPr>
        <w:t>A priority project is the development of a Primary Greenway along Bacchus Marsh Road, between the Corio Sub-regional Activity Centre and Cox Road.  This project involves high amenity landscape and streetscape improvements to accommodate significant volumes of pedestrian and cycle traffic within an attractive environment.</w:t>
      </w:r>
      <w:r w:rsidRPr="00DC555D">
        <w:rPr>
          <w:szCs w:val="22"/>
        </w:rPr>
        <w:t xml:space="preserve">  </w:t>
      </w:r>
    </w:p>
    <w:p w:rsidR="00ED459D" w:rsidRPr="00A81339" w:rsidRDefault="00ED459D" w:rsidP="00F31C64">
      <w:pPr>
        <w:pStyle w:val="StyleStyleHeadingNumber411pt1NotItalic1"/>
      </w:pPr>
      <w:r w:rsidRPr="00A81339">
        <w:t>Directions</w:t>
      </w:r>
    </w:p>
    <w:p w:rsidR="00ED459D" w:rsidRPr="00ED63C8" w:rsidRDefault="00ED459D" w:rsidP="00F31C64">
      <w:pPr>
        <w:numPr>
          <w:ilvl w:val="0"/>
          <w:numId w:val="10"/>
        </w:numPr>
      </w:pPr>
      <w:r>
        <w:t>Use</w:t>
      </w:r>
      <w:r w:rsidRPr="00ED63C8">
        <w:t xml:space="preserve"> the findings of </w:t>
      </w:r>
      <w:r w:rsidRPr="00ED63C8">
        <w:rPr>
          <w:i/>
        </w:rPr>
        <w:t>An Active Transport Plan for Corio and Norlane</w:t>
      </w:r>
      <w:r w:rsidRPr="00ED63C8">
        <w:t xml:space="preserve"> (draft 2010)</w:t>
      </w:r>
      <w:r>
        <w:t xml:space="preserve"> </w:t>
      </w:r>
    </w:p>
    <w:p w:rsidR="00ED459D" w:rsidRDefault="00ED459D" w:rsidP="00F31C64">
      <w:pPr>
        <w:numPr>
          <w:ilvl w:val="0"/>
          <w:numId w:val="10"/>
        </w:numPr>
      </w:pPr>
      <w:r w:rsidRPr="00ED63C8">
        <w:t>Improve the connectivity and safety of the Corio Heart activity precinct</w:t>
      </w:r>
      <w:r>
        <w:rPr>
          <w:szCs w:val="22"/>
        </w:rPr>
        <w:t>, including ‘boulevard-style’ treatment of Bacchus Marsh Road between the Corio Sub-Regional Activity Centre and Cox Road (Waterworld site),</w:t>
      </w:r>
      <w:r w:rsidRPr="00DC555D">
        <w:rPr>
          <w:szCs w:val="22"/>
        </w:rPr>
        <w:t xml:space="preserve"> </w:t>
      </w:r>
      <w:r w:rsidRPr="00ED63C8">
        <w:t>as a priori</w:t>
      </w:r>
      <w:r>
        <w:t>t</w:t>
      </w:r>
      <w:r w:rsidRPr="00ED63C8">
        <w:t>y.</w:t>
      </w:r>
    </w:p>
    <w:p w:rsidR="00ED459D" w:rsidRPr="00673620" w:rsidRDefault="00ED459D" w:rsidP="00F31C64">
      <w:pPr>
        <w:numPr>
          <w:ilvl w:val="0"/>
          <w:numId w:val="10"/>
        </w:numPr>
      </w:pPr>
      <w:r>
        <w:t>Support the development of a Pedestrian and Wayfinding Strategy</w:t>
      </w:r>
      <w:r w:rsidR="009909C4">
        <w:t>.</w:t>
      </w:r>
    </w:p>
    <w:p w:rsidR="00ED459D" w:rsidRPr="00ED63C8" w:rsidRDefault="00ED459D" w:rsidP="00F31C64">
      <w:pPr>
        <w:numPr>
          <w:ilvl w:val="0"/>
          <w:numId w:val="10"/>
        </w:numPr>
      </w:pPr>
      <w:r w:rsidRPr="00F80E70">
        <w:t>Investigate opportunities for integration of public art to improve pedestrian amenity related to new works on Bacchus Marsh Road</w:t>
      </w:r>
      <w:r w:rsidR="00606C68">
        <w:t xml:space="preserve"> and the surrounding areas</w:t>
      </w:r>
      <w:r w:rsidRPr="00F80E70">
        <w:t xml:space="preserve"> through development of a Public Art Strategy.</w:t>
      </w:r>
    </w:p>
    <w:p w:rsidR="00ED459D" w:rsidRDefault="00ED459D" w:rsidP="00F31C64">
      <w:pPr>
        <w:numPr>
          <w:ilvl w:val="0"/>
          <w:numId w:val="10"/>
        </w:numPr>
      </w:pPr>
      <w:r w:rsidRPr="00ED63C8">
        <w:t>Provide footpaths on local roads, with priority to strengthening east-west connections and routes to schools</w:t>
      </w:r>
      <w:r>
        <w:t xml:space="preserve"> </w:t>
      </w:r>
      <w:r w:rsidRPr="00167D9D">
        <w:t>and services</w:t>
      </w:r>
      <w:r>
        <w:t xml:space="preserve"> </w:t>
      </w:r>
      <w:r w:rsidRPr="00167D9D">
        <w:t>as shown on the Strategy Map</w:t>
      </w:r>
      <w:r w:rsidRPr="00ED63C8">
        <w:t>.</w:t>
      </w:r>
    </w:p>
    <w:p w:rsidR="00ED459D" w:rsidRPr="00A2751D" w:rsidRDefault="00ED459D" w:rsidP="00F31C64">
      <w:pPr>
        <w:numPr>
          <w:ilvl w:val="0"/>
          <w:numId w:val="14"/>
        </w:numPr>
      </w:pPr>
      <w:r w:rsidRPr="00A2751D">
        <w:t>Undertake streetscape upgrades to a linked network of priority streets (strengthening east-west links, improving streets that are highly used and/or under serviced and ‘community green streets’), including provision of:</w:t>
      </w:r>
    </w:p>
    <w:p w:rsidR="00ED459D" w:rsidRPr="00A2751D" w:rsidRDefault="00ED459D" w:rsidP="00F31C64">
      <w:pPr>
        <w:numPr>
          <w:ilvl w:val="1"/>
          <w:numId w:val="14"/>
        </w:numPr>
        <w:spacing w:after="0"/>
        <w:ind w:left="1434" w:hanging="357"/>
      </w:pPr>
      <w:r w:rsidRPr="00A2751D">
        <w:t>Pedestrian footpaths</w:t>
      </w:r>
    </w:p>
    <w:p w:rsidR="00ED459D" w:rsidRPr="00A2751D" w:rsidRDefault="00606C68" w:rsidP="00F31C64">
      <w:pPr>
        <w:numPr>
          <w:ilvl w:val="1"/>
          <w:numId w:val="14"/>
        </w:numPr>
        <w:spacing w:after="0"/>
        <w:ind w:left="1434" w:hanging="357"/>
      </w:pPr>
      <w:r>
        <w:t>S</w:t>
      </w:r>
      <w:r w:rsidR="00ED459D">
        <w:t>treet trees</w:t>
      </w:r>
    </w:p>
    <w:p w:rsidR="00ED459D" w:rsidRPr="00A2751D" w:rsidRDefault="00ED459D" w:rsidP="00F31C64">
      <w:pPr>
        <w:numPr>
          <w:ilvl w:val="1"/>
          <w:numId w:val="14"/>
        </w:numPr>
        <w:spacing w:after="0"/>
        <w:ind w:left="1434" w:hanging="357"/>
      </w:pPr>
      <w:r w:rsidRPr="00A2751D">
        <w:t>Bicycle lane (on road) or off road shared pathway</w:t>
      </w:r>
    </w:p>
    <w:p w:rsidR="00ED459D" w:rsidRPr="00A2751D" w:rsidRDefault="00ED459D" w:rsidP="00F31C64">
      <w:pPr>
        <w:numPr>
          <w:ilvl w:val="1"/>
          <w:numId w:val="14"/>
        </w:numPr>
        <w:spacing w:after="0"/>
        <w:ind w:left="1434" w:hanging="357"/>
      </w:pPr>
      <w:r w:rsidRPr="00A2751D">
        <w:t>Lighting</w:t>
      </w:r>
    </w:p>
    <w:p w:rsidR="00ED459D" w:rsidRPr="00A2751D" w:rsidRDefault="00ED459D" w:rsidP="00F31C64">
      <w:pPr>
        <w:numPr>
          <w:ilvl w:val="1"/>
          <w:numId w:val="14"/>
        </w:numPr>
        <w:spacing w:after="0"/>
        <w:ind w:left="1434" w:hanging="357"/>
      </w:pPr>
      <w:r w:rsidRPr="00A2751D">
        <w:t>‘Pause points’ for resting (seating and public art areas)</w:t>
      </w:r>
    </w:p>
    <w:p w:rsidR="00ED459D" w:rsidRDefault="00ED459D" w:rsidP="00F31C64">
      <w:pPr>
        <w:numPr>
          <w:ilvl w:val="1"/>
          <w:numId w:val="14"/>
        </w:numPr>
        <w:spacing w:after="0"/>
        <w:ind w:left="1434" w:hanging="357"/>
      </w:pPr>
      <w:r w:rsidRPr="00A2751D">
        <w:t>Wayfinding signage</w:t>
      </w:r>
    </w:p>
    <w:p w:rsidR="00ED459D" w:rsidRPr="00A2751D" w:rsidRDefault="00ED459D" w:rsidP="00F31C64">
      <w:pPr>
        <w:numPr>
          <w:ilvl w:val="1"/>
          <w:numId w:val="14"/>
        </w:numPr>
        <w:spacing w:after="0"/>
        <w:ind w:left="1434" w:hanging="357"/>
      </w:pPr>
      <w:r>
        <w:t>Bus Shelters</w:t>
      </w:r>
    </w:p>
    <w:p w:rsidR="00ED459D" w:rsidRPr="00A2751D" w:rsidRDefault="00ED459D" w:rsidP="00F31C64">
      <w:pPr>
        <w:numPr>
          <w:ilvl w:val="1"/>
          <w:numId w:val="14"/>
        </w:numPr>
        <w:spacing w:after="0"/>
        <w:ind w:left="1434" w:hanging="357"/>
      </w:pPr>
      <w:r w:rsidRPr="00A2751D">
        <w:t>Water Sensitive Urban Design (WSUD) treatments</w:t>
      </w:r>
    </w:p>
    <w:p w:rsidR="00ED459D" w:rsidRPr="009714E0" w:rsidRDefault="00ED459D" w:rsidP="00F31C64">
      <w:pPr>
        <w:numPr>
          <w:ilvl w:val="1"/>
          <w:numId w:val="10"/>
        </w:numPr>
        <w:rPr>
          <w:szCs w:val="22"/>
        </w:rPr>
      </w:pPr>
      <w:r w:rsidRPr="00A2751D">
        <w:t>Undergrounding of powerlines where possible</w:t>
      </w:r>
    </w:p>
    <w:p w:rsidR="00ED459D" w:rsidRPr="008B0B78" w:rsidRDefault="00ED459D" w:rsidP="00F31C64">
      <w:pPr>
        <w:numPr>
          <w:ilvl w:val="0"/>
          <w:numId w:val="10"/>
        </w:numPr>
      </w:pPr>
      <w:r>
        <w:t>Improve lighting and provide opportunities for passive surveillance</w:t>
      </w:r>
      <w:r w:rsidRPr="00A2751D">
        <w:t xml:space="preserve"> in key locations such as shopping centres/strips, train stations and public open space and recreation sites</w:t>
      </w:r>
      <w:r>
        <w:t>.</w:t>
      </w:r>
    </w:p>
    <w:p w:rsidR="00ED459D" w:rsidRPr="00880704" w:rsidRDefault="00ED459D" w:rsidP="00F31C64">
      <w:pPr>
        <w:numPr>
          <w:ilvl w:val="0"/>
          <w:numId w:val="10"/>
        </w:numPr>
      </w:pPr>
      <w:r w:rsidRPr="00ED63C8">
        <w:t>Improve on an</w:t>
      </w:r>
      <w:r>
        <w:t xml:space="preserve">d off-road cycle infrastructure </w:t>
      </w:r>
      <w:r w:rsidRPr="00167D9D">
        <w:t xml:space="preserve">in accordance with the </w:t>
      </w:r>
      <w:r w:rsidRPr="00167D9D">
        <w:rPr>
          <w:i/>
        </w:rPr>
        <w:t>City of Greater Geelong Cycle Strategy.</w:t>
      </w:r>
    </w:p>
    <w:p w:rsidR="00ED459D" w:rsidRDefault="00ED459D" w:rsidP="00F31C64">
      <w:pPr>
        <w:numPr>
          <w:ilvl w:val="0"/>
          <w:numId w:val="10"/>
        </w:numPr>
      </w:pPr>
      <w:r>
        <w:t xml:space="preserve">Improve existing gaps in the open space network as identified in Council’s </w:t>
      </w:r>
      <w:r w:rsidRPr="00A2751D">
        <w:rPr>
          <w:i/>
        </w:rPr>
        <w:t>Study of Open Space Networks</w:t>
      </w:r>
      <w:r w:rsidRPr="00A2751D">
        <w:t>, 2001</w:t>
      </w:r>
      <w:r>
        <w:t xml:space="preserve"> </w:t>
      </w:r>
      <w:r w:rsidRPr="005015E7">
        <w:t xml:space="preserve">(Actions for the Corio/Norlane/North Shore Sub-zone). </w:t>
      </w:r>
    </w:p>
    <w:p w:rsidR="00ED459D" w:rsidRPr="00A81339" w:rsidRDefault="00ED459D" w:rsidP="00F31C64">
      <w:pPr>
        <w:pStyle w:val="StyleStyleHeadingNumber411pt1NotItalic1"/>
      </w:pPr>
      <w:r>
        <w:t xml:space="preserve">Principle 11 – </w:t>
      </w:r>
      <w:r w:rsidRPr="00167D9D">
        <w:t>Upgrade ag</w:t>
      </w:r>
      <w:r w:rsidR="00F2414B">
        <w:t>e</w:t>
      </w:r>
      <w:r w:rsidRPr="00167D9D">
        <w:t xml:space="preserve">ing </w:t>
      </w:r>
      <w:r w:rsidRPr="00A81339">
        <w:t>drainage infrastructure and better manage impacts resulting from stormwater flooding.</w:t>
      </w:r>
    </w:p>
    <w:p w:rsidR="00ED459D" w:rsidRDefault="00ED459D" w:rsidP="00F31C64">
      <w:r w:rsidRPr="00ED63C8">
        <w:t xml:space="preserve">Stormwater drainage infrastructure in Corio and Norlane is </w:t>
      </w:r>
      <w:r>
        <w:t>considered to be generally substandard, having been designed using the much lower standards that were the accepted practice at the time of the most significant development, i.e. 1960s and 1970s. This, coupled with the area’s generally flat terrain, causes significant drainage related flooding problems.</w:t>
      </w:r>
    </w:p>
    <w:p w:rsidR="00ED459D" w:rsidRPr="00ED63C8" w:rsidRDefault="00ED459D" w:rsidP="00F31C64">
      <w:r>
        <w:t>Historical urban planning and stormwater design decisions have given little thought to environmental consequences.  This has resulted in the degradation of natural watercourses, resulting in poor quality stormwater entering Corio Bay.</w:t>
      </w:r>
    </w:p>
    <w:p w:rsidR="00ED459D" w:rsidRPr="00ED63C8" w:rsidRDefault="00ED459D" w:rsidP="00F31C64">
      <w:r w:rsidRPr="00ED63C8">
        <w:t>It is the responsibility of Council to manage the drainage network and to identify the nature and extent of flooding.  There is also a need for Council and State Government agencies and departments to work collaboratively with industries and businesses in Corio</w:t>
      </w:r>
      <w:r>
        <w:t xml:space="preserve"> and</w:t>
      </w:r>
      <w:r w:rsidRPr="00ED63C8">
        <w:t xml:space="preserve"> Norlane to improve the environmental management of stormwater.  </w:t>
      </w:r>
    </w:p>
    <w:p w:rsidR="00841541" w:rsidRDefault="00841541" w:rsidP="00F31C64">
      <w:pPr>
        <w:pStyle w:val="StyleStyleHeadingNumber411pt1NotItalic1"/>
      </w:pPr>
    </w:p>
    <w:p w:rsidR="00ED459D" w:rsidRPr="00A81339" w:rsidRDefault="00ED459D" w:rsidP="00F31C64">
      <w:pPr>
        <w:pStyle w:val="StyleStyleHeadingNumber411pt1NotItalic1"/>
      </w:pPr>
      <w:r w:rsidRPr="00A81339">
        <w:t>Directions</w:t>
      </w:r>
    </w:p>
    <w:p w:rsidR="00ED459D" w:rsidRDefault="00ED459D" w:rsidP="00F31C64">
      <w:pPr>
        <w:numPr>
          <w:ilvl w:val="0"/>
          <w:numId w:val="11"/>
        </w:numPr>
      </w:pPr>
      <w:r>
        <w:t>Establish improvement criteria for major drainage infrastructure and waterways.</w:t>
      </w:r>
    </w:p>
    <w:p w:rsidR="00ED459D" w:rsidRDefault="00ED459D" w:rsidP="00F31C64">
      <w:pPr>
        <w:numPr>
          <w:ilvl w:val="0"/>
          <w:numId w:val="11"/>
        </w:numPr>
      </w:pPr>
      <w:r w:rsidRPr="00ED63C8">
        <w:t xml:space="preserve">Improve the quality of stormwater entering Corio Bay from Cowies Creek, Cuthbertson Creek and other sources. </w:t>
      </w:r>
    </w:p>
    <w:p w:rsidR="00ED459D" w:rsidRPr="00ED63C8" w:rsidRDefault="00ED459D" w:rsidP="00F31C64">
      <w:pPr>
        <w:numPr>
          <w:ilvl w:val="0"/>
          <w:numId w:val="11"/>
        </w:numPr>
      </w:pPr>
      <w:r>
        <w:t>Explore aesthetic and accessibility opportunities for waterways, including creation of east-west pedestrian/cycle connections, without compromising drainage functionality.</w:t>
      </w:r>
      <w:r w:rsidRPr="00ED63C8">
        <w:t xml:space="preserve"> </w:t>
      </w:r>
    </w:p>
    <w:p w:rsidR="00ED459D" w:rsidRPr="00ED63C8" w:rsidRDefault="00ED459D" w:rsidP="00F31C64">
      <w:pPr>
        <w:numPr>
          <w:ilvl w:val="0"/>
          <w:numId w:val="11"/>
        </w:numPr>
      </w:pPr>
      <w:r w:rsidRPr="00ED63C8">
        <w:t>Support best practice stormwater management by local industry</w:t>
      </w:r>
      <w:r>
        <w:t>,</w:t>
      </w:r>
      <w:r w:rsidRPr="00ED63C8">
        <w:t xml:space="preserve"> business</w:t>
      </w:r>
      <w:r>
        <w:t xml:space="preserve"> and in residential subdivision</w:t>
      </w:r>
      <w:r w:rsidRPr="00ED63C8">
        <w:t>.</w:t>
      </w:r>
    </w:p>
    <w:p w:rsidR="00ED459D" w:rsidRDefault="00ED459D" w:rsidP="00F31C64">
      <w:pPr>
        <w:numPr>
          <w:ilvl w:val="0"/>
          <w:numId w:val="11"/>
        </w:numPr>
      </w:pPr>
      <w:r>
        <w:t>Investigate and r</w:t>
      </w:r>
      <w:r w:rsidRPr="00ED63C8">
        <w:t xml:space="preserve">ecognise flood hazards </w:t>
      </w:r>
      <w:r>
        <w:t>from waterways and</w:t>
      </w:r>
      <w:r w:rsidRPr="00ED63C8">
        <w:t xml:space="preserve"> from the urban drainage system.</w:t>
      </w:r>
    </w:p>
    <w:p w:rsidR="00ED459D" w:rsidRDefault="00ED459D" w:rsidP="00F31C64">
      <w:pPr>
        <w:numPr>
          <w:ilvl w:val="0"/>
          <w:numId w:val="11"/>
        </w:numPr>
      </w:pPr>
      <w:r>
        <w:t>Acknowledge the entire study area has not been flood mapped and further mapping and designation will be undertaken.</w:t>
      </w:r>
    </w:p>
    <w:p w:rsidR="00ED459D" w:rsidRPr="00ED63C8" w:rsidRDefault="00ED459D" w:rsidP="00F31C64">
      <w:pPr>
        <w:numPr>
          <w:ilvl w:val="0"/>
          <w:numId w:val="11"/>
        </w:numPr>
      </w:pPr>
      <w:r>
        <w:t>Introduce appropriate planning and/or building flood controls as required.</w:t>
      </w:r>
    </w:p>
    <w:p w:rsidR="00ED459D" w:rsidRDefault="00ED459D" w:rsidP="00F31C64">
      <w:pPr>
        <w:numPr>
          <w:ilvl w:val="0"/>
          <w:numId w:val="11"/>
        </w:numPr>
      </w:pPr>
      <w:r w:rsidRPr="00ED63C8">
        <w:t xml:space="preserve">Use the City of Greater Geelong Stormwater Management Plan 2003 </w:t>
      </w:r>
      <w:r>
        <w:t xml:space="preserve">(or any subsequent State or local stormwater quality strategic plan) </w:t>
      </w:r>
      <w:r w:rsidRPr="00ED63C8">
        <w:t xml:space="preserve">to guide environmental management improvements of stormwater. </w:t>
      </w:r>
    </w:p>
    <w:p w:rsidR="00ED459D" w:rsidRPr="00167D9D" w:rsidRDefault="00ED459D" w:rsidP="00F31C64">
      <w:pPr>
        <w:pStyle w:val="StyleStyleHeadingNumber411pt1NotItalic1"/>
      </w:pPr>
      <w:r w:rsidRPr="00167D9D">
        <w:t xml:space="preserve">Principle </w:t>
      </w:r>
      <w:r>
        <w:t>12</w:t>
      </w:r>
      <w:r w:rsidRPr="00167D9D">
        <w:t xml:space="preserve"> – Enhance entrance points and improve way-finding signage.</w:t>
      </w:r>
    </w:p>
    <w:p w:rsidR="00ED459D" w:rsidRPr="00167D9D" w:rsidRDefault="00ED459D" w:rsidP="00F31C64">
      <w:r w:rsidRPr="00167D9D">
        <w:t>Corio and Norlane are the northern gateway to Geelong and provide many visitors with their first impressions of the region.  The suburbs also contain regional infrastructure such as sporting facilities that mean the area is a destination in its own right.  Improving entrance</w:t>
      </w:r>
      <w:r>
        <w:t xml:space="preserve"> points</w:t>
      </w:r>
      <w:r w:rsidRPr="00167D9D">
        <w:t xml:space="preserve"> and providing signage that identifies key assets is one way to generally uplift the image of the area. </w:t>
      </w:r>
    </w:p>
    <w:p w:rsidR="00ED459D" w:rsidRPr="00167D9D" w:rsidRDefault="00ED459D" w:rsidP="00F31C64">
      <w:r w:rsidRPr="00167D9D">
        <w:t>The “five-ways intersection” of Princes Highway/Bacchus Marsh Road/Cox Road and the adjacent Waterworld site is considered the primary location that provides a sense of place</w:t>
      </w:r>
      <w:r>
        <w:t xml:space="preserve"> in the study area</w:t>
      </w:r>
      <w:r w:rsidRPr="00167D9D">
        <w:t>.  A landmark community building constructed on Council owned land at the Waterworld site provides a unique opportunity to brand Corio</w:t>
      </w:r>
      <w:r>
        <w:t xml:space="preserve"> and</w:t>
      </w:r>
      <w:r w:rsidRPr="00167D9D">
        <w:t xml:space="preserve"> Norlane as a place to be.  </w:t>
      </w:r>
    </w:p>
    <w:p w:rsidR="00ED459D" w:rsidRPr="008F464E" w:rsidRDefault="00ED459D" w:rsidP="00F31C64">
      <w:pPr>
        <w:pStyle w:val="StyleStyleHeadingNumber411pt1NotItalic1"/>
      </w:pPr>
      <w:r w:rsidRPr="008F464E">
        <w:t>Directions</w:t>
      </w:r>
    </w:p>
    <w:p w:rsidR="00ED459D" w:rsidRPr="00167D9D" w:rsidRDefault="00ED459D" w:rsidP="00F31C64">
      <w:pPr>
        <w:numPr>
          <w:ilvl w:val="0"/>
          <w:numId w:val="11"/>
        </w:numPr>
      </w:pPr>
      <w:r w:rsidRPr="00167D9D">
        <w:t xml:space="preserve">Ensure key road entrance gateways as identified on the </w:t>
      </w:r>
      <w:r w:rsidRPr="00880704">
        <w:rPr>
          <w:i/>
        </w:rPr>
        <w:t>Transport and Infrastructure Strategy Map</w:t>
      </w:r>
      <w:r w:rsidRPr="00880704">
        <w:t xml:space="preserve"> welcome visitors with appropriate built form, signage and/or landscaping tre</w:t>
      </w:r>
      <w:r w:rsidRPr="00167D9D">
        <w:t xml:space="preserve">atments.  </w:t>
      </w:r>
    </w:p>
    <w:p w:rsidR="00ED459D" w:rsidRPr="00167D9D" w:rsidRDefault="00ED459D" w:rsidP="00F31C64">
      <w:pPr>
        <w:numPr>
          <w:ilvl w:val="0"/>
          <w:numId w:val="11"/>
        </w:numPr>
      </w:pPr>
      <w:r w:rsidRPr="00167D9D">
        <w:t>Improve the amenity of North Shore Train Station as a key entrance point to Geelong for those travelling from Melbourne to Geelong on V/Line services or from Adelaide to Melbourne on the Overland Train.</w:t>
      </w:r>
    </w:p>
    <w:p w:rsidR="00606C68" w:rsidRDefault="00606C68" w:rsidP="00606C68">
      <w:pPr>
        <w:numPr>
          <w:ilvl w:val="0"/>
          <w:numId w:val="11"/>
        </w:numPr>
      </w:pPr>
      <w:r>
        <w:t>Support the duplication and ‘boulevard’ concept for Bacchus Marsh Road.</w:t>
      </w:r>
    </w:p>
    <w:p w:rsidR="00ED459D" w:rsidRDefault="00ED459D" w:rsidP="00F31C64">
      <w:pPr>
        <w:numPr>
          <w:ilvl w:val="0"/>
          <w:numId w:val="11"/>
        </w:numPr>
      </w:pPr>
      <w:r>
        <w:t>Support the development of a Pedestrian and Wayfinding Strategy.</w:t>
      </w:r>
    </w:p>
    <w:p w:rsidR="00ED459D" w:rsidRDefault="00ED459D" w:rsidP="00ED3FBF">
      <w:pPr>
        <w:pStyle w:val="MapLabels"/>
      </w:pPr>
      <w:r>
        <w:br w:type="page"/>
      </w:r>
      <w:bookmarkStart w:id="132" w:name="_Toc305407968"/>
      <w:bookmarkStart w:id="133" w:name="_Toc326938526"/>
      <w:r>
        <w:t>Strategy Map - Transport and Infrastructure</w:t>
      </w:r>
      <w:bookmarkEnd w:id="132"/>
      <w:bookmarkEnd w:id="133"/>
    </w:p>
    <w:p w:rsidR="00ED459D" w:rsidRDefault="00975623" w:rsidP="00F31C64">
      <w:pPr>
        <w:pStyle w:val="MapLabels"/>
      </w:pPr>
      <w:r>
        <w:rPr>
          <w:noProof/>
        </w:rPr>
        <w:pict>
          <v:shape id="_x0000_s1061" type="#_x0000_t75" style="position:absolute;left:0;text-align:left;margin-left:0;margin-top:-70pt;width:546.8pt;height:786.85pt;z-index:251689984;mso-position-horizontal:center;mso-position-horizontal-relative:text;mso-position-vertical:absolute;mso-position-vertical-relative:text">
            <v:imagedata r:id="rId24" o:title=""/>
          </v:shape>
        </w:pict>
      </w:r>
      <w:r w:rsidR="00ED459D">
        <w:br w:type="page"/>
      </w:r>
    </w:p>
    <w:p w:rsidR="00ED459D" w:rsidRDefault="00ED459D" w:rsidP="00F31C64">
      <w:pPr>
        <w:pStyle w:val="Heading3"/>
        <w:numPr>
          <w:ilvl w:val="1"/>
          <w:numId w:val="2"/>
        </w:numPr>
        <w:tabs>
          <w:tab w:val="clear" w:pos="1440"/>
          <w:tab w:val="num" w:pos="0"/>
        </w:tabs>
        <w:ind w:hanging="1440"/>
        <w:rPr>
          <w:lang w:val="en-US"/>
        </w:rPr>
      </w:pPr>
      <w:bookmarkStart w:id="134" w:name="_Toc303860370"/>
      <w:bookmarkStart w:id="135" w:name="_Toc326938505"/>
      <w:r>
        <w:rPr>
          <w:lang w:val="en-US"/>
        </w:rPr>
        <w:t xml:space="preserve">Theme - </w:t>
      </w:r>
      <w:bookmarkStart w:id="136" w:name="_Toc305418718"/>
      <w:r w:rsidRPr="00A2751D">
        <w:rPr>
          <w:lang w:val="en-US"/>
        </w:rPr>
        <w:t xml:space="preserve">Communities </w:t>
      </w:r>
      <w:r>
        <w:rPr>
          <w:lang w:val="en-US"/>
        </w:rPr>
        <w:t>i</w:t>
      </w:r>
      <w:r w:rsidRPr="00A2751D">
        <w:rPr>
          <w:lang w:val="en-US"/>
        </w:rPr>
        <w:t xml:space="preserve">n Corio </w:t>
      </w:r>
      <w:r>
        <w:rPr>
          <w:lang w:val="en-US"/>
        </w:rPr>
        <w:t>a</w:t>
      </w:r>
      <w:r w:rsidRPr="00A2751D">
        <w:rPr>
          <w:lang w:val="en-US"/>
        </w:rPr>
        <w:t>nd Norlane</w:t>
      </w:r>
      <w:bookmarkEnd w:id="134"/>
      <w:bookmarkEnd w:id="136"/>
      <w:bookmarkEnd w:id="135"/>
      <w:r w:rsidRPr="00A2751D">
        <w:rPr>
          <w:lang w:val="en-US"/>
        </w:rPr>
        <w:t xml:space="preserve"> </w:t>
      </w:r>
    </w:p>
    <w:p w:rsidR="00ED459D" w:rsidRPr="00167D9D" w:rsidRDefault="00ED459D" w:rsidP="00F31C64">
      <w:pPr>
        <w:pStyle w:val="StyleStyleHeadingNumber411pt1NotItalic1"/>
        <w:rPr>
          <w:i/>
          <w:iCs/>
        </w:rPr>
      </w:pPr>
      <w:r w:rsidRPr="00A81339">
        <w:t>Principle 1</w:t>
      </w:r>
      <w:r>
        <w:t>3</w:t>
      </w:r>
      <w:r w:rsidRPr="00A81339">
        <w:t xml:space="preserve"> – </w:t>
      </w:r>
      <w:r>
        <w:t>I</w:t>
      </w:r>
      <w:r w:rsidRPr="00A81339">
        <w:t>mprove image and identity through a creat</w:t>
      </w:r>
      <w:r w:rsidRPr="008D5269">
        <w:rPr>
          <w:iCs/>
        </w:rPr>
        <w:t>ive</w:t>
      </w:r>
      <w:r>
        <w:rPr>
          <w:iCs/>
        </w:rPr>
        <w:t xml:space="preserve"> arts and</w:t>
      </w:r>
      <w:r w:rsidRPr="008D5269">
        <w:rPr>
          <w:iCs/>
        </w:rPr>
        <w:t xml:space="preserve"> ‘greening’ approach</w:t>
      </w:r>
    </w:p>
    <w:p w:rsidR="00ED459D" w:rsidRPr="005015E7" w:rsidRDefault="00ED459D" w:rsidP="00F31C64">
      <w:r w:rsidRPr="005015E7">
        <w:t>Improving streetscapes and public open spaces via intensive planting and creative community arts projects are considered</w:t>
      </w:r>
      <w:r>
        <w:t xml:space="preserve"> a</w:t>
      </w:r>
      <w:r w:rsidRPr="005015E7">
        <w:t xml:space="preserve"> simple but effective means to positively transform the area. </w:t>
      </w:r>
    </w:p>
    <w:p w:rsidR="00ED459D" w:rsidRDefault="00ED459D" w:rsidP="00F31C64">
      <w:r w:rsidRPr="005015E7">
        <w:t xml:space="preserve">Corio and Norlane have a diverse range of active open space and recreation facilities, as well as significant passive open space and pocket parks. In addition, there are the natural assets of Corio Bay and other major parks and reserves. A general ‘greening’ approach, including the </w:t>
      </w:r>
      <w:r>
        <w:t xml:space="preserve">extensive </w:t>
      </w:r>
      <w:r w:rsidRPr="005015E7">
        <w:t>planting of street trees</w:t>
      </w:r>
      <w:r>
        <w:t xml:space="preserve"> and revegetation of industrial buffer zones</w:t>
      </w:r>
      <w:r w:rsidRPr="005015E7">
        <w:t>, will have a major impact on overall amenity and help counteract negative stigma related to the degradation of the suburbs. Local communities will take a major role in leading the ‘greening’ of their neighbourhoods.</w:t>
      </w:r>
    </w:p>
    <w:p w:rsidR="005B2218" w:rsidRPr="005015E7" w:rsidRDefault="005B2218" w:rsidP="00F31C64">
      <w:r>
        <w:t xml:space="preserve">Moorpanyal Park and Fountain of Friendship Park are the two primary “natural” public spaces. </w:t>
      </w:r>
      <w:r w:rsidR="00F74152">
        <w:t xml:space="preserve">A modest, well-designed café/kiosk at Moorpanyal Park would provide a destination point and encourage greater usage of the park. Consideration of a </w:t>
      </w:r>
      <w:r w:rsidR="00F556DB">
        <w:t>café/</w:t>
      </w:r>
      <w:r w:rsidR="00F74152">
        <w:t xml:space="preserve">kiosk should form part of the next review of the Moorpanyal Park masterplan. </w:t>
      </w:r>
      <w:r w:rsidR="001551BD">
        <w:t xml:space="preserve">Improving connections between Fountain of Friendship Park, Corio Leisuretime Centre and Bell Post Shopping Centre will similarly enhance </w:t>
      </w:r>
      <w:r w:rsidR="00F57055">
        <w:t>park usage</w:t>
      </w:r>
      <w:r w:rsidR="001551BD">
        <w:t>.</w:t>
      </w:r>
    </w:p>
    <w:p w:rsidR="00ED459D" w:rsidRPr="005015E7" w:rsidRDefault="00ED459D" w:rsidP="00F31C64">
      <w:r w:rsidRPr="005015E7">
        <w:t>Community creative arts projects have a strong history in Corio and Norlane and provide a key opportunity to upgrade amenity through a community development approach.</w:t>
      </w:r>
    </w:p>
    <w:p w:rsidR="00ED459D" w:rsidRPr="00A81339" w:rsidRDefault="00ED459D" w:rsidP="00F31C64">
      <w:pPr>
        <w:pStyle w:val="StyleStyleHeadingNumber411pt1NotItalic1"/>
      </w:pPr>
      <w:r w:rsidRPr="00A81339">
        <w:t>Directions</w:t>
      </w:r>
    </w:p>
    <w:p w:rsidR="00ED459D" w:rsidRPr="005015E7" w:rsidRDefault="00ED459D" w:rsidP="00F31C64">
      <w:pPr>
        <w:numPr>
          <w:ilvl w:val="0"/>
          <w:numId w:val="13"/>
        </w:numPr>
        <w:rPr>
          <w:i/>
        </w:rPr>
      </w:pPr>
      <w:r w:rsidRPr="00A2751D">
        <w:t xml:space="preserve">Establish boulevard landscaping along major access roads and identified ‘community green streets’ </w:t>
      </w:r>
      <w:r w:rsidRPr="005015E7">
        <w:t xml:space="preserve">(see </w:t>
      </w:r>
      <w:r w:rsidRPr="005015E7">
        <w:rPr>
          <w:i/>
        </w:rPr>
        <w:t>Neighbourhood Plans</w:t>
      </w:r>
      <w:r w:rsidRPr="005015E7">
        <w:t>)</w:t>
      </w:r>
      <w:r w:rsidRPr="00A2751D">
        <w:t xml:space="preserve"> </w:t>
      </w:r>
      <w:r w:rsidRPr="005015E7">
        <w:t xml:space="preserve">with reference to Council’s </w:t>
      </w:r>
      <w:r w:rsidRPr="005015E7">
        <w:rPr>
          <w:i/>
        </w:rPr>
        <w:t>Street Tree Strategy.</w:t>
      </w:r>
    </w:p>
    <w:p w:rsidR="00ED459D" w:rsidRPr="00A2751D" w:rsidRDefault="00ED459D" w:rsidP="00F31C64">
      <w:pPr>
        <w:numPr>
          <w:ilvl w:val="0"/>
          <w:numId w:val="13"/>
        </w:numPr>
      </w:pPr>
      <w:r w:rsidRPr="00A2751D">
        <w:t>Encourage the establishment of gardens and landscaping within new and existing development</w:t>
      </w:r>
      <w:r>
        <w:t>s</w:t>
      </w:r>
      <w:r w:rsidRPr="00A2751D">
        <w:t xml:space="preserve"> to </w:t>
      </w:r>
      <w:r>
        <w:t xml:space="preserve">reduce the ‘heat island effect’ </w:t>
      </w:r>
      <w:r w:rsidRPr="005015E7">
        <w:t>and</w:t>
      </w:r>
      <w:r w:rsidRPr="00A2751D">
        <w:t xml:space="preserve"> enhance the appearance of neighbourhoods</w:t>
      </w:r>
      <w:r w:rsidRPr="005015E7">
        <w:t>.</w:t>
      </w:r>
      <w:r w:rsidRPr="00A2751D">
        <w:t xml:space="preserve"> </w:t>
      </w:r>
    </w:p>
    <w:p w:rsidR="00ED459D" w:rsidRDefault="00ED459D" w:rsidP="00F31C64">
      <w:pPr>
        <w:numPr>
          <w:ilvl w:val="0"/>
          <w:numId w:val="13"/>
        </w:numPr>
      </w:pPr>
      <w:r w:rsidRPr="00A2751D">
        <w:t>Support opportunities for large-scale planting of native vegetation along creek sides, the railway line, industrial buffer land and the Corio Bay foreshore, and support the environmental restoration of the Cowies and Cuthbertson Creek corridors</w:t>
      </w:r>
      <w:r>
        <w:t>.</w:t>
      </w:r>
    </w:p>
    <w:p w:rsidR="00ED459D" w:rsidRPr="00A2751D" w:rsidRDefault="00ED459D" w:rsidP="00F31C64">
      <w:pPr>
        <w:numPr>
          <w:ilvl w:val="0"/>
          <w:numId w:val="13"/>
        </w:numPr>
      </w:pPr>
      <w:r>
        <w:t>Provide complimentary landscaping to areas of active open space including Stead Park, Flinders Peak Reserve and Sutcliffe Reserve to create attractive green spaces.</w:t>
      </w:r>
    </w:p>
    <w:p w:rsidR="00ED459D" w:rsidRPr="0046674C" w:rsidRDefault="00ED459D" w:rsidP="00F31C64">
      <w:pPr>
        <w:numPr>
          <w:ilvl w:val="0"/>
          <w:numId w:val="13"/>
        </w:numPr>
      </w:pPr>
      <w:r w:rsidRPr="0046674C">
        <w:t xml:space="preserve">Continue to recognise and promote Corio Bay as a significant natural landscape asset within the region, including the development of </w:t>
      </w:r>
      <w:r w:rsidR="00606C68">
        <w:t xml:space="preserve">a </w:t>
      </w:r>
      <w:r w:rsidRPr="00DF4539">
        <w:rPr>
          <w:lang w:val="en-US"/>
        </w:rPr>
        <w:t xml:space="preserve">café/kiosk </w:t>
      </w:r>
      <w:r w:rsidRPr="0046674C">
        <w:t>to provide a destination point at Moorpanyal Park.</w:t>
      </w:r>
    </w:p>
    <w:p w:rsidR="00ED459D" w:rsidRPr="00A2751D" w:rsidRDefault="00ED459D" w:rsidP="00F31C64">
      <w:pPr>
        <w:numPr>
          <w:ilvl w:val="0"/>
          <w:numId w:val="13"/>
        </w:numPr>
      </w:pPr>
      <w:r w:rsidRPr="00A2751D">
        <w:t xml:space="preserve">Enhance physical connection between environmental features such as Corio Bay, Cowies Creek, Cuthbertson Creek, Stead Park, the Shell Refinery buffer land, Fountain of Friendship Park and </w:t>
      </w:r>
      <w:r w:rsidR="00073221">
        <w:t>adjoining uses</w:t>
      </w:r>
      <w:r w:rsidRPr="00A2751D">
        <w:t xml:space="preserve"> to support access, environmental restoration and habitat links</w:t>
      </w:r>
      <w:r>
        <w:t xml:space="preserve"> </w:t>
      </w:r>
      <w:r w:rsidRPr="00242D0A">
        <w:t xml:space="preserve">whilst recognising the importance </w:t>
      </w:r>
      <w:r>
        <w:t>of their drainage functionality.</w:t>
      </w:r>
    </w:p>
    <w:p w:rsidR="00ED459D" w:rsidRDefault="00ED459D" w:rsidP="00F31C64">
      <w:pPr>
        <w:numPr>
          <w:ilvl w:val="0"/>
          <w:numId w:val="13"/>
        </w:numPr>
      </w:pPr>
      <w:r w:rsidRPr="00A2751D">
        <w:t>Facilitate creative community arts projects on key streets and open spaces</w:t>
      </w:r>
      <w:r>
        <w:t>.</w:t>
      </w:r>
    </w:p>
    <w:p w:rsidR="00ED459D" w:rsidRPr="00A81339" w:rsidRDefault="00ED459D" w:rsidP="00F31C64">
      <w:pPr>
        <w:pStyle w:val="StyleStyleHeadingNumber411pt1NotItalic1"/>
      </w:pPr>
      <w:r w:rsidRPr="00A81339">
        <w:t xml:space="preserve">Principle </w:t>
      </w:r>
      <w:r>
        <w:t>14</w:t>
      </w:r>
      <w:r w:rsidRPr="00A81339">
        <w:t xml:space="preserve"> – Increase social </w:t>
      </w:r>
      <w:r>
        <w:t xml:space="preserve">and cultural </w:t>
      </w:r>
      <w:r w:rsidRPr="00A81339">
        <w:t>connect</w:t>
      </w:r>
      <w:r>
        <w:t>ion</w:t>
      </w:r>
      <w:r w:rsidRPr="00A81339">
        <w:t xml:space="preserve"> through integrated community precinct planning</w:t>
      </w:r>
    </w:p>
    <w:p w:rsidR="00ED459D" w:rsidRPr="005015E7" w:rsidRDefault="00ED459D" w:rsidP="00F31C64">
      <w:r>
        <w:t>O</w:t>
      </w:r>
      <w:r w:rsidRPr="005015E7">
        <w:t xml:space="preserve">pportunities for community connection </w:t>
      </w:r>
      <w:r>
        <w:t xml:space="preserve">within Corio and Norlane </w:t>
      </w:r>
      <w:r w:rsidRPr="005015E7">
        <w:t>currently exist at Neighbourhood Houses, schools, sporting clubs and churches (</w:t>
      </w:r>
      <w:r>
        <w:t>amongst others</w:t>
      </w:r>
      <w:r w:rsidRPr="005015E7">
        <w:t>)</w:t>
      </w:r>
      <w:r>
        <w:t>. T</w:t>
      </w:r>
      <w:r w:rsidRPr="005015E7">
        <w:t xml:space="preserve">he development of </w:t>
      </w:r>
      <w:r>
        <w:t xml:space="preserve">fully </w:t>
      </w:r>
      <w:r w:rsidRPr="005015E7">
        <w:t xml:space="preserve">integrated community precincts/hubs would provide </w:t>
      </w:r>
      <w:r>
        <w:t xml:space="preserve">further </w:t>
      </w:r>
      <w:r w:rsidRPr="005015E7">
        <w:t xml:space="preserve">scope for social, family, </w:t>
      </w:r>
      <w:r>
        <w:t xml:space="preserve">arts, </w:t>
      </w:r>
      <w:r w:rsidRPr="005015E7">
        <w:t>recreational and education</w:t>
      </w:r>
      <w:r>
        <w:t>/training</w:t>
      </w:r>
      <w:r w:rsidRPr="005015E7">
        <w:t xml:space="preserve"> activities.</w:t>
      </w:r>
    </w:p>
    <w:p w:rsidR="00ED459D" w:rsidRPr="005015E7" w:rsidRDefault="00ED459D" w:rsidP="00F31C64">
      <w:r>
        <w:t>Integrated c</w:t>
      </w:r>
      <w:r w:rsidRPr="005015E7">
        <w:t xml:space="preserve">ommunity precincts/hubs involve the co-location and collaboration of </w:t>
      </w:r>
      <w:r>
        <w:t xml:space="preserve">programs and </w:t>
      </w:r>
      <w:r w:rsidRPr="005015E7">
        <w:t xml:space="preserve">agencies </w:t>
      </w:r>
      <w:r>
        <w:t>within a defined area. For example, the Windsor Park community precinct includes schools, neighbourhood house, sporting club and facilities and supports a variety of activities</w:t>
      </w:r>
      <w:r w:rsidRPr="005015E7">
        <w:t xml:space="preserve">. </w:t>
      </w:r>
      <w:r>
        <w:t>S</w:t>
      </w:r>
      <w:r w:rsidRPr="005015E7">
        <w:t xml:space="preserve">hared-use and accessible community precincts/hubs encourage both formal and informal interactions, and provide a focus for community activity and gathering in each of the neighbourhood locations. </w:t>
      </w:r>
    </w:p>
    <w:p w:rsidR="00ED459D" w:rsidRPr="005015E7" w:rsidRDefault="00ED459D" w:rsidP="00F31C64">
      <w:r>
        <w:t xml:space="preserve">Coordinated planning will </w:t>
      </w:r>
      <w:r w:rsidRPr="005015E7">
        <w:t xml:space="preserve">enable the alignment of community activities </w:t>
      </w:r>
      <w:r>
        <w:t xml:space="preserve">(including early childhood development, training and education, physical activity and leisure) </w:t>
      </w:r>
      <w:r w:rsidRPr="005015E7">
        <w:t>with appropriate infrastructure.</w:t>
      </w:r>
      <w:r>
        <w:t xml:space="preserve"> </w:t>
      </w:r>
      <w:r w:rsidRPr="005015E7">
        <w:t>The communities of Corio and Norlane will be critical stakeholders in the ongoing development of their local community precincts/hubs.</w:t>
      </w:r>
    </w:p>
    <w:p w:rsidR="00ED459D" w:rsidRDefault="00ED459D" w:rsidP="00F31C64">
      <w:pPr>
        <w:rPr>
          <w:lang w:eastAsia="en-AU"/>
        </w:rPr>
      </w:pPr>
      <w:r>
        <w:rPr>
          <w:lang w:eastAsia="en-AU"/>
        </w:rPr>
        <w:t>Future planning will incorporate the</w:t>
      </w:r>
      <w:r w:rsidRPr="009E595F">
        <w:rPr>
          <w:lang w:eastAsia="en-AU"/>
        </w:rPr>
        <w:t xml:space="preserve"> principles of </w:t>
      </w:r>
      <w:r>
        <w:rPr>
          <w:lang w:eastAsia="en-AU"/>
        </w:rPr>
        <w:t>‘</w:t>
      </w:r>
      <w:r w:rsidRPr="009E595F">
        <w:rPr>
          <w:lang w:eastAsia="en-AU"/>
        </w:rPr>
        <w:t>child friendly cities</w:t>
      </w:r>
      <w:r>
        <w:rPr>
          <w:lang w:eastAsia="en-AU"/>
        </w:rPr>
        <w:t>’</w:t>
      </w:r>
      <w:r w:rsidRPr="009E595F">
        <w:rPr>
          <w:lang w:eastAsia="en-AU"/>
        </w:rPr>
        <w:t xml:space="preserve">, </w:t>
      </w:r>
      <w:r>
        <w:rPr>
          <w:lang w:eastAsia="en-AU"/>
        </w:rPr>
        <w:t>to ensure the development of</w:t>
      </w:r>
      <w:r w:rsidRPr="009E595F">
        <w:rPr>
          <w:lang w:eastAsia="en-AU"/>
        </w:rPr>
        <w:t xml:space="preserve"> places where children’s rights to </w:t>
      </w:r>
      <w:r w:rsidR="00606C68">
        <w:rPr>
          <w:lang w:eastAsia="en-AU"/>
        </w:rPr>
        <w:t xml:space="preserve">a </w:t>
      </w:r>
      <w:r w:rsidRPr="009E595F">
        <w:rPr>
          <w:lang w:eastAsia="en-AU"/>
        </w:rPr>
        <w:t>healthy, caring, educative, stimulating, inclusive</w:t>
      </w:r>
      <w:r w:rsidR="00606C68">
        <w:rPr>
          <w:lang w:eastAsia="en-AU"/>
        </w:rPr>
        <w:t xml:space="preserve"> and</w:t>
      </w:r>
      <w:r w:rsidRPr="009E595F">
        <w:rPr>
          <w:lang w:eastAsia="en-AU"/>
        </w:rPr>
        <w:t xml:space="preserve"> culturally rich environment are addressed</w:t>
      </w:r>
      <w:r>
        <w:rPr>
          <w:lang w:eastAsia="en-AU"/>
        </w:rPr>
        <w:t xml:space="preserve">.  </w:t>
      </w:r>
    </w:p>
    <w:p w:rsidR="00ED459D" w:rsidRPr="0082737E" w:rsidRDefault="00ED459D" w:rsidP="00F31C64">
      <w:pPr>
        <w:rPr>
          <w:lang w:eastAsia="en-AU"/>
        </w:rPr>
      </w:pPr>
      <w:r w:rsidRPr="0082737E">
        <w:rPr>
          <w:lang w:eastAsia="en-AU"/>
        </w:rPr>
        <w:t xml:space="preserve">Education and training are the key drivers for both individual and community change. Strengthening the capability of the existing schools and training facilities to deliver joined up, tailored programs requires dedicated resources </w:t>
      </w:r>
      <w:r w:rsidR="00606C68">
        <w:rPr>
          <w:lang w:eastAsia="en-AU"/>
        </w:rPr>
        <w:t>to</w:t>
      </w:r>
      <w:r w:rsidRPr="0082737E">
        <w:rPr>
          <w:lang w:eastAsia="en-AU"/>
        </w:rPr>
        <w:t xml:space="preserve"> support the high level of coordination needed.</w:t>
      </w:r>
    </w:p>
    <w:p w:rsidR="00ED459D" w:rsidRPr="00A81339" w:rsidRDefault="00ED459D" w:rsidP="00F31C64">
      <w:pPr>
        <w:pStyle w:val="StyleStyleHeadingNumber411pt1NotItalic1"/>
      </w:pPr>
      <w:r w:rsidRPr="00A81339">
        <w:t>Directions</w:t>
      </w:r>
    </w:p>
    <w:p w:rsidR="00ED459D" w:rsidRPr="005015E7" w:rsidRDefault="00ED459D" w:rsidP="00F31C64">
      <w:pPr>
        <w:numPr>
          <w:ilvl w:val="0"/>
          <w:numId w:val="14"/>
        </w:numPr>
      </w:pPr>
      <w:r w:rsidRPr="005015E7">
        <w:t xml:space="preserve">Support the continued planning and implementation of </w:t>
      </w:r>
      <w:r>
        <w:t xml:space="preserve">integrated </w:t>
      </w:r>
      <w:r w:rsidRPr="005015E7">
        <w:t xml:space="preserve">community precincts/hubs </w:t>
      </w:r>
      <w:r w:rsidR="00606C68">
        <w:t>(</w:t>
      </w:r>
      <w:r w:rsidRPr="005015E7">
        <w:t xml:space="preserve">as shown on the </w:t>
      </w:r>
      <w:r w:rsidRPr="001757BF">
        <w:rPr>
          <w:i/>
        </w:rPr>
        <w:t>Communities in Corio Norlane Strategy Map</w:t>
      </w:r>
      <w:r w:rsidRPr="005015E7">
        <w:t xml:space="preserve"> developed by Council’s </w:t>
      </w:r>
      <w:r w:rsidRPr="005015E7">
        <w:rPr>
          <w:i/>
        </w:rPr>
        <w:t>Community Infrastructure Analysis for Corio and Norlane</w:t>
      </w:r>
      <w:r w:rsidRPr="005015E7">
        <w:t xml:space="preserve"> 2009)</w:t>
      </w:r>
      <w:r>
        <w:t>, incorporating masterplans for open space, sport and recreation</w:t>
      </w:r>
      <w:r w:rsidR="00606C68">
        <w:t xml:space="preserve"> </w:t>
      </w:r>
      <w:r>
        <w:t>and community infrastructure</w:t>
      </w:r>
      <w:r w:rsidRPr="005015E7">
        <w:t>.</w:t>
      </w:r>
    </w:p>
    <w:p w:rsidR="00ED459D" w:rsidRPr="005015E7" w:rsidRDefault="00ED459D" w:rsidP="00F31C64">
      <w:pPr>
        <w:numPr>
          <w:ilvl w:val="0"/>
          <w:numId w:val="14"/>
        </w:numPr>
      </w:pPr>
      <w:r>
        <w:t>Continue collaborative planning with state, local government and community agencies for early childhood facilit</w:t>
      </w:r>
      <w:r w:rsidR="00606C68">
        <w:t>ie</w:t>
      </w:r>
      <w:r>
        <w:t>s as a key part of integrated community precincts.</w:t>
      </w:r>
    </w:p>
    <w:p w:rsidR="00ED459D" w:rsidRPr="005015E7" w:rsidRDefault="00ED459D" w:rsidP="00F31C64">
      <w:pPr>
        <w:numPr>
          <w:ilvl w:val="0"/>
          <w:numId w:val="14"/>
        </w:numPr>
      </w:pPr>
      <w:r w:rsidRPr="005015E7">
        <w:t xml:space="preserve">Improve the retail “heart” of Corio Norlane as a focus for </w:t>
      </w:r>
      <w:r>
        <w:t xml:space="preserve">integrated </w:t>
      </w:r>
      <w:r w:rsidRPr="005015E7">
        <w:t>community activity and orientation</w:t>
      </w:r>
      <w:r>
        <w:t xml:space="preserve"> </w:t>
      </w:r>
      <w:r w:rsidRPr="005015E7">
        <w:t>(Refer to the Corio “Heart” Concept Plan for more detail)</w:t>
      </w:r>
      <w:r>
        <w:t>.</w:t>
      </w:r>
    </w:p>
    <w:p w:rsidR="00ED459D" w:rsidRPr="009B380D" w:rsidRDefault="00ED459D" w:rsidP="00F31C64">
      <w:pPr>
        <w:numPr>
          <w:ilvl w:val="0"/>
          <w:numId w:val="14"/>
        </w:numPr>
      </w:pPr>
      <w:r w:rsidRPr="009B380D">
        <w:t>Facilitate the development of a landmark building at the Waterworld site</w:t>
      </w:r>
      <w:r>
        <w:t>, including analysis of purpose, needs and feasibility.</w:t>
      </w:r>
    </w:p>
    <w:p w:rsidR="00ED459D" w:rsidRDefault="00ED459D" w:rsidP="00F31C64">
      <w:pPr>
        <w:numPr>
          <w:ilvl w:val="0"/>
          <w:numId w:val="14"/>
        </w:numPr>
      </w:pPr>
      <w:r w:rsidRPr="005015E7">
        <w:t>Encourage the use of buildings within recreation reserves or on DEECD-owned land for wider community purposes, such as the fOrT youth drop-in centre at Stead Park and the Trade Training Centre.</w:t>
      </w:r>
    </w:p>
    <w:p w:rsidR="00ED459D" w:rsidRDefault="00ED459D" w:rsidP="00F31C64">
      <w:pPr>
        <w:numPr>
          <w:ilvl w:val="0"/>
          <w:numId w:val="14"/>
        </w:numPr>
        <w:spacing w:after="0"/>
        <w:jc w:val="left"/>
      </w:pPr>
      <w:r>
        <w:t>Support the coordinated development of local business</w:t>
      </w:r>
      <w:r w:rsidR="00606C68">
        <w:t xml:space="preserve"> </w:t>
      </w:r>
      <w:r>
        <w:t xml:space="preserve"> and community enterprises that are linked to education and training facilities in Corio Norlane, to enhance employment pathways and </w:t>
      </w:r>
      <w:r w:rsidRPr="005015E7">
        <w:t xml:space="preserve">build on local strengths (e.g. </w:t>
      </w:r>
      <w:r>
        <w:t xml:space="preserve">markets, </w:t>
      </w:r>
      <w:r w:rsidRPr="005015E7">
        <w:t>community gardens, men’s shed/workshop space, community kitchen</w:t>
      </w:r>
      <w:r w:rsidR="00C13E11">
        <w:t>, eateries, cafes</w:t>
      </w:r>
      <w:r w:rsidRPr="005015E7">
        <w:t>)</w:t>
      </w:r>
      <w:r>
        <w:t>.</w:t>
      </w:r>
    </w:p>
    <w:p w:rsidR="00ED459D" w:rsidRDefault="00ED459D" w:rsidP="00F31C64">
      <w:pPr>
        <w:spacing w:after="0"/>
        <w:ind w:left="360"/>
        <w:jc w:val="left"/>
      </w:pPr>
    </w:p>
    <w:p w:rsidR="00ED459D" w:rsidRDefault="00ED459D" w:rsidP="00F31C64">
      <w:pPr>
        <w:numPr>
          <w:ilvl w:val="0"/>
          <w:numId w:val="14"/>
        </w:numPr>
        <w:spacing w:after="0"/>
        <w:jc w:val="left"/>
      </w:pPr>
      <w:r w:rsidRPr="0082737E">
        <w:t>Ensure schools are fully integrated into community precincts/hubs and support co-location and collaboration efforts.</w:t>
      </w:r>
    </w:p>
    <w:p w:rsidR="00ED459D" w:rsidRPr="00A81339" w:rsidRDefault="00ED459D" w:rsidP="00F31C64">
      <w:pPr>
        <w:pStyle w:val="StyleStyleHeadingNumber411pt1NotItalic1"/>
      </w:pPr>
      <w:r w:rsidRPr="00A81339">
        <w:t xml:space="preserve">Principle </w:t>
      </w:r>
      <w:r>
        <w:t>15</w:t>
      </w:r>
      <w:r w:rsidRPr="00A81339">
        <w:t xml:space="preserve"> – </w:t>
      </w:r>
      <w:r>
        <w:t>Improve the health and wellbeing of people living in Corio and Norlane</w:t>
      </w:r>
      <w:r w:rsidRPr="0053088C">
        <w:t xml:space="preserve"> </w:t>
      </w:r>
    </w:p>
    <w:p w:rsidR="00ED459D" w:rsidRDefault="00ED459D" w:rsidP="00F31C64">
      <w:pPr>
        <w:rPr>
          <w:rFonts w:cs="Arial"/>
          <w:szCs w:val="22"/>
          <w:lang w:eastAsia="en-AU"/>
        </w:rPr>
      </w:pPr>
      <w:r>
        <w:rPr>
          <w:rFonts w:cs="Arial"/>
          <w:szCs w:val="22"/>
          <w:lang w:eastAsia="en-AU"/>
        </w:rPr>
        <w:t>The i</w:t>
      </w:r>
      <w:r w:rsidRPr="00B8174E">
        <w:rPr>
          <w:rFonts w:cs="Arial"/>
          <w:szCs w:val="22"/>
          <w:lang w:eastAsia="en-AU"/>
        </w:rPr>
        <w:t>mprove</w:t>
      </w:r>
      <w:r>
        <w:rPr>
          <w:rFonts w:cs="Arial"/>
          <w:szCs w:val="22"/>
          <w:lang w:eastAsia="en-AU"/>
        </w:rPr>
        <w:t>ment of</w:t>
      </w:r>
      <w:r w:rsidRPr="00B8174E">
        <w:rPr>
          <w:rFonts w:cs="Arial"/>
          <w:szCs w:val="22"/>
          <w:lang w:eastAsia="en-AU"/>
        </w:rPr>
        <w:t xml:space="preserve"> the health and well-being of residents </w:t>
      </w:r>
      <w:r>
        <w:rPr>
          <w:rFonts w:cs="Arial"/>
          <w:szCs w:val="22"/>
          <w:lang w:eastAsia="en-AU"/>
        </w:rPr>
        <w:t xml:space="preserve">requires further analysis and review of professional health and support services, both in terms of infrastructure and associated service delivery. </w:t>
      </w:r>
      <w:r w:rsidRPr="00B8174E">
        <w:rPr>
          <w:rFonts w:cs="Arial"/>
          <w:szCs w:val="22"/>
          <w:lang w:eastAsia="en-AU"/>
        </w:rPr>
        <w:t xml:space="preserve">Current service provision across Corio and Norlane has both gaps and duplications, and </w:t>
      </w:r>
      <w:r>
        <w:rPr>
          <w:rFonts w:cs="Arial"/>
          <w:szCs w:val="22"/>
          <w:lang w:eastAsia="en-AU"/>
        </w:rPr>
        <w:t xml:space="preserve">the </w:t>
      </w:r>
      <w:r w:rsidRPr="00B8174E">
        <w:rPr>
          <w:rFonts w:cs="Arial"/>
          <w:szCs w:val="22"/>
          <w:lang w:eastAsia="en-AU"/>
        </w:rPr>
        <w:t xml:space="preserve">infrastructure is often </w:t>
      </w:r>
      <w:r>
        <w:rPr>
          <w:rFonts w:cs="Arial"/>
          <w:szCs w:val="22"/>
          <w:lang w:eastAsia="en-AU"/>
        </w:rPr>
        <w:t xml:space="preserve">aging or insufficient. Access to services is compromised by lack of public transport and availability of outreach models. </w:t>
      </w:r>
    </w:p>
    <w:p w:rsidR="00ED459D" w:rsidRPr="00A53A9B" w:rsidRDefault="00ED459D" w:rsidP="00F31C64">
      <w:r>
        <w:rPr>
          <w:rFonts w:cs="Arial"/>
          <w:szCs w:val="22"/>
          <w:lang w:eastAsia="en-AU"/>
        </w:rPr>
        <w:t>One gap that has</w:t>
      </w:r>
      <w:r>
        <w:t xml:space="preserve"> already been identified is the lack of provision of aged care within Corio and Norlane. The DEECD </w:t>
      </w:r>
      <w:r>
        <w:rPr>
          <w:i/>
        </w:rPr>
        <w:t>Corio Norlane Regeneration Project</w:t>
      </w:r>
      <w:r>
        <w:t xml:space="preserve"> presents opportunities to use surplus school land for residential aged care and retirement living.  </w:t>
      </w:r>
    </w:p>
    <w:p w:rsidR="00ED459D" w:rsidRDefault="00ED459D" w:rsidP="00F31C64">
      <w:pPr>
        <w:rPr>
          <w:lang w:eastAsia="en-AU"/>
        </w:rPr>
      </w:pPr>
      <w:r>
        <w:rPr>
          <w:lang w:eastAsia="en-AU"/>
        </w:rPr>
        <w:t>It is envisaged that this analysis of service provision, aligned with infrastructure needs, will provide evidence for</w:t>
      </w:r>
      <w:r w:rsidRPr="00B8174E">
        <w:rPr>
          <w:lang w:eastAsia="en-AU"/>
        </w:rPr>
        <w:t xml:space="preserve"> co-location or collaboration of agencies</w:t>
      </w:r>
      <w:r>
        <w:rPr>
          <w:lang w:eastAsia="en-AU"/>
        </w:rPr>
        <w:t xml:space="preserve"> in shared facilities, as well as identifying solutions to issues of accessibility and outreach</w:t>
      </w:r>
      <w:r w:rsidRPr="00B8174E">
        <w:rPr>
          <w:lang w:eastAsia="en-AU"/>
        </w:rPr>
        <w:t>.</w:t>
      </w:r>
    </w:p>
    <w:p w:rsidR="00ED459D" w:rsidRDefault="00ED459D" w:rsidP="00F31C64">
      <w:pPr>
        <w:rPr>
          <w:lang w:eastAsia="en-AU"/>
        </w:rPr>
      </w:pPr>
      <w:r>
        <w:rPr>
          <w:lang w:eastAsia="en-AU"/>
        </w:rPr>
        <w:t xml:space="preserve">Corio and Norlane have been identified as areas of social disadvantage and therefore can least afford the harmful effects of problem gambling.  Councils’ local gaming policy in the Greater Geelong Planning Scheme specifically encourages redistributing gaming machines away from Corio and Norlane.  </w:t>
      </w:r>
    </w:p>
    <w:p w:rsidR="00ED459D" w:rsidRDefault="00ED459D" w:rsidP="00F31C64">
      <w:r>
        <w:rPr>
          <w:lang w:eastAsia="en-AU"/>
        </w:rPr>
        <w:t>Future infrastructure and urban planning should be developed in accordance with the Sustainable Communities, Infrastructure Development Guidelines (CoGG 2010) and the Healthy Places, Healthy Spaces Design Principles (PIA, 2009) to positively impact on health and well-being outcomes.</w:t>
      </w:r>
    </w:p>
    <w:p w:rsidR="00ED459D" w:rsidRPr="00A81339" w:rsidRDefault="00ED459D" w:rsidP="00F31C64">
      <w:pPr>
        <w:pStyle w:val="StyleStyleHeadingNumber411pt1NotItalic1"/>
      </w:pPr>
      <w:r w:rsidRPr="00A81339">
        <w:t>Directions</w:t>
      </w:r>
    </w:p>
    <w:p w:rsidR="00ED459D" w:rsidRDefault="00ED459D" w:rsidP="00F31C64">
      <w:pPr>
        <w:numPr>
          <w:ilvl w:val="0"/>
          <w:numId w:val="14"/>
        </w:numPr>
      </w:pPr>
      <w:r w:rsidRPr="00A2751D">
        <w:t>Provide a consistent and strategic approach to health and support services infrastructure and delivery</w:t>
      </w:r>
      <w:r>
        <w:t xml:space="preserve">, based on healthy urban planning policies </w:t>
      </w:r>
      <w:r>
        <w:rPr>
          <w:lang w:eastAsia="en-AU"/>
        </w:rPr>
        <w:t>with specific reference to healthy design principles</w:t>
      </w:r>
      <w:r>
        <w:t>.</w:t>
      </w:r>
    </w:p>
    <w:p w:rsidR="00ED459D" w:rsidRDefault="00ED459D" w:rsidP="00DC360C">
      <w:pPr>
        <w:numPr>
          <w:ilvl w:val="0"/>
          <w:numId w:val="14"/>
        </w:numPr>
      </w:pPr>
      <w:r>
        <w:t xml:space="preserve">Develop an integrated Corio and Norlane Social Infrastructure Plan, including an audit of existing private, public health and community services infrastructure and map this against the demand for current and future services. </w:t>
      </w:r>
    </w:p>
    <w:p w:rsidR="00ED459D" w:rsidRDefault="00ED459D" w:rsidP="00DC360C">
      <w:pPr>
        <w:numPr>
          <w:ilvl w:val="0"/>
          <w:numId w:val="14"/>
        </w:numPr>
      </w:pPr>
      <w:r>
        <w:t>Facilitate collaborative infrastructure solutions from all levels of government and community agencies in Corio Norlane, with the aim of increasing local access to early intervention and health services in the short term.</w:t>
      </w:r>
    </w:p>
    <w:p w:rsidR="00ED459D" w:rsidRDefault="00ED459D" w:rsidP="00F31C64">
      <w:pPr>
        <w:numPr>
          <w:ilvl w:val="0"/>
          <w:numId w:val="14"/>
        </w:numPr>
      </w:pPr>
      <w:r w:rsidRPr="00A2751D">
        <w:t xml:space="preserve">Support the planning and development of high quality health and support facilities that meet the </w:t>
      </w:r>
      <w:r>
        <w:t xml:space="preserve">long term </w:t>
      </w:r>
      <w:r w:rsidRPr="00A2751D">
        <w:t>needs of every life-cycle stage, including ag</w:t>
      </w:r>
      <w:r w:rsidR="002622AF">
        <w:t>e</w:t>
      </w:r>
      <w:r w:rsidRPr="00A2751D">
        <w:t>ing in place</w:t>
      </w:r>
      <w:r>
        <w:t xml:space="preserve"> (ie. aged care facilities).</w:t>
      </w:r>
    </w:p>
    <w:p w:rsidR="00ED459D" w:rsidRDefault="00ED459D" w:rsidP="00F31C64">
      <w:pPr>
        <w:numPr>
          <w:ilvl w:val="0"/>
          <w:numId w:val="14"/>
        </w:numPr>
      </w:pPr>
      <w:r w:rsidRPr="00A2751D">
        <w:t>Support the ongoing improvement and potential expansion of health and support services and facilities within the Corio “Heart” area (Refer to the Corio “Heart” Concept Plan for more detail)</w:t>
      </w:r>
      <w:r>
        <w:t>.</w:t>
      </w:r>
    </w:p>
    <w:p w:rsidR="00ED459D" w:rsidRDefault="00ED459D" w:rsidP="00DC360C">
      <w:pPr>
        <w:numPr>
          <w:ilvl w:val="0"/>
          <w:numId w:val="14"/>
        </w:numPr>
      </w:pPr>
      <w:r>
        <w:t>Improve health outcomes by working with the community, government and non-government organisations to develop innovative local strategies, including improved access to healthy food sources and lifestyles.</w:t>
      </w:r>
      <w:r w:rsidRPr="006568BB">
        <w:t xml:space="preserve"> </w:t>
      </w:r>
    </w:p>
    <w:p w:rsidR="00ED459D" w:rsidRDefault="00ED459D" w:rsidP="00F31C64">
      <w:pPr>
        <w:numPr>
          <w:ilvl w:val="0"/>
          <w:numId w:val="14"/>
        </w:numPr>
      </w:pPr>
      <w:r>
        <w:t>Discourage any new prisons and the establishment of ‘half-way houses’ in or close to the Corio Norlane area.</w:t>
      </w:r>
    </w:p>
    <w:p w:rsidR="00ED459D" w:rsidRDefault="00ED459D" w:rsidP="00F31C64">
      <w:pPr>
        <w:numPr>
          <w:ilvl w:val="0"/>
          <w:numId w:val="14"/>
        </w:numPr>
      </w:pPr>
      <w:r>
        <w:t xml:space="preserve">Discourage the development of new gaming venues or </w:t>
      </w:r>
      <w:r w:rsidR="00D8244F">
        <w:t>additional gaming machines at</w:t>
      </w:r>
      <w:r>
        <w:t xml:space="preserve"> existing gaming venues.</w:t>
      </w:r>
    </w:p>
    <w:p w:rsidR="00ED459D" w:rsidRPr="00167D9D" w:rsidRDefault="00ED459D" w:rsidP="00F31C64">
      <w:pPr>
        <w:pStyle w:val="StyleStyleHeadingNumber411pt1NotItalic1"/>
      </w:pPr>
      <w:r w:rsidRPr="00167D9D">
        <w:t xml:space="preserve">Principle </w:t>
      </w:r>
      <w:r>
        <w:t>16</w:t>
      </w:r>
      <w:r w:rsidRPr="00167D9D">
        <w:t xml:space="preserve"> – Provide active and passive open space to meet the needs of residents and visitors</w:t>
      </w:r>
    </w:p>
    <w:p w:rsidR="00ED459D" w:rsidRPr="005015E7" w:rsidRDefault="00ED459D" w:rsidP="00F31C64">
      <w:r w:rsidRPr="005015E7">
        <w:t>Corio and Norlane are well served by areas of active open space, which provide a diverse range of high quality sporting facilities for the local area and regional competition.  These facilities are a key strength in portraying a positive image of the area while also providing low-cost, accessible recreation opportunities for local residents.</w:t>
      </w:r>
    </w:p>
    <w:p w:rsidR="00ED459D" w:rsidRPr="005015E7" w:rsidRDefault="00ED459D" w:rsidP="00F31C64">
      <w:r w:rsidRPr="005015E7">
        <w:t xml:space="preserve">It is generally acknowledged that the area lacks quality, usable passive reserves and parks.  Many of these parks (i.e. “pocket parks”) primarily function as informal thru-access open space due to the subdivision pattern of multiple court bowls and winding roads.  </w:t>
      </w:r>
    </w:p>
    <w:p w:rsidR="00ED459D" w:rsidRPr="005015E7" w:rsidRDefault="00ED459D" w:rsidP="00F31C64">
      <w:r w:rsidRPr="005015E7">
        <w:t xml:space="preserve">An assessment of all local open space areas in Corio </w:t>
      </w:r>
      <w:r>
        <w:t xml:space="preserve">and </w:t>
      </w:r>
      <w:r w:rsidRPr="005015E7">
        <w:t>Norlane finds some of these areas to be undersized, isolated, and unsuitable for playground equipment.  Parks perceived to be unsafe and of poor amenity deter residents, particularly older</w:t>
      </w:r>
      <w:r>
        <w:t xml:space="preserve"> and younger</w:t>
      </w:r>
      <w:r w:rsidRPr="005015E7">
        <w:t xml:space="preserve"> residents, from walking and using any of the benefits that the parks may provide.  The provision of larger, usable areas of passive open space needs to be considered in association with trade and renewal of poorly configured parks.  Opportunities may exist for Council to work with other government landowners to achieve better outcomes.</w:t>
      </w:r>
    </w:p>
    <w:p w:rsidR="00ED459D" w:rsidRPr="00167D9D" w:rsidRDefault="00ED459D" w:rsidP="00F31C64">
      <w:pPr>
        <w:pStyle w:val="StyleStyleHeadingNumber411pt1NotItalic1"/>
      </w:pPr>
      <w:r w:rsidRPr="00167D9D">
        <w:t>Directions</w:t>
      </w:r>
    </w:p>
    <w:p w:rsidR="00ED459D" w:rsidRDefault="00ED459D" w:rsidP="00F31C64">
      <w:pPr>
        <w:numPr>
          <w:ilvl w:val="0"/>
          <w:numId w:val="14"/>
        </w:numPr>
      </w:pPr>
      <w:r w:rsidRPr="00A2751D">
        <w:t>Continue to recognise the importance of the diverse range of high quality active open space and recreation facilities as a k</w:t>
      </w:r>
      <w:r>
        <w:t>ey strength.</w:t>
      </w:r>
    </w:p>
    <w:p w:rsidR="00ED459D" w:rsidRPr="005015E7" w:rsidRDefault="00ED459D" w:rsidP="00F31C64">
      <w:pPr>
        <w:numPr>
          <w:ilvl w:val="0"/>
          <w:numId w:val="14"/>
        </w:numPr>
      </w:pPr>
      <w:r w:rsidRPr="005015E7">
        <w:t xml:space="preserve">Support the development and implementation of masterplans for areas of active open space as identified in the </w:t>
      </w:r>
      <w:r>
        <w:rPr>
          <w:i/>
        </w:rPr>
        <w:t xml:space="preserve">Communities in Corio Norlane </w:t>
      </w:r>
      <w:r w:rsidRPr="005015E7">
        <w:rPr>
          <w:i/>
        </w:rPr>
        <w:t>Strategy Map</w:t>
      </w:r>
      <w:r>
        <w:t>, and connect with integrated community precincts/hubs planning.</w:t>
      </w:r>
    </w:p>
    <w:p w:rsidR="00ED459D" w:rsidRPr="005015E7" w:rsidRDefault="00ED459D" w:rsidP="00F31C64">
      <w:pPr>
        <w:numPr>
          <w:ilvl w:val="0"/>
          <w:numId w:val="14"/>
        </w:numPr>
      </w:pPr>
      <w:r w:rsidRPr="005015E7">
        <w:t>Improve the amenity and safety of local passive open space parks and consider for trade poorly configured parks</w:t>
      </w:r>
      <w:r>
        <w:t xml:space="preserve"> that do not contribute to the permeability of neighbourhoods</w:t>
      </w:r>
      <w:r w:rsidRPr="005015E7">
        <w:t>.</w:t>
      </w:r>
    </w:p>
    <w:p w:rsidR="00ED459D" w:rsidRPr="005015E7" w:rsidRDefault="00ED459D" w:rsidP="00F31C64">
      <w:pPr>
        <w:numPr>
          <w:ilvl w:val="0"/>
          <w:numId w:val="14"/>
        </w:numPr>
        <w:rPr>
          <w:i/>
        </w:rPr>
      </w:pPr>
      <w:r w:rsidRPr="005015E7">
        <w:t xml:space="preserve">Support the priority trade of parks identified in the </w:t>
      </w:r>
      <w:r>
        <w:rPr>
          <w:i/>
        </w:rPr>
        <w:t xml:space="preserve">Communities in Corio Norlane </w:t>
      </w:r>
      <w:r w:rsidRPr="005015E7">
        <w:rPr>
          <w:i/>
        </w:rPr>
        <w:t>Strategy Map.</w:t>
      </w:r>
    </w:p>
    <w:p w:rsidR="00ED459D" w:rsidRPr="005015E7" w:rsidRDefault="00ED459D" w:rsidP="00F31C64">
      <w:pPr>
        <w:numPr>
          <w:ilvl w:val="0"/>
          <w:numId w:val="14"/>
        </w:numPr>
      </w:pPr>
      <w:r w:rsidRPr="005015E7">
        <w:t xml:space="preserve">Improve existing gaps in the open space network as identified in Council’s </w:t>
      </w:r>
      <w:r w:rsidRPr="005015E7">
        <w:rPr>
          <w:i/>
        </w:rPr>
        <w:t>Study of Open Space Networks</w:t>
      </w:r>
      <w:r w:rsidRPr="005015E7">
        <w:t xml:space="preserve">, </w:t>
      </w:r>
      <w:r w:rsidRPr="005015E7">
        <w:rPr>
          <w:i/>
        </w:rPr>
        <w:t xml:space="preserve">2001 </w:t>
      </w:r>
      <w:r w:rsidRPr="005015E7">
        <w:t>(Actions for the Corio/Norlane/North Shore Sub-zone).</w:t>
      </w:r>
    </w:p>
    <w:p w:rsidR="00ED459D" w:rsidRPr="00A2751D" w:rsidRDefault="00ED459D" w:rsidP="00F31C64">
      <w:pPr>
        <w:numPr>
          <w:ilvl w:val="0"/>
          <w:numId w:val="14"/>
        </w:numPr>
      </w:pPr>
      <w:r w:rsidRPr="005015E7">
        <w:t xml:space="preserve">Work with </w:t>
      </w:r>
      <w:r>
        <w:t xml:space="preserve">landowners; the </w:t>
      </w:r>
      <w:r w:rsidRPr="005015E7">
        <w:t>DHS and the DEECD</w:t>
      </w:r>
      <w:r>
        <w:t>,</w:t>
      </w:r>
      <w:r w:rsidRPr="005015E7">
        <w:t xml:space="preserve"> to improve the safety, access, surveillance and functionality of local passive open space reserves.</w:t>
      </w:r>
    </w:p>
    <w:p w:rsidR="00ED459D" w:rsidRDefault="00ED459D" w:rsidP="00F31C64">
      <w:pPr>
        <w:pStyle w:val="MapLabels"/>
        <w:rPr>
          <w:noProof/>
        </w:rPr>
      </w:pPr>
      <w:r>
        <w:rPr>
          <w:lang w:eastAsia="en-AU"/>
        </w:rPr>
        <w:br w:type="page"/>
      </w:r>
      <w:bookmarkStart w:id="137" w:name="_Toc305407969"/>
      <w:bookmarkStart w:id="138" w:name="_Toc326938527"/>
      <w:r>
        <w:rPr>
          <w:noProof/>
        </w:rPr>
        <w:t>Strategy Map - Communities in Corio Norlane</w:t>
      </w:r>
      <w:bookmarkEnd w:id="137"/>
      <w:bookmarkEnd w:id="138"/>
    </w:p>
    <w:p w:rsidR="00ED459D" w:rsidRDefault="00975623" w:rsidP="00975623">
      <w:pPr>
        <w:pStyle w:val="MapLabels"/>
        <w:rPr>
          <w:lang w:eastAsia="en-AU"/>
        </w:rPr>
      </w:pPr>
      <w:r>
        <w:rPr>
          <w:noProof/>
        </w:rPr>
        <w:pict>
          <v:shape id="_x0000_s1062" type="#_x0000_t75" style="position:absolute;left:0;text-align:left;margin-left:0;margin-top:-71.65pt;width:547.1pt;height:791.05pt;z-index:251692032;mso-position-horizontal:center;mso-position-horizontal-relative:text;mso-position-vertical-relative:text">
            <v:imagedata r:id="rId25" o:title=""/>
          </v:shape>
        </w:pict>
      </w:r>
      <w:r w:rsidR="00ED459D">
        <w:rPr>
          <w:noProof/>
        </w:rPr>
        <w:br w:type="page"/>
      </w:r>
    </w:p>
    <w:p w:rsidR="00ED459D" w:rsidRPr="002E611D" w:rsidRDefault="00ED459D" w:rsidP="00F31C64">
      <w:pPr>
        <w:pStyle w:val="Heading3"/>
        <w:numPr>
          <w:ilvl w:val="1"/>
          <w:numId w:val="2"/>
        </w:numPr>
        <w:tabs>
          <w:tab w:val="clear" w:pos="1440"/>
          <w:tab w:val="num" w:pos="0"/>
        </w:tabs>
        <w:ind w:hanging="1440"/>
        <w:rPr>
          <w:lang w:val="en-US"/>
        </w:rPr>
      </w:pPr>
      <w:bookmarkStart w:id="139" w:name="_Toc303860371"/>
      <w:bookmarkStart w:id="140" w:name="_Toc305418719"/>
      <w:bookmarkStart w:id="141" w:name="_Toc326938506"/>
      <w:r w:rsidRPr="002E611D">
        <w:rPr>
          <w:lang w:val="en-US"/>
        </w:rPr>
        <w:t>Neighbourhood Plans</w:t>
      </w:r>
      <w:bookmarkEnd w:id="139"/>
      <w:bookmarkEnd w:id="140"/>
      <w:bookmarkEnd w:id="141"/>
    </w:p>
    <w:p w:rsidR="00ED459D" w:rsidRPr="002E611D" w:rsidRDefault="00ED7144" w:rsidP="00F31C64">
      <w:r>
        <w:rPr>
          <w:noProof/>
          <w:lang w:eastAsia="en-AU"/>
        </w:rPr>
        <w:pict>
          <v:shape id="Picture 11" o:spid="_x0000_s1032" type="#_x0000_t75" alt="scan 2" style="position:absolute;left:0;text-align:left;margin-left:-2.15pt;margin-top:5.6pt;width:141.75pt;height:167.6pt;z-index:-251663360;visibility:visible" wrapcoords="-114 0 -114 21503 21600 21503 21600 0 -114 0">
            <v:imagedata r:id="rId26" o:title=""/>
            <w10:wrap type="tight"/>
          </v:shape>
        </w:pict>
      </w:r>
      <w:r w:rsidR="00ED459D" w:rsidRPr="002E611D">
        <w:t>This section contains detailed Plans for</w:t>
      </w:r>
      <w:r w:rsidR="00ED459D">
        <w:t xml:space="preserve"> the</w:t>
      </w:r>
      <w:r w:rsidR="00ED459D" w:rsidRPr="002E611D">
        <w:t xml:space="preserve"> following Neighbourhood Areas:</w:t>
      </w:r>
    </w:p>
    <w:p w:rsidR="00ED459D" w:rsidRPr="000B2953" w:rsidRDefault="00ED459D" w:rsidP="00F31C64">
      <w:pPr>
        <w:rPr>
          <w:sz w:val="20"/>
        </w:rPr>
      </w:pPr>
      <w:r w:rsidRPr="000B2953">
        <w:rPr>
          <w:sz w:val="20"/>
        </w:rPr>
        <w:t>3A  Norlane West</w:t>
      </w:r>
    </w:p>
    <w:p w:rsidR="00ED459D" w:rsidRPr="000B2953" w:rsidRDefault="00ED459D" w:rsidP="00F31C64">
      <w:pPr>
        <w:rPr>
          <w:sz w:val="20"/>
        </w:rPr>
      </w:pPr>
      <w:r w:rsidRPr="000B2953">
        <w:rPr>
          <w:sz w:val="20"/>
        </w:rPr>
        <w:t>3B  Norlane</w:t>
      </w:r>
    </w:p>
    <w:p w:rsidR="00ED459D" w:rsidRPr="000B2953" w:rsidRDefault="00ED459D" w:rsidP="00F31C64">
      <w:pPr>
        <w:rPr>
          <w:sz w:val="20"/>
        </w:rPr>
      </w:pPr>
      <w:r w:rsidRPr="000B2953">
        <w:rPr>
          <w:sz w:val="20"/>
        </w:rPr>
        <w:t>3C  Rosewall, Hendy Street &amp; Detroit</w:t>
      </w:r>
    </w:p>
    <w:p w:rsidR="00ED459D" w:rsidRPr="000B2953" w:rsidRDefault="00ED459D" w:rsidP="00F31C64">
      <w:pPr>
        <w:rPr>
          <w:sz w:val="20"/>
        </w:rPr>
      </w:pPr>
      <w:r w:rsidRPr="000B2953">
        <w:rPr>
          <w:sz w:val="20"/>
        </w:rPr>
        <w:t>3D  North Shore</w:t>
      </w:r>
    </w:p>
    <w:p w:rsidR="00ED459D" w:rsidRPr="000B2953" w:rsidRDefault="00ED459D" w:rsidP="00F31C64">
      <w:pPr>
        <w:rPr>
          <w:sz w:val="20"/>
        </w:rPr>
      </w:pPr>
      <w:r w:rsidRPr="000B2953">
        <w:rPr>
          <w:sz w:val="20"/>
        </w:rPr>
        <w:t>3E  Cloverdale</w:t>
      </w:r>
    </w:p>
    <w:p w:rsidR="00ED459D" w:rsidRPr="000B2953" w:rsidRDefault="00ED459D" w:rsidP="00F31C64">
      <w:pPr>
        <w:rPr>
          <w:sz w:val="20"/>
        </w:rPr>
      </w:pPr>
      <w:r w:rsidRPr="000B2953">
        <w:rPr>
          <w:sz w:val="20"/>
        </w:rPr>
        <w:t>3F  Corio North</w:t>
      </w:r>
    </w:p>
    <w:p w:rsidR="00ED459D" w:rsidRPr="000B2953" w:rsidRDefault="00ED459D" w:rsidP="00F31C64">
      <w:pPr>
        <w:rPr>
          <w:sz w:val="20"/>
        </w:rPr>
      </w:pPr>
      <w:r w:rsidRPr="000B2953">
        <w:rPr>
          <w:sz w:val="20"/>
        </w:rPr>
        <w:t>3G  Goldsworthy</w:t>
      </w:r>
    </w:p>
    <w:p w:rsidR="00ED459D" w:rsidRPr="000B2953" w:rsidRDefault="00ED459D" w:rsidP="00F31C64">
      <w:pPr>
        <w:rPr>
          <w:sz w:val="20"/>
        </w:rPr>
      </w:pPr>
      <w:r w:rsidRPr="000B2953">
        <w:rPr>
          <w:sz w:val="20"/>
        </w:rPr>
        <w:t>3H  Central Corio</w:t>
      </w:r>
    </w:p>
    <w:p w:rsidR="00ED459D" w:rsidRDefault="00ED459D" w:rsidP="00F31C64"/>
    <w:p w:rsidR="00ED459D" w:rsidRPr="002E611D" w:rsidRDefault="00ED459D" w:rsidP="00F31C64">
      <w:r w:rsidRPr="002E611D">
        <w:t>As illustrated schematically in the diagram above, each neighbourhood generally consists of:</w:t>
      </w:r>
    </w:p>
    <w:p w:rsidR="00ED459D" w:rsidRPr="002E611D" w:rsidRDefault="00ED459D" w:rsidP="00F31C64">
      <w:pPr>
        <w:numPr>
          <w:ilvl w:val="0"/>
          <w:numId w:val="17"/>
        </w:numPr>
      </w:pPr>
      <w:r w:rsidRPr="002E611D">
        <w:t>A number of major access roads that encompass and define the edges of the neighbourhoods and mark the community-understood boundaries</w:t>
      </w:r>
      <w:r>
        <w:t>;</w:t>
      </w:r>
      <w:r w:rsidRPr="002E611D">
        <w:t xml:space="preserve"> </w:t>
      </w:r>
    </w:p>
    <w:p w:rsidR="00ED459D" w:rsidRPr="002E611D" w:rsidRDefault="00ED459D" w:rsidP="00F31C64">
      <w:pPr>
        <w:numPr>
          <w:ilvl w:val="0"/>
          <w:numId w:val="17"/>
        </w:numPr>
      </w:pPr>
      <w:r w:rsidRPr="002E611D">
        <w:t xml:space="preserve">An inner network of ‘community green streets’ </w:t>
      </w:r>
      <w:r>
        <w:t>(see description below);</w:t>
      </w:r>
    </w:p>
    <w:p w:rsidR="00ED459D" w:rsidRPr="002E611D" w:rsidRDefault="00ED459D" w:rsidP="00F31C64">
      <w:pPr>
        <w:numPr>
          <w:ilvl w:val="0"/>
          <w:numId w:val="17"/>
        </w:numPr>
      </w:pPr>
      <w:r w:rsidRPr="002E611D">
        <w:t>An educational facility</w:t>
      </w:r>
      <w:r>
        <w:t>;</w:t>
      </w:r>
    </w:p>
    <w:p w:rsidR="00ED459D" w:rsidRPr="002E611D" w:rsidRDefault="00ED459D" w:rsidP="00F31C64">
      <w:pPr>
        <w:numPr>
          <w:ilvl w:val="0"/>
          <w:numId w:val="16"/>
        </w:numPr>
      </w:pPr>
      <w:r w:rsidRPr="002E611D">
        <w:t>A local shop/s</w:t>
      </w:r>
      <w:r>
        <w:t>; and</w:t>
      </w:r>
    </w:p>
    <w:p w:rsidR="00ED459D" w:rsidRDefault="00ED459D" w:rsidP="00F31C64">
      <w:pPr>
        <w:numPr>
          <w:ilvl w:val="0"/>
          <w:numId w:val="16"/>
        </w:numPr>
      </w:pPr>
      <w:r w:rsidRPr="002E611D">
        <w:t>An open space for informal recreation and play, and a place for organized sport or active recreation</w:t>
      </w:r>
      <w:r>
        <w:t>.</w:t>
      </w:r>
    </w:p>
    <w:p w:rsidR="00ED459D" w:rsidRDefault="00ED459D" w:rsidP="00F31C64">
      <w:r>
        <w:t>‘C</w:t>
      </w:r>
      <w:r w:rsidRPr="002E611D">
        <w:t xml:space="preserve">ommunity green streets’ </w:t>
      </w:r>
      <w:r>
        <w:t>are s</w:t>
      </w:r>
      <w:r w:rsidRPr="002E611D">
        <w:t xml:space="preserve">treets that provide an important role in connecting the community to major destinations (such as schools, shops, bus stops and community facilities) and contributing to the walkability of the neighbourhood.  </w:t>
      </w:r>
    </w:p>
    <w:p w:rsidR="00ED459D" w:rsidRDefault="00ED459D" w:rsidP="00F31C64">
      <w:r>
        <w:t>Actions proposed for community green streets include:</w:t>
      </w:r>
    </w:p>
    <w:p w:rsidR="00ED459D" w:rsidRDefault="00ED459D" w:rsidP="00F31C64">
      <w:pPr>
        <w:numPr>
          <w:ilvl w:val="0"/>
          <w:numId w:val="23"/>
        </w:numPr>
      </w:pPr>
      <w:r>
        <w:t>Traffic calming treatments;</w:t>
      </w:r>
    </w:p>
    <w:p w:rsidR="00ED459D" w:rsidRDefault="00ED459D" w:rsidP="00F31C64">
      <w:pPr>
        <w:numPr>
          <w:ilvl w:val="0"/>
          <w:numId w:val="23"/>
        </w:numPr>
      </w:pPr>
      <w:r>
        <w:t>Public art;</w:t>
      </w:r>
    </w:p>
    <w:p w:rsidR="00ED459D" w:rsidRDefault="00ED459D" w:rsidP="00F31C64">
      <w:pPr>
        <w:numPr>
          <w:ilvl w:val="0"/>
          <w:numId w:val="23"/>
        </w:numPr>
      </w:pPr>
      <w:r>
        <w:t>Wayfinding signs;</w:t>
      </w:r>
    </w:p>
    <w:p w:rsidR="00ED459D" w:rsidRDefault="00ED459D" w:rsidP="00F31C64">
      <w:pPr>
        <w:numPr>
          <w:ilvl w:val="0"/>
          <w:numId w:val="23"/>
        </w:numPr>
      </w:pPr>
      <w:r>
        <w:t>Street trees;</w:t>
      </w:r>
    </w:p>
    <w:p w:rsidR="00ED459D" w:rsidRDefault="00ED459D" w:rsidP="00F31C64">
      <w:pPr>
        <w:numPr>
          <w:ilvl w:val="0"/>
          <w:numId w:val="23"/>
        </w:numPr>
      </w:pPr>
      <w:r>
        <w:t>Footpath upgrades; and</w:t>
      </w:r>
    </w:p>
    <w:p w:rsidR="00ED459D" w:rsidRPr="002E611D" w:rsidRDefault="00ED459D" w:rsidP="00F31C64">
      <w:pPr>
        <w:numPr>
          <w:ilvl w:val="0"/>
          <w:numId w:val="23"/>
        </w:numPr>
      </w:pPr>
      <w:r>
        <w:t>Pause places.</w:t>
      </w:r>
    </w:p>
    <w:p w:rsidR="00ED459D" w:rsidRDefault="00ED459D" w:rsidP="00F31C64">
      <w:pPr>
        <w:pStyle w:val="MapLabels"/>
      </w:pPr>
      <w:r>
        <w:br w:type="page"/>
      </w:r>
      <w:bookmarkStart w:id="142" w:name="_Toc305407372"/>
    </w:p>
    <w:p w:rsidR="00ED459D" w:rsidRDefault="001B352D" w:rsidP="00F31C64">
      <w:pPr>
        <w:pStyle w:val="MapLabels"/>
      </w:pPr>
      <w:r>
        <w:rPr>
          <w:noProof/>
        </w:rPr>
        <w:pict>
          <v:shape id="_x0000_s1064" type="#_x0000_t75" style="position:absolute;left:0;text-align:left;margin-left:0;margin-top:-64.05pt;width:561.55pt;height:831.55pt;z-index:251694080;mso-position-horizontal:center;mso-position-horizontal-relative:text;mso-position-vertical:absolute;mso-position-vertical-relative:text">
            <v:imagedata r:id="rId27" o:title=""/>
          </v:shape>
        </w:pict>
      </w:r>
    </w:p>
    <w:p w:rsidR="00ED459D" w:rsidRDefault="00ED459D" w:rsidP="00F31C64">
      <w:pPr>
        <w:pStyle w:val="MapLabels"/>
      </w:pPr>
    </w:p>
    <w:p w:rsidR="00ED459D" w:rsidRDefault="00ED459D" w:rsidP="00F31C64">
      <w:pPr>
        <w:pStyle w:val="MapLabels"/>
      </w:pPr>
      <w:bookmarkStart w:id="143" w:name="_Toc326938528"/>
      <w:r w:rsidRPr="00F31E4D">
        <w:t>Norlane West</w:t>
      </w:r>
      <w:r>
        <w:t xml:space="preserve"> Neighbourhood Plan (</w:t>
      </w:r>
      <w:r w:rsidRPr="00F31E4D">
        <w:t>3A</w:t>
      </w:r>
      <w:r>
        <w:t>)</w:t>
      </w:r>
      <w:bookmarkEnd w:id="143"/>
      <w:r w:rsidRPr="00F31E4D">
        <w:t xml:space="preserve">  </w:t>
      </w:r>
      <w:bookmarkEnd w:id="142"/>
    </w:p>
    <w:p w:rsidR="00ED459D" w:rsidRDefault="00ED459D" w:rsidP="00F31C64">
      <w:pPr>
        <w:pStyle w:val="MapLabels"/>
      </w:pPr>
    </w:p>
    <w:p w:rsidR="00ED459D" w:rsidRPr="00F31E4D" w:rsidRDefault="00ED459D" w:rsidP="00F31C64">
      <w:pPr>
        <w:pStyle w:val="MapLabels"/>
      </w:pPr>
    </w:p>
    <w:p w:rsidR="00ED459D" w:rsidRDefault="00ED459D" w:rsidP="00F31C64">
      <w:pPr>
        <w:pStyle w:val="MapLabels"/>
      </w:pPr>
      <w:r>
        <w:br w:type="page"/>
      </w:r>
      <w:bookmarkStart w:id="144" w:name="_Toc305407373"/>
    </w:p>
    <w:p w:rsidR="00ED459D" w:rsidRDefault="001B352D" w:rsidP="00F31C64">
      <w:pPr>
        <w:pStyle w:val="MapLabels"/>
      </w:pPr>
      <w:r>
        <w:rPr>
          <w:noProof/>
        </w:rPr>
        <w:pict>
          <v:shape id="_x0000_s1065" type="#_x0000_t75" style="position:absolute;left:0;text-align:left;margin-left:0;margin-top:-70.4pt;width:525pt;height:814pt;z-index:251696128;mso-position-horizontal:center;mso-position-horizontal-relative:text;mso-position-vertical-relative:text">
            <v:imagedata r:id="rId28" o:title=""/>
          </v:shape>
        </w:pict>
      </w:r>
    </w:p>
    <w:p w:rsidR="00ED459D" w:rsidRDefault="00ED459D" w:rsidP="00F31C64">
      <w:pPr>
        <w:pStyle w:val="MapLabels"/>
      </w:pPr>
    </w:p>
    <w:p w:rsidR="00ED459D" w:rsidRPr="00F31E4D" w:rsidRDefault="00ED459D" w:rsidP="00F31C64">
      <w:pPr>
        <w:pStyle w:val="MapLabels"/>
      </w:pPr>
      <w:bookmarkStart w:id="145" w:name="_Toc326938529"/>
      <w:r w:rsidRPr="00F31E4D">
        <w:t>Norlane</w:t>
      </w:r>
      <w:bookmarkEnd w:id="144"/>
      <w:r w:rsidRPr="00BF3FAE">
        <w:t xml:space="preserve"> </w:t>
      </w:r>
      <w:r>
        <w:t>Neighbourhood Plan (</w:t>
      </w:r>
      <w:r w:rsidRPr="00F31E4D">
        <w:t>3</w:t>
      </w:r>
      <w:r>
        <w:t>B)</w:t>
      </w:r>
      <w:bookmarkEnd w:id="145"/>
    </w:p>
    <w:p w:rsidR="00ED459D" w:rsidRPr="00E97899" w:rsidRDefault="00ED459D" w:rsidP="00F31C64"/>
    <w:p w:rsidR="00ED459D" w:rsidRDefault="00ED459D" w:rsidP="00F31C64">
      <w:pPr>
        <w:pStyle w:val="MapLabels"/>
      </w:pPr>
      <w:r w:rsidRPr="00E97899">
        <w:br w:type="page"/>
      </w:r>
      <w:bookmarkStart w:id="146" w:name="_Toc305407374"/>
    </w:p>
    <w:p w:rsidR="00ED459D" w:rsidRDefault="00901E0F" w:rsidP="00F31C64">
      <w:pPr>
        <w:pStyle w:val="MapLabels"/>
      </w:pPr>
      <w:r>
        <w:rPr>
          <w:noProof/>
        </w:rPr>
        <w:pict>
          <v:shape id="_x0000_s1066" type="#_x0000_t75" style="position:absolute;left:0;text-align:left;margin-left:0;margin-top:-76.45pt;width:514.2pt;height:799pt;z-index:251698176;mso-position-horizontal:center;mso-position-horizontal-relative:text;mso-position-vertical-relative:text">
            <v:imagedata r:id="rId29" o:title=""/>
          </v:shape>
        </w:pict>
      </w:r>
    </w:p>
    <w:p w:rsidR="00ED459D" w:rsidRDefault="00ED459D" w:rsidP="00F31C64">
      <w:pPr>
        <w:pStyle w:val="MapLabels"/>
      </w:pPr>
    </w:p>
    <w:p w:rsidR="00ED459D" w:rsidRPr="00F31E4D" w:rsidRDefault="00ED459D" w:rsidP="00F31C64">
      <w:pPr>
        <w:pStyle w:val="MapLabels"/>
      </w:pPr>
      <w:bookmarkStart w:id="147" w:name="_Toc326938530"/>
      <w:r w:rsidRPr="00F31E4D">
        <w:t>Rosewall, Hendy Street &amp; Detroit</w:t>
      </w:r>
      <w:bookmarkEnd w:id="146"/>
      <w:r>
        <w:t xml:space="preserve"> Neighbourhood Plan (3C)</w:t>
      </w:r>
      <w:bookmarkEnd w:id="147"/>
    </w:p>
    <w:p w:rsidR="00ED459D" w:rsidRPr="00E97899" w:rsidRDefault="00ED459D" w:rsidP="00F31C64"/>
    <w:p w:rsidR="00ED459D" w:rsidRDefault="00ED459D" w:rsidP="00F31C64">
      <w:pPr>
        <w:pStyle w:val="MapLabels"/>
      </w:pPr>
      <w:r>
        <w:br w:type="page"/>
      </w:r>
      <w:bookmarkStart w:id="148" w:name="_Toc305407375"/>
    </w:p>
    <w:p w:rsidR="00ED459D" w:rsidRDefault="00901E0F" w:rsidP="00F31C64">
      <w:pPr>
        <w:pStyle w:val="MapLabels"/>
      </w:pPr>
      <w:r>
        <w:rPr>
          <w:noProof/>
        </w:rPr>
        <w:pict>
          <v:shape id="_x0000_s1067" type="#_x0000_t75" style="position:absolute;left:0;text-align:left;margin-left:0;margin-top:-76.3pt;width:543.7pt;height:789.95pt;z-index:251700224;mso-position-horizontal:center;mso-position-horizontal-relative:text;mso-position-vertical-relative:text">
            <v:imagedata r:id="rId30" o:title=""/>
          </v:shape>
        </w:pict>
      </w:r>
    </w:p>
    <w:p w:rsidR="00ED459D" w:rsidRDefault="00ED459D" w:rsidP="00F31C64">
      <w:pPr>
        <w:pStyle w:val="MapLabels"/>
      </w:pPr>
    </w:p>
    <w:p w:rsidR="00ED459D" w:rsidRPr="00F31E4D" w:rsidRDefault="00ED459D" w:rsidP="00F31C64">
      <w:pPr>
        <w:pStyle w:val="MapLabels"/>
      </w:pPr>
      <w:bookmarkStart w:id="149" w:name="_Toc326938531"/>
      <w:r w:rsidRPr="00F31E4D">
        <w:t>North Shore</w:t>
      </w:r>
      <w:bookmarkEnd w:id="148"/>
      <w:r>
        <w:t xml:space="preserve"> Neighbourhood Plan (</w:t>
      </w:r>
      <w:r w:rsidRPr="00F31E4D">
        <w:t>3</w:t>
      </w:r>
      <w:r>
        <w:t>D)</w:t>
      </w:r>
      <w:bookmarkEnd w:id="149"/>
    </w:p>
    <w:p w:rsidR="00ED459D" w:rsidRPr="00E97899" w:rsidRDefault="00ED459D" w:rsidP="00F31C64"/>
    <w:p w:rsidR="00ED459D" w:rsidRDefault="00ED459D" w:rsidP="00F31C64">
      <w:pPr>
        <w:pStyle w:val="MapLabels"/>
      </w:pPr>
      <w:r>
        <w:br w:type="page"/>
      </w:r>
      <w:bookmarkStart w:id="150" w:name="_Toc305407376"/>
    </w:p>
    <w:p w:rsidR="00ED459D" w:rsidRDefault="00901E0F" w:rsidP="00F31C64">
      <w:pPr>
        <w:pStyle w:val="MapLabels"/>
      </w:pPr>
      <w:r>
        <w:rPr>
          <w:noProof/>
        </w:rPr>
        <w:pict>
          <v:shape id="_x0000_s1068" type="#_x0000_t75" style="position:absolute;left:0;text-align:left;margin-left:-66.5pt;margin-top:-82.25pt;width:542.55pt;height:793.55pt;z-index:251702272;mso-position-horizontal-relative:text;mso-position-vertical-relative:text">
            <v:imagedata r:id="rId31" o:title=""/>
          </v:shape>
        </w:pict>
      </w:r>
    </w:p>
    <w:p w:rsidR="00ED459D" w:rsidRDefault="00ED459D" w:rsidP="00F31C64">
      <w:pPr>
        <w:pStyle w:val="MapLabels"/>
      </w:pPr>
    </w:p>
    <w:p w:rsidR="00ED459D" w:rsidRPr="00F31E4D" w:rsidRDefault="00ED459D" w:rsidP="00F31C64">
      <w:pPr>
        <w:pStyle w:val="MapLabels"/>
      </w:pPr>
      <w:bookmarkStart w:id="151" w:name="_Toc326938532"/>
      <w:r w:rsidRPr="00F31E4D">
        <w:t>Cloverdale</w:t>
      </w:r>
      <w:bookmarkEnd w:id="150"/>
      <w:r>
        <w:t xml:space="preserve"> Neighbourhood Plan (</w:t>
      </w:r>
      <w:r w:rsidRPr="00F31E4D">
        <w:t>3</w:t>
      </w:r>
      <w:r>
        <w:t>E)</w:t>
      </w:r>
      <w:bookmarkEnd w:id="151"/>
    </w:p>
    <w:p w:rsidR="00ED459D" w:rsidRPr="00E97899" w:rsidRDefault="00ED459D" w:rsidP="00F31C64"/>
    <w:p w:rsidR="00ED459D" w:rsidRDefault="00ED459D" w:rsidP="00F31C64">
      <w:pPr>
        <w:pStyle w:val="MapLabels"/>
      </w:pPr>
      <w:r>
        <w:br w:type="page"/>
      </w:r>
      <w:bookmarkStart w:id="152" w:name="_Toc305407377"/>
    </w:p>
    <w:p w:rsidR="00ED459D" w:rsidRDefault="00901E0F" w:rsidP="00F31C64">
      <w:pPr>
        <w:pStyle w:val="MapLabels"/>
      </w:pPr>
      <w:r>
        <w:rPr>
          <w:noProof/>
        </w:rPr>
        <w:pict>
          <v:shape id="_x0000_s1069" type="#_x0000_t75" style="position:absolute;left:0;text-align:left;margin-left:0;margin-top:-58pt;width:523.3pt;height:793pt;z-index:251704320;mso-position-horizontal:center;mso-position-horizontal-relative:text;mso-position-vertical-relative:text">
            <v:imagedata r:id="rId32" o:title=""/>
          </v:shape>
        </w:pict>
      </w:r>
    </w:p>
    <w:p w:rsidR="00ED459D" w:rsidRDefault="00ED459D" w:rsidP="00F31C64">
      <w:pPr>
        <w:pStyle w:val="MapLabels"/>
      </w:pPr>
    </w:p>
    <w:p w:rsidR="00ED459D" w:rsidRPr="00F31E4D" w:rsidRDefault="00ED459D" w:rsidP="00F31C64">
      <w:pPr>
        <w:pStyle w:val="MapLabels"/>
      </w:pPr>
      <w:bookmarkStart w:id="153" w:name="_Toc326938533"/>
      <w:r w:rsidRPr="00F31E4D">
        <w:t>Corio North</w:t>
      </w:r>
      <w:bookmarkEnd w:id="152"/>
      <w:r>
        <w:t xml:space="preserve"> Neighbourhood Plan (3F)</w:t>
      </w:r>
      <w:bookmarkEnd w:id="153"/>
    </w:p>
    <w:p w:rsidR="00ED459D" w:rsidRPr="00E97899" w:rsidRDefault="00ED459D" w:rsidP="00F31C64"/>
    <w:p w:rsidR="00ED459D" w:rsidRDefault="00ED459D" w:rsidP="00F31C64">
      <w:pPr>
        <w:pStyle w:val="MapLabels"/>
      </w:pPr>
      <w:r>
        <w:br w:type="page"/>
      </w:r>
      <w:bookmarkStart w:id="154" w:name="_Toc305407378"/>
    </w:p>
    <w:p w:rsidR="00ED459D" w:rsidRDefault="00901E0F" w:rsidP="00F31C64">
      <w:pPr>
        <w:pStyle w:val="MapLabels"/>
      </w:pPr>
      <w:r>
        <w:rPr>
          <w:noProof/>
        </w:rPr>
        <w:pict>
          <v:shape id="_x0000_s1070" type="#_x0000_t75" style="position:absolute;left:0;text-align:left;margin-left:-48.5pt;margin-top:-70.75pt;width:527.8pt;height:795.15pt;z-index:251706368;mso-position-horizontal-relative:text;mso-position-vertical-relative:text">
            <v:imagedata r:id="rId33" o:title=""/>
          </v:shape>
        </w:pict>
      </w:r>
    </w:p>
    <w:p w:rsidR="00ED459D" w:rsidRDefault="00ED459D" w:rsidP="00F31C64">
      <w:pPr>
        <w:pStyle w:val="MapLabels"/>
      </w:pPr>
    </w:p>
    <w:p w:rsidR="00ED459D" w:rsidRPr="00F31E4D" w:rsidRDefault="00ED459D" w:rsidP="00F31C64">
      <w:pPr>
        <w:pStyle w:val="MapLabels"/>
      </w:pPr>
      <w:bookmarkStart w:id="155" w:name="_Toc326938534"/>
      <w:r w:rsidRPr="00F31E4D">
        <w:t>Goldsworthy</w:t>
      </w:r>
      <w:bookmarkEnd w:id="154"/>
      <w:r>
        <w:t xml:space="preserve"> Neighbourhood Plan (</w:t>
      </w:r>
      <w:r w:rsidRPr="00F31E4D">
        <w:t>3</w:t>
      </w:r>
      <w:r>
        <w:t>G)</w:t>
      </w:r>
      <w:bookmarkEnd w:id="155"/>
    </w:p>
    <w:p w:rsidR="00ED459D" w:rsidRPr="00E97899" w:rsidRDefault="00ED459D" w:rsidP="00F31C64"/>
    <w:p w:rsidR="00ED459D" w:rsidRDefault="00ED459D" w:rsidP="00F31C64">
      <w:pPr>
        <w:pStyle w:val="MapLabels"/>
      </w:pPr>
      <w:r>
        <w:br w:type="page"/>
      </w:r>
      <w:bookmarkStart w:id="156" w:name="_Toc305407379"/>
    </w:p>
    <w:p w:rsidR="00ED459D" w:rsidRDefault="00901E0F" w:rsidP="00F31C64">
      <w:pPr>
        <w:pStyle w:val="MapLabels"/>
      </w:pPr>
      <w:r>
        <w:rPr>
          <w:noProof/>
        </w:rPr>
        <w:pict>
          <v:shape id="_x0000_s1071" type="#_x0000_t75" style="position:absolute;left:0;text-align:left;margin-left:0;margin-top:-70.7pt;width:499.45pt;height:796.45pt;z-index:251708416;mso-position-horizontal:center;mso-position-horizontal-relative:text;mso-position-vertical-relative:text">
            <v:imagedata r:id="rId34" o:title=""/>
          </v:shape>
        </w:pict>
      </w:r>
    </w:p>
    <w:p w:rsidR="00ED459D" w:rsidRDefault="00ED459D" w:rsidP="00F31C64">
      <w:pPr>
        <w:pStyle w:val="MapLabels"/>
      </w:pPr>
    </w:p>
    <w:p w:rsidR="00ED459D" w:rsidRDefault="00ED459D" w:rsidP="00F31C64">
      <w:pPr>
        <w:pStyle w:val="MapLabels"/>
      </w:pPr>
      <w:bookmarkStart w:id="157" w:name="_Toc326938535"/>
      <w:r w:rsidRPr="002D683C">
        <w:t>Central Corio</w:t>
      </w:r>
      <w:bookmarkEnd w:id="156"/>
      <w:r w:rsidRPr="002D683C">
        <w:t xml:space="preserve"> Neighbourhood Plan (3H)</w:t>
      </w:r>
      <w:bookmarkEnd w:id="157"/>
    </w:p>
    <w:p w:rsidR="00ED459D" w:rsidRPr="00E97899" w:rsidRDefault="00ED459D" w:rsidP="00F31C64"/>
    <w:p w:rsidR="00ED459D" w:rsidRDefault="00ED459D" w:rsidP="00F31C64">
      <w:r w:rsidRPr="00C96BB0">
        <w:br w:type="page"/>
      </w:r>
      <w:bookmarkStart w:id="158" w:name="_Toc305418720"/>
    </w:p>
    <w:p w:rsidR="00ED459D" w:rsidRPr="0029630F" w:rsidRDefault="00ED459D" w:rsidP="00F31C64">
      <w:pPr>
        <w:pStyle w:val="Heading1"/>
        <w:numPr>
          <w:ilvl w:val="0"/>
          <w:numId w:val="0"/>
        </w:numPr>
      </w:pPr>
      <w:bookmarkStart w:id="159" w:name="_Toc326938507"/>
      <w:r w:rsidRPr="0029630F">
        <w:t xml:space="preserve">PART </w:t>
      </w:r>
      <w:r>
        <w:t>B</w:t>
      </w:r>
      <w:r w:rsidRPr="0029630F">
        <w:tab/>
      </w:r>
      <w:r>
        <w:t>IMPLEMENTATION</w:t>
      </w:r>
      <w:r w:rsidRPr="0029630F">
        <w:t xml:space="preserve"> </w:t>
      </w:r>
      <w:r>
        <w:t>PLAN</w:t>
      </w:r>
      <w:bookmarkEnd w:id="158"/>
      <w:bookmarkEnd w:id="159"/>
    </w:p>
    <w:p w:rsidR="00ED459D" w:rsidRDefault="00ED459D" w:rsidP="00F31C64">
      <w:pPr>
        <w:pStyle w:val="Heading2"/>
        <w:numPr>
          <w:ilvl w:val="0"/>
          <w:numId w:val="2"/>
        </w:numPr>
      </w:pPr>
      <w:bookmarkStart w:id="160" w:name="_Toc165358262"/>
      <w:bookmarkStart w:id="161" w:name="_Toc305418721"/>
      <w:bookmarkStart w:id="162" w:name="_Toc326938508"/>
      <w:r w:rsidRPr="006C0AA1">
        <w:t>Implementation</w:t>
      </w:r>
      <w:bookmarkEnd w:id="160"/>
      <w:bookmarkEnd w:id="161"/>
      <w:bookmarkEnd w:id="162"/>
    </w:p>
    <w:p w:rsidR="00ED459D" w:rsidRPr="002D683C" w:rsidRDefault="00ED459D" w:rsidP="00F31C64">
      <w:pPr>
        <w:pStyle w:val="Heading3"/>
        <w:numPr>
          <w:ilvl w:val="1"/>
          <w:numId w:val="2"/>
        </w:numPr>
        <w:tabs>
          <w:tab w:val="clear" w:pos="1440"/>
          <w:tab w:val="num" w:pos="0"/>
        </w:tabs>
        <w:ind w:hanging="1440"/>
        <w:rPr>
          <w:lang w:val="en-US"/>
        </w:rPr>
      </w:pPr>
      <w:bookmarkStart w:id="163" w:name="_Toc326938509"/>
      <w:r>
        <w:rPr>
          <w:lang w:val="en-US"/>
        </w:rPr>
        <w:t>Discussion on how to implement the Plan</w:t>
      </w:r>
      <w:bookmarkEnd w:id="163"/>
    </w:p>
    <w:p w:rsidR="00ED459D" w:rsidRDefault="00ED459D" w:rsidP="00F31C64">
      <w:r>
        <w:t>The implementation of the Structure Plan includes planning scheme amendments and a range of “non-planning’ actions as detailed in the table</w:t>
      </w:r>
      <w:r w:rsidR="00132399">
        <w:t>s</w:t>
      </w:r>
      <w:r>
        <w:t xml:space="preserve"> in sections 3.</w:t>
      </w:r>
      <w:r w:rsidR="00132399">
        <w:t>2</w:t>
      </w:r>
      <w:r>
        <w:t xml:space="preserve"> and 3.</w:t>
      </w:r>
      <w:r w:rsidR="00132399">
        <w:t>3</w:t>
      </w:r>
      <w:r>
        <w:t>.</w:t>
      </w:r>
      <w:r w:rsidRPr="00A3715B">
        <w:t xml:space="preserve"> </w:t>
      </w:r>
    </w:p>
    <w:p w:rsidR="00ED459D" w:rsidRDefault="00ED459D" w:rsidP="00F31C64">
      <w:r>
        <w:t xml:space="preserve">The City of Greater Geelong </w:t>
      </w:r>
      <w:r w:rsidR="00132399">
        <w:t xml:space="preserve">Strategic Implementation Unit </w:t>
      </w:r>
      <w:r>
        <w:t>will prepare an amendment to the planning scheme to implement the planning actions.</w:t>
      </w:r>
    </w:p>
    <w:p w:rsidR="00ED459D" w:rsidRDefault="00ED459D" w:rsidP="00F31C64">
      <w:r>
        <w:t xml:space="preserve">Ongoing structures and reporting arrangements will need to be put in place to guide implementation of the other actions.  </w:t>
      </w:r>
    </w:p>
    <w:p w:rsidR="00ED459D" w:rsidRDefault="00ED459D" w:rsidP="00F31C64">
      <w:pPr>
        <w:pStyle w:val="Heading3"/>
        <w:numPr>
          <w:ilvl w:val="1"/>
          <w:numId w:val="2"/>
        </w:numPr>
        <w:tabs>
          <w:tab w:val="clear" w:pos="1440"/>
          <w:tab w:val="num" w:pos="0"/>
        </w:tabs>
        <w:ind w:hanging="1440"/>
        <w:rPr>
          <w:lang w:val="en-US"/>
        </w:rPr>
      </w:pPr>
      <w:bookmarkStart w:id="164" w:name="_Toc323638759"/>
      <w:bookmarkStart w:id="165" w:name="_Toc323638760"/>
      <w:bookmarkStart w:id="166" w:name="_Toc323638761"/>
      <w:bookmarkStart w:id="167" w:name="_Toc323638762"/>
      <w:bookmarkStart w:id="168" w:name="_Toc323638763"/>
      <w:bookmarkStart w:id="169" w:name="_Toc323638764"/>
      <w:bookmarkStart w:id="170" w:name="_Toc323638765"/>
      <w:bookmarkStart w:id="171" w:name="_Toc323638766"/>
      <w:bookmarkStart w:id="172" w:name="_Toc323638767"/>
      <w:bookmarkStart w:id="173" w:name="_Toc323638768"/>
      <w:bookmarkStart w:id="174" w:name="_Toc323638769"/>
      <w:bookmarkStart w:id="175" w:name="_Toc323638770"/>
      <w:bookmarkStart w:id="176" w:name="_Toc323638771"/>
      <w:bookmarkStart w:id="177" w:name="_Toc323638772"/>
      <w:bookmarkStart w:id="178" w:name="_Toc323638773"/>
      <w:bookmarkStart w:id="179" w:name="_Toc323638774"/>
      <w:bookmarkStart w:id="180" w:name="_Toc323638775"/>
      <w:bookmarkStart w:id="181" w:name="_Toc323638776"/>
      <w:bookmarkStart w:id="182" w:name="_Toc323638777"/>
      <w:bookmarkStart w:id="183" w:name="_Toc323638778"/>
      <w:bookmarkStart w:id="184" w:name="_Toc323638779"/>
      <w:bookmarkStart w:id="185" w:name="_Toc323638780"/>
      <w:bookmarkStart w:id="186" w:name="_Toc323638781"/>
      <w:bookmarkStart w:id="187" w:name="_Toc323638782"/>
      <w:bookmarkStart w:id="188" w:name="_Toc323638783"/>
      <w:bookmarkStart w:id="189" w:name="_Toc323638784"/>
      <w:bookmarkStart w:id="190" w:name="_Toc323638785"/>
      <w:bookmarkStart w:id="191" w:name="_Toc323638786"/>
      <w:bookmarkStart w:id="192" w:name="_Toc323638787"/>
      <w:bookmarkStart w:id="193" w:name="_Toc323638788"/>
      <w:bookmarkStart w:id="194" w:name="_Toc323638789"/>
      <w:bookmarkStart w:id="195" w:name="_Toc323638790"/>
      <w:bookmarkStart w:id="196" w:name="_Toc305418722"/>
      <w:bookmarkStart w:id="197" w:name="_Toc326938510"/>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r w:rsidRPr="00BE4830">
        <w:rPr>
          <w:lang w:val="en-US"/>
        </w:rPr>
        <w:t>Implementation</w:t>
      </w:r>
      <w:bookmarkEnd w:id="196"/>
      <w:r>
        <w:rPr>
          <w:lang w:val="en-US"/>
        </w:rPr>
        <w:t xml:space="preserve"> into the Planning Scheme</w:t>
      </w:r>
      <w:bookmarkEnd w:id="197"/>
    </w:p>
    <w:p w:rsidR="00ED459D" w:rsidRPr="00A3715B" w:rsidRDefault="00ED459D" w:rsidP="00F31C64">
      <w:r w:rsidRPr="00A3715B">
        <w:t>The following table outlines actions that require amendment (s) to the Greater G</w:t>
      </w:r>
      <w:r>
        <w:t>e</w:t>
      </w:r>
      <w:r w:rsidRPr="00A3715B">
        <w:t xml:space="preserve">elong Planning </w:t>
      </w:r>
      <w:r w:rsidR="00260D33">
        <w:t xml:space="preserve">Scheme </w:t>
      </w:r>
      <w:r w:rsidRPr="00A3715B">
        <w:t>to implement the Structure Plan</w:t>
      </w:r>
      <w:r>
        <w:t xml:space="preserve"> and give it statutory weight</w:t>
      </w:r>
      <w:r w:rsidRPr="00A3715B">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449"/>
        <w:gridCol w:w="5275"/>
      </w:tblGrid>
      <w:tr w:rsidR="00ED459D" w:rsidRPr="00CC2C9E">
        <w:tc>
          <w:tcPr>
            <w:tcW w:w="8726" w:type="dxa"/>
            <w:gridSpan w:val="2"/>
            <w:shd w:val="clear" w:color="auto" w:fill="D9D9D9"/>
          </w:tcPr>
          <w:p w:rsidR="00ED459D" w:rsidRPr="00581621" w:rsidRDefault="00ED459D" w:rsidP="00F31C64">
            <w:pPr>
              <w:jc w:val="center"/>
              <w:rPr>
                <w:b/>
                <w:i/>
                <w:sz w:val="20"/>
              </w:rPr>
            </w:pPr>
            <w:r w:rsidRPr="00581621">
              <w:rPr>
                <w:b/>
                <w:i/>
                <w:sz w:val="20"/>
              </w:rPr>
              <w:t>Planning Scheme Implementation</w:t>
            </w:r>
          </w:p>
        </w:tc>
      </w:tr>
      <w:tr w:rsidR="00ED459D" w:rsidRPr="00CC2C9E">
        <w:tc>
          <w:tcPr>
            <w:tcW w:w="3450" w:type="dxa"/>
            <w:shd w:val="clear" w:color="auto" w:fill="F3F3F3"/>
          </w:tcPr>
          <w:p w:rsidR="00ED459D" w:rsidRPr="00581621" w:rsidRDefault="00ED459D" w:rsidP="00F31C64">
            <w:pPr>
              <w:rPr>
                <w:b/>
                <w:i/>
                <w:sz w:val="20"/>
              </w:rPr>
            </w:pPr>
            <w:r w:rsidRPr="00581621">
              <w:rPr>
                <w:b/>
                <w:i/>
                <w:sz w:val="20"/>
              </w:rPr>
              <w:t>Using policy and the exercise of discretion</w:t>
            </w:r>
          </w:p>
        </w:tc>
        <w:tc>
          <w:tcPr>
            <w:tcW w:w="5276" w:type="dxa"/>
            <w:shd w:val="clear" w:color="auto" w:fill="E0E0E0"/>
          </w:tcPr>
          <w:p w:rsidR="00ED459D" w:rsidRPr="00B62873" w:rsidRDefault="00ED459D" w:rsidP="00F31C64">
            <w:pPr>
              <w:rPr>
                <w:i/>
                <w:sz w:val="20"/>
              </w:rPr>
            </w:pPr>
            <w:r w:rsidRPr="00B62873">
              <w:rPr>
                <w:i/>
                <w:sz w:val="20"/>
              </w:rPr>
              <w:t>Introduce a new strategy into the Municipal Strategic Statement to give effect to the Structure Plan.  Include the Framework Plan map and relevant policy reflecting Part A of the Structure Plan.</w:t>
            </w:r>
          </w:p>
          <w:p w:rsidR="00ED459D" w:rsidRDefault="00ED459D" w:rsidP="00F31C64">
            <w:pPr>
              <w:rPr>
                <w:i/>
                <w:sz w:val="20"/>
              </w:rPr>
            </w:pPr>
            <w:r w:rsidRPr="00B62873">
              <w:rPr>
                <w:i/>
                <w:sz w:val="20"/>
              </w:rPr>
              <w:t>Amend the Incorporated Document ‘Increased Housing Diversity Areas’ to include land identified in the North Shore Concept Plan.</w:t>
            </w:r>
          </w:p>
          <w:p w:rsidR="002622AF" w:rsidRDefault="009909C4" w:rsidP="009909C4">
            <w:pPr>
              <w:rPr>
                <w:i/>
                <w:sz w:val="20"/>
              </w:rPr>
            </w:pPr>
            <w:r>
              <w:rPr>
                <w:i/>
                <w:sz w:val="20"/>
              </w:rPr>
              <w:t xml:space="preserve">Amend the Retail Activity Centre Hierarchy Map and Table at Clause 21.07-8 to </w:t>
            </w:r>
            <w:r w:rsidR="002622AF">
              <w:rPr>
                <w:i/>
                <w:sz w:val="20"/>
              </w:rPr>
              <w:t>show:</w:t>
            </w:r>
          </w:p>
          <w:p w:rsidR="002622AF" w:rsidRDefault="009909C4" w:rsidP="002622AF">
            <w:pPr>
              <w:numPr>
                <w:ilvl w:val="0"/>
                <w:numId w:val="34"/>
              </w:numPr>
              <w:rPr>
                <w:i/>
                <w:sz w:val="20"/>
              </w:rPr>
            </w:pPr>
            <w:r>
              <w:rPr>
                <w:i/>
                <w:sz w:val="20"/>
              </w:rPr>
              <w:t>a new Homemaker Precinct on Bacchus Marsh Road, Corio</w:t>
            </w:r>
            <w:r w:rsidR="002622AF">
              <w:rPr>
                <w:i/>
                <w:sz w:val="20"/>
              </w:rPr>
              <w:t>;</w:t>
            </w:r>
          </w:p>
          <w:p w:rsidR="009909C4" w:rsidRDefault="009909C4" w:rsidP="002622AF">
            <w:pPr>
              <w:numPr>
                <w:ilvl w:val="0"/>
                <w:numId w:val="34"/>
              </w:numPr>
              <w:rPr>
                <w:i/>
                <w:sz w:val="20"/>
              </w:rPr>
            </w:pPr>
            <w:r>
              <w:rPr>
                <w:i/>
                <w:sz w:val="20"/>
              </w:rPr>
              <w:t xml:space="preserve">the Geelong </w:t>
            </w:r>
            <w:r w:rsidR="002622AF">
              <w:rPr>
                <w:i/>
                <w:sz w:val="20"/>
              </w:rPr>
              <w:t xml:space="preserve">Gateway </w:t>
            </w:r>
            <w:r>
              <w:rPr>
                <w:i/>
                <w:sz w:val="20"/>
              </w:rPr>
              <w:t xml:space="preserve">Homemaker centre on </w:t>
            </w:r>
            <w:r w:rsidR="002622AF">
              <w:rPr>
                <w:i/>
                <w:sz w:val="20"/>
              </w:rPr>
              <w:t>Princes Highway</w:t>
            </w:r>
            <w:r>
              <w:rPr>
                <w:i/>
                <w:sz w:val="20"/>
              </w:rPr>
              <w:t xml:space="preserve"> as a Homemaker Precinct not</w:t>
            </w:r>
            <w:r w:rsidR="002622AF">
              <w:rPr>
                <w:i/>
                <w:sz w:val="20"/>
              </w:rPr>
              <w:t xml:space="preserve"> ‘Potential Homemaker Precinct”;</w:t>
            </w:r>
          </w:p>
          <w:p w:rsidR="002622AF" w:rsidRPr="00B62873" w:rsidRDefault="002622AF" w:rsidP="002622AF">
            <w:pPr>
              <w:numPr>
                <w:ilvl w:val="0"/>
                <w:numId w:val="34"/>
              </w:numPr>
              <w:rPr>
                <w:i/>
                <w:sz w:val="20"/>
              </w:rPr>
            </w:pPr>
            <w:r>
              <w:rPr>
                <w:i/>
                <w:sz w:val="20"/>
              </w:rPr>
              <w:t>A new Rosewall Neighbourhood Centre on Princes Hwy, Corio.</w:t>
            </w:r>
          </w:p>
        </w:tc>
      </w:tr>
      <w:tr w:rsidR="00ED459D" w:rsidRPr="00CC2C9E">
        <w:tc>
          <w:tcPr>
            <w:tcW w:w="3450" w:type="dxa"/>
            <w:shd w:val="clear" w:color="auto" w:fill="F3F3F3"/>
          </w:tcPr>
          <w:p w:rsidR="00ED459D" w:rsidRPr="00581621" w:rsidRDefault="00ED459D" w:rsidP="00F31C64">
            <w:pPr>
              <w:rPr>
                <w:b/>
                <w:i/>
                <w:sz w:val="20"/>
              </w:rPr>
            </w:pPr>
            <w:r w:rsidRPr="00581621">
              <w:rPr>
                <w:b/>
                <w:i/>
                <w:sz w:val="20"/>
              </w:rPr>
              <w:t>Applying Zones and Overlays</w:t>
            </w:r>
          </w:p>
        </w:tc>
        <w:tc>
          <w:tcPr>
            <w:tcW w:w="5276" w:type="dxa"/>
            <w:shd w:val="clear" w:color="auto" w:fill="E0E0E0"/>
          </w:tcPr>
          <w:p w:rsidR="00ED459D" w:rsidRPr="00B62873" w:rsidRDefault="00ED459D" w:rsidP="00F31C64">
            <w:pPr>
              <w:rPr>
                <w:i/>
                <w:sz w:val="20"/>
              </w:rPr>
            </w:pPr>
            <w:r w:rsidRPr="00B62873">
              <w:rPr>
                <w:i/>
                <w:sz w:val="20"/>
              </w:rPr>
              <w:t>Rezone land for residential purposes as identified in the Land Use and Built Form Strategy Map.</w:t>
            </w:r>
          </w:p>
          <w:p w:rsidR="00ED459D" w:rsidRPr="00B62873" w:rsidRDefault="00ED459D" w:rsidP="00F31C64">
            <w:pPr>
              <w:rPr>
                <w:i/>
                <w:sz w:val="20"/>
              </w:rPr>
            </w:pPr>
            <w:r w:rsidRPr="00B62873">
              <w:rPr>
                <w:i/>
                <w:sz w:val="20"/>
              </w:rPr>
              <w:t xml:space="preserve">Rezone land to Mixed Use Zone around the Corio </w:t>
            </w:r>
            <w:r>
              <w:rPr>
                <w:i/>
                <w:sz w:val="20"/>
              </w:rPr>
              <w:t xml:space="preserve">Sub-Regional Activity </w:t>
            </w:r>
            <w:r w:rsidRPr="00B62873">
              <w:rPr>
                <w:i/>
                <w:sz w:val="20"/>
              </w:rPr>
              <w:t xml:space="preserve">Centre to support the development of retail, offices, cafes/restaurants and health services.  </w:t>
            </w:r>
          </w:p>
          <w:p w:rsidR="00ED459D" w:rsidRPr="00B62873" w:rsidRDefault="00ED459D" w:rsidP="00F31C64">
            <w:pPr>
              <w:rPr>
                <w:i/>
                <w:sz w:val="20"/>
              </w:rPr>
            </w:pPr>
            <w:r w:rsidRPr="00B62873">
              <w:rPr>
                <w:i/>
                <w:sz w:val="20"/>
              </w:rPr>
              <w:t>Rezone the service industrial development along Station Street from Industrial 1 Zone to Industrial 3 Zone as per the Geelong Port Structure Plan.</w:t>
            </w:r>
          </w:p>
          <w:p w:rsidR="00ED459D" w:rsidRPr="00B62873" w:rsidRDefault="00ED459D" w:rsidP="00F31C64">
            <w:pPr>
              <w:rPr>
                <w:i/>
                <w:sz w:val="20"/>
              </w:rPr>
            </w:pPr>
            <w:r w:rsidRPr="00B62873">
              <w:rPr>
                <w:i/>
                <w:sz w:val="20"/>
              </w:rPr>
              <w:t>Rezone land adjacent to the Aldi Supermarket to Business 1 Zone to establish a neighbourhood shopping centre for the Rosewall community.</w:t>
            </w:r>
          </w:p>
          <w:p w:rsidR="00ED459D" w:rsidRPr="00B62873" w:rsidRDefault="00ED459D" w:rsidP="00F31C64">
            <w:pPr>
              <w:rPr>
                <w:i/>
                <w:sz w:val="20"/>
              </w:rPr>
            </w:pPr>
            <w:r w:rsidRPr="00B62873">
              <w:rPr>
                <w:i/>
                <w:sz w:val="20"/>
              </w:rPr>
              <w:t xml:space="preserve">Rezone land on Bacchus Marsh Road opposite the MC Herd Abattoir to Business </w:t>
            </w:r>
            <w:r w:rsidR="00066EAC">
              <w:rPr>
                <w:i/>
                <w:sz w:val="20"/>
              </w:rPr>
              <w:t>4 and Business 3</w:t>
            </w:r>
            <w:r w:rsidRPr="00B62873">
              <w:rPr>
                <w:i/>
                <w:sz w:val="20"/>
              </w:rPr>
              <w:t xml:space="preserve"> Zone to support appropriate office and restricted retail development.</w:t>
            </w:r>
          </w:p>
          <w:p w:rsidR="00ED459D" w:rsidRPr="00B62873" w:rsidRDefault="00ED459D" w:rsidP="00F31C64">
            <w:pPr>
              <w:rPr>
                <w:i/>
                <w:sz w:val="20"/>
              </w:rPr>
            </w:pPr>
            <w:r w:rsidRPr="00B62873">
              <w:rPr>
                <w:i/>
                <w:sz w:val="20"/>
              </w:rPr>
              <w:t>Apply a Special Building Overlay to flood prone land in the Kosciusko Avenue Main Drainage Catchment.</w:t>
            </w:r>
          </w:p>
          <w:p w:rsidR="00ED459D" w:rsidRPr="00B62873" w:rsidRDefault="00ED459D" w:rsidP="00F31C64">
            <w:pPr>
              <w:rPr>
                <w:i/>
                <w:sz w:val="20"/>
              </w:rPr>
            </w:pPr>
            <w:r w:rsidRPr="00B62873">
              <w:rPr>
                <w:i/>
                <w:sz w:val="20"/>
              </w:rPr>
              <w:t>Remove the Public Acquisition Overlay from the Geelong Ring Road and apply the Road Zone Category 1.</w:t>
            </w:r>
          </w:p>
          <w:p w:rsidR="00ED459D" w:rsidRDefault="00ED459D" w:rsidP="00F31C64">
            <w:pPr>
              <w:rPr>
                <w:i/>
                <w:sz w:val="20"/>
              </w:rPr>
            </w:pPr>
            <w:r>
              <w:rPr>
                <w:i/>
                <w:sz w:val="20"/>
              </w:rPr>
              <w:t>Rezone the Geelong</w:t>
            </w:r>
            <w:r w:rsidR="002622AF">
              <w:rPr>
                <w:i/>
                <w:sz w:val="20"/>
              </w:rPr>
              <w:t xml:space="preserve"> Gateway</w:t>
            </w:r>
            <w:r>
              <w:rPr>
                <w:i/>
                <w:sz w:val="20"/>
              </w:rPr>
              <w:t xml:space="preserve"> Homemaker Centre from Industrial 3 Zone to Business 4 Zone.</w:t>
            </w:r>
          </w:p>
          <w:p w:rsidR="00587877" w:rsidRDefault="002E3A79" w:rsidP="00F31C64">
            <w:pPr>
              <w:rPr>
                <w:i/>
                <w:sz w:val="20"/>
              </w:rPr>
            </w:pPr>
            <w:r>
              <w:rPr>
                <w:i/>
                <w:sz w:val="20"/>
              </w:rPr>
              <w:t>Remove the DDO</w:t>
            </w:r>
            <w:r w:rsidR="00587877">
              <w:rPr>
                <w:i/>
                <w:sz w:val="20"/>
              </w:rPr>
              <w:t>20 from land to be rezoned from</w:t>
            </w:r>
            <w:r>
              <w:rPr>
                <w:i/>
                <w:sz w:val="20"/>
              </w:rPr>
              <w:t xml:space="preserve"> the </w:t>
            </w:r>
            <w:r w:rsidR="00587877">
              <w:rPr>
                <w:i/>
                <w:sz w:val="20"/>
              </w:rPr>
              <w:t xml:space="preserve"> IN3Z </w:t>
            </w:r>
            <w:r>
              <w:rPr>
                <w:i/>
                <w:sz w:val="20"/>
              </w:rPr>
              <w:t>t</w:t>
            </w:r>
            <w:r w:rsidR="00587877">
              <w:rPr>
                <w:i/>
                <w:sz w:val="20"/>
              </w:rPr>
              <w:t>o</w:t>
            </w:r>
            <w:r>
              <w:rPr>
                <w:i/>
                <w:sz w:val="20"/>
              </w:rPr>
              <w:t xml:space="preserve"> the </w:t>
            </w:r>
            <w:r w:rsidR="00587877">
              <w:rPr>
                <w:i/>
                <w:sz w:val="20"/>
              </w:rPr>
              <w:t xml:space="preserve"> B4Z</w:t>
            </w:r>
          </w:p>
          <w:p w:rsidR="00ED459D" w:rsidRDefault="00ED459D" w:rsidP="00F31C64">
            <w:pPr>
              <w:rPr>
                <w:i/>
                <w:sz w:val="20"/>
              </w:rPr>
            </w:pPr>
            <w:r>
              <w:rPr>
                <w:i/>
                <w:sz w:val="20"/>
              </w:rPr>
              <w:t xml:space="preserve">Apply appropriate </w:t>
            </w:r>
            <w:r w:rsidR="00EF7198">
              <w:rPr>
                <w:i/>
                <w:sz w:val="20"/>
              </w:rPr>
              <w:t>planning control</w:t>
            </w:r>
            <w:r w:rsidR="002622AF">
              <w:rPr>
                <w:i/>
                <w:sz w:val="20"/>
              </w:rPr>
              <w:t>(</w:t>
            </w:r>
            <w:r w:rsidR="00EF7198">
              <w:rPr>
                <w:i/>
                <w:sz w:val="20"/>
              </w:rPr>
              <w:t>s</w:t>
            </w:r>
            <w:r w:rsidR="002622AF">
              <w:rPr>
                <w:i/>
                <w:sz w:val="20"/>
              </w:rPr>
              <w:t>)</w:t>
            </w:r>
            <w:r>
              <w:rPr>
                <w:i/>
                <w:sz w:val="20"/>
              </w:rPr>
              <w:t xml:space="preserve"> to the North Shore residential area to manage intensification of residential land use.</w:t>
            </w:r>
          </w:p>
          <w:p w:rsidR="00ED459D" w:rsidRDefault="00ED459D" w:rsidP="00F31C64">
            <w:pPr>
              <w:rPr>
                <w:i/>
                <w:sz w:val="20"/>
              </w:rPr>
            </w:pPr>
            <w:r>
              <w:rPr>
                <w:i/>
                <w:sz w:val="20"/>
              </w:rPr>
              <w:t>Apply an appropriate zone or overlay to the land use buffer between Incitec Pivot and the North Shore residential area.</w:t>
            </w:r>
          </w:p>
          <w:p w:rsidR="00ED459D" w:rsidRPr="00B62873" w:rsidRDefault="00ED459D" w:rsidP="00F31C64">
            <w:pPr>
              <w:rPr>
                <w:rFonts w:cs="Arial"/>
                <w:i/>
                <w:sz w:val="20"/>
              </w:rPr>
            </w:pPr>
            <w:r>
              <w:rPr>
                <w:rFonts w:cs="Arial"/>
                <w:i/>
                <w:sz w:val="20"/>
              </w:rPr>
              <w:t>Rezone Council-owned land adjoining the Anakie Road Operations Centre to part Public Use Zone 6 and part Public Conservation and Resource Zone as identified in the Land Use and Built Form Strategy Map.</w:t>
            </w:r>
          </w:p>
        </w:tc>
      </w:tr>
    </w:tbl>
    <w:p w:rsidR="00EB6D88" w:rsidRDefault="00EB6D88">
      <w:pPr>
        <w:rPr>
          <w:lang w:val="en-US"/>
        </w:rPr>
      </w:pPr>
      <w:bookmarkStart w:id="198" w:name="_Toc305418723"/>
    </w:p>
    <w:p w:rsidR="009909C4" w:rsidRDefault="009909C4">
      <w:pPr>
        <w:rPr>
          <w:lang w:val="en-US"/>
        </w:rPr>
      </w:pPr>
    </w:p>
    <w:p w:rsidR="00ED459D" w:rsidRPr="00DC360C" w:rsidRDefault="00ED459D" w:rsidP="00F31C64">
      <w:pPr>
        <w:pStyle w:val="Heading3"/>
        <w:numPr>
          <w:ilvl w:val="1"/>
          <w:numId w:val="2"/>
        </w:numPr>
        <w:tabs>
          <w:tab w:val="clear" w:pos="1440"/>
          <w:tab w:val="num" w:pos="0"/>
        </w:tabs>
        <w:ind w:hanging="1440"/>
        <w:rPr>
          <w:lang w:val="en-US"/>
        </w:rPr>
      </w:pPr>
      <w:bookmarkStart w:id="199" w:name="_Toc326938511"/>
      <w:r w:rsidRPr="00DC360C">
        <w:rPr>
          <w:lang w:val="en-US"/>
        </w:rPr>
        <w:t>Other actions</w:t>
      </w:r>
      <w:bookmarkEnd w:id="198"/>
      <w:bookmarkEnd w:id="199"/>
    </w:p>
    <w:p w:rsidR="00ED459D" w:rsidRPr="00DC360C" w:rsidDel="00247C02" w:rsidRDefault="00ED459D" w:rsidP="00F31C64">
      <w:pPr>
        <w:rPr>
          <w:lang w:val="en-US"/>
        </w:rPr>
      </w:pPr>
      <w:r w:rsidRPr="00DC360C">
        <w:rPr>
          <w:lang w:val="en-US"/>
        </w:rPr>
        <w:t xml:space="preserve">The following </w:t>
      </w:r>
      <w:r w:rsidR="004E3143">
        <w:rPr>
          <w:lang w:val="en-US"/>
        </w:rPr>
        <w:t>s</w:t>
      </w:r>
      <w:r w:rsidRPr="00DC360C">
        <w:rPr>
          <w:lang w:val="en-US"/>
        </w:rPr>
        <w:t xml:space="preserve">ection outlines a program of actions that will be facilitated by means other than traditional statutory or strategic town planning.  </w:t>
      </w:r>
    </w:p>
    <w:p w:rsidR="00ED459D" w:rsidRPr="00CC532E" w:rsidRDefault="00ED459D" w:rsidP="00F31C64">
      <w:pPr>
        <w:rPr>
          <w:lang w:val="en-US"/>
        </w:rPr>
      </w:pPr>
      <w:r w:rsidRPr="00CC532E">
        <w:rPr>
          <w:lang w:val="en-US"/>
        </w:rPr>
        <w:t xml:space="preserve">For </w:t>
      </w:r>
      <w:r w:rsidR="00CC532E">
        <w:rPr>
          <w:lang w:val="en-US"/>
        </w:rPr>
        <w:t>T</w:t>
      </w:r>
      <w:r w:rsidRPr="00CC532E">
        <w:rPr>
          <w:lang w:val="en-US"/>
        </w:rPr>
        <w:t xml:space="preserve">iming, ‘short’ term actions are planned to be undertaken within 0-5 years, ‘medium’ term actions within 5-10 years and ‘long term’ actions </w:t>
      </w:r>
      <w:r w:rsidR="002622AF" w:rsidRPr="00CC532E">
        <w:rPr>
          <w:lang w:val="en-US"/>
        </w:rPr>
        <w:t xml:space="preserve">more than </w:t>
      </w:r>
      <w:r w:rsidRPr="00CC532E">
        <w:rPr>
          <w:lang w:val="en-US"/>
        </w:rPr>
        <w:t xml:space="preserve">10 </w:t>
      </w:r>
      <w:r w:rsidR="002622AF" w:rsidRPr="00CC532E">
        <w:rPr>
          <w:lang w:val="en-US"/>
        </w:rPr>
        <w:t>years</w:t>
      </w:r>
      <w:r w:rsidRPr="00CC532E">
        <w:rPr>
          <w:lang w:val="en-US"/>
        </w:rPr>
        <w:t>.</w:t>
      </w:r>
    </w:p>
    <w:p w:rsidR="00ED459D" w:rsidRPr="00CC532E" w:rsidRDefault="00ED459D" w:rsidP="00F31C64">
      <w:pPr>
        <w:rPr>
          <w:lang w:val="en-US"/>
        </w:rPr>
      </w:pPr>
      <w:r w:rsidRPr="00CC532E">
        <w:rPr>
          <w:lang w:val="en-US"/>
        </w:rPr>
        <w:t xml:space="preserve">For </w:t>
      </w:r>
      <w:r w:rsidR="00587877" w:rsidRPr="00CC532E">
        <w:rPr>
          <w:lang w:val="en-US"/>
        </w:rPr>
        <w:t xml:space="preserve">Status </w:t>
      </w:r>
      <w:r w:rsidRPr="00CC532E">
        <w:rPr>
          <w:lang w:val="en-US"/>
        </w:rPr>
        <w:t xml:space="preserve">the following applies: </w:t>
      </w:r>
    </w:p>
    <w:p w:rsidR="00ED459D" w:rsidRPr="00CC532E" w:rsidRDefault="00ED459D" w:rsidP="007A791F">
      <w:pPr>
        <w:numPr>
          <w:ilvl w:val="0"/>
          <w:numId w:val="27"/>
        </w:numPr>
        <w:rPr>
          <w:lang w:val="en-US"/>
        </w:rPr>
      </w:pPr>
      <w:r w:rsidRPr="00CC532E">
        <w:rPr>
          <w:lang w:val="en-US"/>
        </w:rPr>
        <w:t>Investigate =  the action is in a preliminary investigation phase and no funding for the action has been sought</w:t>
      </w:r>
    </w:p>
    <w:p w:rsidR="00ED459D" w:rsidRPr="00CC532E" w:rsidRDefault="00ED459D" w:rsidP="00DC360C">
      <w:pPr>
        <w:numPr>
          <w:ilvl w:val="0"/>
          <w:numId w:val="27"/>
        </w:numPr>
        <w:rPr>
          <w:lang w:val="en-US"/>
        </w:rPr>
      </w:pPr>
      <w:r w:rsidRPr="00CC532E">
        <w:rPr>
          <w:lang w:val="en-US"/>
        </w:rPr>
        <w:t xml:space="preserve">Develop  = </w:t>
      </w:r>
      <w:r w:rsidR="00587877" w:rsidRPr="00CC532E">
        <w:rPr>
          <w:lang w:val="en-US"/>
        </w:rPr>
        <w:t>prepare a business case and/or obtain funding and project approval</w:t>
      </w:r>
    </w:p>
    <w:p w:rsidR="00ED459D" w:rsidRPr="00CC532E" w:rsidRDefault="00ED459D" w:rsidP="007A791F">
      <w:pPr>
        <w:numPr>
          <w:ilvl w:val="0"/>
          <w:numId w:val="27"/>
        </w:numPr>
        <w:rPr>
          <w:lang w:val="en-US"/>
        </w:rPr>
      </w:pPr>
      <w:r w:rsidRPr="00CC532E">
        <w:rPr>
          <w:lang w:val="en-US"/>
        </w:rPr>
        <w:t>In-progress = fund</w:t>
      </w:r>
      <w:r w:rsidR="00587877" w:rsidRPr="00CC532E">
        <w:rPr>
          <w:lang w:val="en-US"/>
        </w:rPr>
        <w:t>ing</w:t>
      </w:r>
      <w:r w:rsidRPr="00CC532E">
        <w:rPr>
          <w:lang w:val="en-US"/>
        </w:rPr>
        <w:t xml:space="preserve"> </w:t>
      </w:r>
      <w:r w:rsidR="00587877" w:rsidRPr="00CC532E">
        <w:rPr>
          <w:lang w:val="en-US"/>
        </w:rPr>
        <w:t>h</w:t>
      </w:r>
      <w:r w:rsidRPr="00CC532E">
        <w:rPr>
          <w:lang w:val="en-US"/>
        </w:rPr>
        <w:t>as been secured and the action has commenced</w:t>
      </w:r>
    </w:p>
    <w:p w:rsidR="00ED459D" w:rsidRPr="00CC532E" w:rsidRDefault="00ED459D" w:rsidP="007A791F">
      <w:pPr>
        <w:numPr>
          <w:ilvl w:val="0"/>
          <w:numId w:val="27"/>
        </w:numPr>
        <w:rPr>
          <w:lang w:val="en-US"/>
        </w:rPr>
      </w:pPr>
      <w:r w:rsidRPr="00CC532E">
        <w:rPr>
          <w:lang w:val="en-US"/>
        </w:rPr>
        <w:t xml:space="preserve">On-going </w:t>
      </w:r>
      <w:r w:rsidR="00587877" w:rsidRPr="00CC532E">
        <w:rPr>
          <w:lang w:val="en-US"/>
        </w:rPr>
        <w:t>= funding is secure</w:t>
      </w:r>
      <w:r w:rsidR="00977BDF" w:rsidRPr="00CC532E">
        <w:rPr>
          <w:lang w:val="en-US"/>
        </w:rPr>
        <w:t xml:space="preserve">/funding not required </w:t>
      </w:r>
      <w:r w:rsidR="00587877" w:rsidRPr="00CC532E">
        <w:rPr>
          <w:lang w:val="en-US"/>
        </w:rPr>
        <w:t xml:space="preserve"> and work will be ongoing</w:t>
      </w:r>
    </w:p>
    <w:p w:rsidR="00ED459D" w:rsidRPr="00CC532E" w:rsidRDefault="00ED459D" w:rsidP="007A791F">
      <w:pPr>
        <w:numPr>
          <w:ilvl w:val="0"/>
          <w:numId w:val="27"/>
        </w:numPr>
        <w:rPr>
          <w:lang w:val="en-US"/>
        </w:rPr>
      </w:pPr>
      <w:r w:rsidRPr="00CC532E">
        <w:rPr>
          <w:lang w:val="en-US"/>
        </w:rPr>
        <w:t>Completed = the action has been completed</w:t>
      </w:r>
    </w:p>
    <w:p w:rsidR="00ED459D" w:rsidRDefault="00ED459D" w:rsidP="00F31C64">
      <w:pPr>
        <w:rPr>
          <w:lang w:val="en-US"/>
        </w:rPr>
      </w:pPr>
      <w:r w:rsidRPr="00DC360C">
        <w:rPr>
          <w:lang w:val="en-US"/>
        </w:rPr>
        <w:t>Actions are grouped under the theme headings from the Structure Plan and relate directly to each principle.</w:t>
      </w:r>
    </w:p>
    <w:p w:rsidR="00CC532E" w:rsidRDefault="00CC532E" w:rsidP="00F31C64">
      <w:pPr>
        <w:rPr>
          <w:lang w:val="en-US"/>
        </w:rPr>
      </w:pPr>
      <w:r>
        <w:rPr>
          <w:lang w:val="en-US"/>
        </w:rPr>
        <w:t>In the Lead Agency column, t</w:t>
      </w:r>
      <w:r w:rsidR="00977BDF">
        <w:rPr>
          <w:lang w:val="en-US"/>
        </w:rPr>
        <w:t xml:space="preserve">he </w:t>
      </w:r>
      <w:r>
        <w:rPr>
          <w:lang w:val="en-US"/>
        </w:rPr>
        <w:t>l</w:t>
      </w:r>
      <w:r w:rsidR="00977BDF">
        <w:rPr>
          <w:lang w:val="en-US"/>
        </w:rPr>
        <w:t xml:space="preserve">ead </w:t>
      </w:r>
      <w:r>
        <w:rPr>
          <w:lang w:val="en-US"/>
        </w:rPr>
        <w:t>a</w:t>
      </w:r>
      <w:r w:rsidR="00977BDF">
        <w:rPr>
          <w:lang w:val="en-US"/>
        </w:rPr>
        <w:t xml:space="preserve">gency </w:t>
      </w:r>
      <w:r>
        <w:rPr>
          <w:lang w:val="en-US"/>
        </w:rPr>
        <w:t>is noted first followed by supporting agencies.</w:t>
      </w:r>
      <w:r w:rsidR="00F04F8B">
        <w:rPr>
          <w:lang w:val="en-US"/>
        </w:rPr>
        <w:t xml:space="preserve"> </w:t>
      </w:r>
    </w:p>
    <w:p w:rsidR="00977BDF" w:rsidRDefault="00F04F8B" w:rsidP="00F31C64">
      <w:pPr>
        <w:rPr>
          <w:lang w:val="en-US"/>
        </w:rPr>
      </w:pPr>
      <w:r>
        <w:rPr>
          <w:lang w:val="en-US"/>
        </w:rPr>
        <w:t xml:space="preserve">Acronyms </w:t>
      </w:r>
      <w:r w:rsidR="00CC532E">
        <w:rPr>
          <w:lang w:val="en-US"/>
        </w:rPr>
        <w:t xml:space="preserve">for agencies </w:t>
      </w:r>
      <w:r>
        <w:rPr>
          <w:lang w:val="en-US"/>
        </w:rPr>
        <w:t>are shown in the table and defined in Section 3.4.</w:t>
      </w:r>
    </w:p>
    <w:p w:rsidR="00424DBE" w:rsidRDefault="00424DBE" w:rsidP="00F31C64">
      <w:pPr>
        <w:pStyle w:val="HeadingNumber4"/>
        <w:rPr>
          <w:b w:val="0"/>
          <w:i w:val="0"/>
          <w:lang w:val="en-US"/>
        </w:rPr>
      </w:pPr>
    </w:p>
    <w:p w:rsidR="00ED459D" w:rsidRPr="008C08A4" w:rsidRDefault="009909C4" w:rsidP="00F31C64">
      <w:pPr>
        <w:pStyle w:val="HeadingNumber4"/>
        <w:rPr>
          <w:sz w:val="22"/>
          <w:lang w:val="en-US"/>
        </w:rPr>
      </w:pPr>
      <w:r>
        <w:rPr>
          <w:sz w:val="22"/>
          <w:lang w:val="en-US"/>
        </w:rPr>
        <w:br w:type="page"/>
      </w:r>
      <w:bookmarkStart w:id="200" w:name="_Toc326938512"/>
      <w:r w:rsidR="00ED459D" w:rsidRPr="008C08A4">
        <w:rPr>
          <w:sz w:val="22"/>
          <w:lang w:val="en-US"/>
        </w:rPr>
        <w:t>Land Use and Built Form Actions</w:t>
      </w:r>
      <w:bookmarkEnd w:id="200"/>
      <w:r w:rsidR="00ED459D" w:rsidRPr="008C08A4">
        <w:rPr>
          <w:sz w:val="22"/>
          <w:lang w:val="en-US"/>
        </w:rPr>
        <w:t xml:space="preserve"> </w:t>
      </w:r>
    </w:p>
    <w:p w:rsidR="00ED459D" w:rsidRDefault="00ED459D" w:rsidP="00F31C64">
      <w:pPr>
        <w:rPr>
          <w:i/>
          <w:sz w:val="18"/>
          <w:lang w:val="en-US"/>
        </w:rPr>
      </w:pPr>
      <w:r w:rsidRPr="00247C02">
        <w:rPr>
          <w:i/>
          <w:sz w:val="18"/>
          <w:lang w:val="en-US"/>
        </w:rPr>
        <w:t>(also refer to Planning Scheme Implementation Table)</w:t>
      </w:r>
    </w:p>
    <w:tbl>
      <w:tblPr>
        <w:tblW w:w="872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175"/>
        <w:gridCol w:w="1183"/>
        <w:gridCol w:w="1184"/>
        <w:gridCol w:w="1184"/>
      </w:tblGrid>
      <w:tr w:rsidR="00ED459D" w:rsidRPr="005A1D6B">
        <w:tc>
          <w:tcPr>
            <w:tcW w:w="5175" w:type="dxa"/>
            <w:shd w:val="clear" w:color="auto" w:fill="D9D9D9"/>
          </w:tcPr>
          <w:p w:rsidR="00ED459D" w:rsidRPr="005A1D6B" w:rsidRDefault="00ED459D" w:rsidP="00F31C64">
            <w:pPr>
              <w:numPr>
                <w:ilvl w:val="0"/>
                <w:numId w:val="20"/>
              </w:numPr>
              <w:ind w:right="746"/>
              <w:jc w:val="left"/>
              <w:rPr>
                <w:rFonts w:cs="Arial"/>
                <w:b/>
                <w:i/>
                <w:sz w:val="18"/>
              </w:rPr>
            </w:pPr>
            <w:r w:rsidRPr="005A1D6B">
              <w:rPr>
                <w:rFonts w:cs="Arial"/>
                <w:b/>
                <w:i/>
                <w:sz w:val="18"/>
              </w:rPr>
              <w:t>Principle 1 - Increase Corio and Norlane’s resident population and diversify the types of available housing</w:t>
            </w:r>
          </w:p>
          <w:p w:rsidR="00ED459D" w:rsidRPr="005A1D6B" w:rsidRDefault="00ED459D" w:rsidP="00F31C64">
            <w:pPr>
              <w:ind w:right="252"/>
              <w:jc w:val="left"/>
              <w:rPr>
                <w:rFonts w:cs="Arial"/>
                <w:b/>
                <w:i/>
                <w:sz w:val="18"/>
              </w:rPr>
            </w:pPr>
            <w:r w:rsidRPr="005A1D6B">
              <w:rPr>
                <w:rFonts w:cs="Arial"/>
                <w:b/>
                <w:i/>
                <w:sz w:val="18"/>
              </w:rPr>
              <w:t>Actions</w:t>
            </w:r>
          </w:p>
        </w:tc>
        <w:tc>
          <w:tcPr>
            <w:tcW w:w="1183" w:type="dxa"/>
            <w:shd w:val="clear" w:color="auto" w:fill="D9D9D9"/>
          </w:tcPr>
          <w:p w:rsidR="00ED459D" w:rsidRPr="005A1D6B" w:rsidRDefault="00ED459D" w:rsidP="00F31C64">
            <w:pPr>
              <w:ind w:right="252"/>
              <w:rPr>
                <w:rFonts w:cs="Arial"/>
                <w:b/>
                <w:i/>
                <w:sz w:val="18"/>
              </w:rPr>
            </w:pPr>
            <w:r w:rsidRPr="005A1D6B">
              <w:rPr>
                <w:rFonts w:cs="Arial"/>
                <w:b/>
                <w:i/>
                <w:sz w:val="18"/>
              </w:rPr>
              <w:t>Lead Agency</w:t>
            </w:r>
          </w:p>
        </w:tc>
        <w:tc>
          <w:tcPr>
            <w:tcW w:w="1184" w:type="dxa"/>
            <w:shd w:val="clear" w:color="auto" w:fill="D9D9D9"/>
          </w:tcPr>
          <w:p w:rsidR="00ED459D" w:rsidRPr="005A1D6B" w:rsidRDefault="00ED459D" w:rsidP="00F31C64">
            <w:pPr>
              <w:ind w:right="252"/>
              <w:jc w:val="left"/>
              <w:rPr>
                <w:rFonts w:cs="Arial"/>
                <w:b/>
                <w:i/>
                <w:sz w:val="18"/>
              </w:rPr>
            </w:pPr>
            <w:r w:rsidRPr="005A1D6B">
              <w:rPr>
                <w:rFonts w:cs="Arial"/>
                <w:b/>
                <w:i/>
                <w:sz w:val="18"/>
              </w:rPr>
              <w:t>Timing</w:t>
            </w:r>
          </w:p>
        </w:tc>
        <w:tc>
          <w:tcPr>
            <w:tcW w:w="1184" w:type="dxa"/>
            <w:shd w:val="clear" w:color="auto" w:fill="D9D9D9"/>
          </w:tcPr>
          <w:p w:rsidR="00ED459D" w:rsidRPr="005A1D6B" w:rsidRDefault="00853C9C" w:rsidP="00F31C64">
            <w:pPr>
              <w:ind w:right="252"/>
              <w:jc w:val="left"/>
              <w:rPr>
                <w:rFonts w:cs="Arial"/>
                <w:b/>
                <w:i/>
                <w:sz w:val="18"/>
              </w:rPr>
            </w:pPr>
            <w:r w:rsidRPr="005A1D6B">
              <w:rPr>
                <w:rFonts w:cs="Arial"/>
                <w:b/>
                <w:i/>
                <w:sz w:val="18"/>
              </w:rPr>
              <w:t>Status</w:t>
            </w:r>
          </w:p>
        </w:tc>
      </w:tr>
      <w:tr w:rsidR="00ED459D" w:rsidRPr="005A1D6B">
        <w:tc>
          <w:tcPr>
            <w:tcW w:w="5175" w:type="dxa"/>
          </w:tcPr>
          <w:p w:rsidR="00ED459D" w:rsidRPr="005A1D6B" w:rsidRDefault="00ED459D" w:rsidP="00F31C64">
            <w:pPr>
              <w:numPr>
                <w:ilvl w:val="1"/>
                <w:numId w:val="20"/>
              </w:numPr>
              <w:ind w:right="85"/>
              <w:jc w:val="left"/>
              <w:rPr>
                <w:rFonts w:cs="Arial"/>
                <w:sz w:val="18"/>
              </w:rPr>
            </w:pPr>
            <w:r w:rsidRPr="005A1D6B">
              <w:rPr>
                <w:rFonts w:cs="Arial"/>
                <w:sz w:val="18"/>
              </w:rPr>
              <w:t xml:space="preserve">Offer the Rosewall Primary School site for sale to achieve redevelopment in accordance with the Rosewall Concept Plan including reconfiguration of adjacent public open space. </w:t>
            </w:r>
          </w:p>
        </w:tc>
        <w:tc>
          <w:tcPr>
            <w:tcW w:w="1183" w:type="dxa"/>
          </w:tcPr>
          <w:p w:rsidR="00ED459D" w:rsidRPr="005A1D6B" w:rsidRDefault="00ED459D" w:rsidP="00F31C64">
            <w:pPr>
              <w:rPr>
                <w:rFonts w:cs="Arial"/>
                <w:sz w:val="18"/>
              </w:rPr>
            </w:pPr>
            <w:r w:rsidRPr="005A1D6B">
              <w:rPr>
                <w:rFonts w:cs="Arial"/>
                <w:sz w:val="18"/>
              </w:rPr>
              <w:t>DEECD</w:t>
            </w:r>
          </w:p>
        </w:tc>
        <w:tc>
          <w:tcPr>
            <w:tcW w:w="1184" w:type="dxa"/>
          </w:tcPr>
          <w:p w:rsidR="00ED459D" w:rsidRPr="005A1D6B" w:rsidRDefault="00ED459D" w:rsidP="00F31C64">
            <w:pPr>
              <w:jc w:val="left"/>
              <w:rPr>
                <w:rFonts w:cs="Arial"/>
                <w:sz w:val="18"/>
              </w:rPr>
            </w:pPr>
            <w:r w:rsidRPr="005A1D6B">
              <w:rPr>
                <w:rFonts w:cs="Arial"/>
                <w:sz w:val="18"/>
              </w:rPr>
              <w:t>Short</w:t>
            </w:r>
          </w:p>
        </w:tc>
        <w:tc>
          <w:tcPr>
            <w:tcW w:w="1184" w:type="dxa"/>
          </w:tcPr>
          <w:p w:rsidR="00ED459D" w:rsidRPr="005A1D6B" w:rsidRDefault="00ED459D" w:rsidP="00F31C64">
            <w:pPr>
              <w:jc w:val="left"/>
              <w:rPr>
                <w:rFonts w:cs="Arial"/>
                <w:sz w:val="18"/>
              </w:rPr>
            </w:pPr>
            <w:r w:rsidRPr="005A1D6B">
              <w:rPr>
                <w:rFonts w:cs="Arial"/>
                <w:sz w:val="18"/>
              </w:rPr>
              <w:t>Develop</w:t>
            </w:r>
          </w:p>
        </w:tc>
      </w:tr>
      <w:tr w:rsidR="00ED459D" w:rsidRPr="005A1D6B">
        <w:tc>
          <w:tcPr>
            <w:tcW w:w="5175" w:type="dxa"/>
          </w:tcPr>
          <w:p w:rsidR="00ED459D" w:rsidRPr="005A1D6B" w:rsidRDefault="00ED459D" w:rsidP="00F31C64">
            <w:pPr>
              <w:numPr>
                <w:ilvl w:val="1"/>
                <w:numId w:val="20"/>
              </w:numPr>
              <w:ind w:right="85"/>
              <w:jc w:val="left"/>
              <w:rPr>
                <w:rFonts w:cs="Arial"/>
                <w:sz w:val="18"/>
              </w:rPr>
            </w:pPr>
            <w:r w:rsidRPr="005A1D6B">
              <w:rPr>
                <w:rFonts w:cs="Arial"/>
                <w:sz w:val="18"/>
              </w:rPr>
              <w:t>Negotiate a swap of COGG and DEECD owned land to ensure future development of the Rosewall Primary School site creates improved permeability and connection with the surrounding road and open space network.</w:t>
            </w:r>
          </w:p>
        </w:tc>
        <w:tc>
          <w:tcPr>
            <w:tcW w:w="1183" w:type="dxa"/>
          </w:tcPr>
          <w:p w:rsidR="00ED459D" w:rsidRPr="005A1D6B" w:rsidRDefault="00A36640" w:rsidP="00F31C64">
            <w:pPr>
              <w:rPr>
                <w:rFonts w:cs="Arial"/>
                <w:sz w:val="18"/>
              </w:rPr>
            </w:pPr>
            <w:r w:rsidRPr="005A1D6B">
              <w:rPr>
                <w:rFonts w:cs="Arial"/>
                <w:sz w:val="18"/>
              </w:rPr>
              <w:t>CS &amp; PM</w:t>
            </w:r>
          </w:p>
        </w:tc>
        <w:tc>
          <w:tcPr>
            <w:tcW w:w="1184" w:type="dxa"/>
          </w:tcPr>
          <w:p w:rsidR="00ED459D" w:rsidRPr="005A1D6B" w:rsidRDefault="00ED459D" w:rsidP="00760326">
            <w:pPr>
              <w:jc w:val="left"/>
              <w:rPr>
                <w:rFonts w:cs="Arial"/>
                <w:sz w:val="18"/>
              </w:rPr>
            </w:pPr>
            <w:r w:rsidRPr="005A1D6B">
              <w:rPr>
                <w:rFonts w:cs="Arial"/>
                <w:sz w:val="18"/>
              </w:rPr>
              <w:t>Short</w:t>
            </w:r>
          </w:p>
        </w:tc>
        <w:tc>
          <w:tcPr>
            <w:tcW w:w="1184" w:type="dxa"/>
          </w:tcPr>
          <w:p w:rsidR="00ED459D" w:rsidRPr="005A1D6B" w:rsidRDefault="00ED459D" w:rsidP="00F31C64">
            <w:pPr>
              <w:jc w:val="left"/>
              <w:rPr>
                <w:rFonts w:cs="Arial"/>
                <w:sz w:val="18"/>
              </w:rPr>
            </w:pPr>
            <w:r w:rsidRPr="005A1D6B">
              <w:rPr>
                <w:rFonts w:cs="Arial"/>
                <w:sz w:val="18"/>
              </w:rPr>
              <w:t>Develop</w:t>
            </w:r>
          </w:p>
        </w:tc>
      </w:tr>
      <w:tr w:rsidR="00ED459D" w:rsidRPr="005A1D6B">
        <w:tc>
          <w:tcPr>
            <w:tcW w:w="5175" w:type="dxa"/>
          </w:tcPr>
          <w:p w:rsidR="00ED459D" w:rsidRPr="005A1D6B" w:rsidDel="00DC360C" w:rsidRDefault="00ED459D" w:rsidP="00F31C64">
            <w:pPr>
              <w:numPr>
                <w:ilvl w:val="1"/>
                <w:numId w:val="20"/>
              </w:numPr>
              <w:ind w:right="85"/>
              <w:jc w:val="left"/>
              <w:rPr>
                <w:rFonts w:cs="Arial"/>
                <w:sz w:val="18"/>
              </w:rPr>
            </w:pPr>
            <w:r w:rsidRPr="005A1D6B">
              <w:rPr>
                <w:rFonts w:cs="Arial"/>
                <w:sz w:val="18"/>
              </w:rPr>
              <w:t>Prepare structure plans for Increased Housing Diversity Areas to inform new planning provisions to support the policy objectives for these areas (see also 3.3)</w:t>
            </w:r>
          </w:p>
        </w:tc>
        <w:tc>
          <w:tcPr>
            <w:tcW w:w="1183" w:type="dxa"/>
          </w:tcPr>
          <w:p w:rsidR="00ED459D" w:rsidRPr="005A1D6B" w:rsidRDefault="00A36640" w:rsidP="00F31C64">
            <w:pPr>
              <w:rPr>
                <w:rFonts w:cs="Arial"/>
                <w:sz w:val="18"/>
              </w:rPr>
            </w:pPr>
            <w:r w:rsidRPr="005A1D6B">
              <w:rPr>
                <w:rFonts w:cs="Arial"/>
                <w:sz w:val="18"/>
              </w:rPr>
              <w:t>PS &amp; ED</w:t>
            </w:r>
          </w:p>
        </w:tc>
        <w:tc>
          <w:tcPr>
            <w:tcW w:w="1184" w:type="dxa"/>
          </w:tcPr>
          <w:p w:rsidR="00ED459D" w:rsidRPr="005A1D6B" w:rsidRDefault="00ED459D" w:rsidP="00760326">
            <w:pPr>
              <w:jc w:val="left"/>
              <w:rPr>
                <w:rFonts w:cs="Arial"/>
                <w:sz w:val="18"/>
              </w:rPr>
            </w:pPr>
            <w:r w:rsidRPr="005A1D6B">
              <w:rPr>
                <w:rFonts w:cs="Arial"/>
                <w:sz w:val="18"/>
              </w:rPr>
              <w:t>Short</w:t>
            </w:r>
          </w:p>
        </w:tc>
        <w:tc>
          <w:tcPr>
            <w:tcW w:w="1184" w:type="dxa"/>
          </w:tcPr>
          <w:p w:rsidR="00ED459D" w:rsidRPr="005A1D6B" w:rsidDel="00624B09" w:rsidRDefault="00ED459D" w:rsidP="00F31C64">
            <w:pPr>
              <w:jc w:val="left"/>
              <w:rPr>
                <w:rFonts w:cs="Arial"/>
                <w:sz w:val="18"/>
              </w:rPr>
            </w:pPr>
            <w:r w:rsidRPr="005A1D6B">
              <w:rPr>
                <w:rFonts w:cs="Arial"/>
                <w:sz w:val="18"/>
              </w:rPr>
              <w:t>Investigate</w:t>
            </w:r>
          </w:p>
        </w:tc>
      </w:tr>
      <w:tr w:rsidR="00ED459D" w:rsidRPr="005A1D6B">
        <w:tc>
          <w:tcPr>
            <w:tcW w:w="5175" w:type="dxa"/>
          </w:tcPr>
          <w:p w:rsidR="00ED459D" w:rsidRPr="005A1D6B" w:rsidRDefault="00ED459D" w:rsidP="00F31C64">
            <w:pPr>
              <w:numPr>
                <w:ilvl w:val="1"/>
                <w:numId w:val="20"/>
              </w:numPr>
              <w:ind w:right="85"/>
              <w:jc w:val="left"/>
              <w:rPr>
                <w:rFonts w:cs="Arial"/>
                <w:sz w:val="18"/>
              </w:rPr>
            </w:pPr>
            <w:r w:rsidRPr="005A1D6B">
              <w:rPr>
                <w:rFonts w:cs="Arial"/>
                <w:sz w:val="18"/>
              </w:rPr>
              <w:t>Market Corio and Norlane as an affordable housing location</w:t>
            </w:r>
          </w:p>
        </w:tc>
        <w:tc>
          <w:tcPr>
            <w:tcW w:w="1183" w:type="dxa"/>
          </w:tcPr>
          <w:p w:rsidR="00ED459D" w:rsidRPr="005A1D6B" w:rsidRDefault="00A36640" w:rsidP="00F31C64">
            <w:pPr>
              <w:rPr>
                <w:rFonts w:cs="Arial"/>
                <w:sz w:val="18"/>
              </w:rPr>
            </w:pPr>
            <w:r w:rsidRPr="005A1D6B">
              <w:rPr>
                <w:rFonts w:cs="Arial"/>
                <w:sz w:val="18"/>
              </w:rPr>
              <w:t>C &amp; M</w:t>
            </w:r>
          </w:p>
        </w:tc>
        <w:tc>
          <w:tcPr>
            <w:tcW w:w="1184" w:type="dxa"/>
          </w:tcPr>
          <w:p w:rsidR="00ED459D" w:rsidRPr="005A1D6B" w:rsidRDefault="00ED459D" w:rsidP="00F31C64">
            <w:pPr>
              <w:jc w:val="left"/>
              <w:rPr>
                <w:rFonts w:cs="Arial"/>
                <w:sz w:val="18"/>
              </w:rPr>
            </w:pPr>
            <w:r w:rsidRPr="005A1D6B">
              <w:rPr>
                <w:rFonts w:cs="Arial"/>
                <w:sz w:val="18"/>
              </w:rPr>
              <w:t>Short</w:t>
            </w:r>
          </w:p>
        </w:tc>
        <w:tc>
          <w:tcPr>
            <w:tcW w:w="1184" w:type="dxa"/>
          </w:tcPr>
          <w:p w:rsidR="00ED459D" w:rsidRPr="005A1D6B" w:rsidRDefault="00ED459D" w:rsidP="00F31C64">
            <w:pPr>
              <w:jc w:val="left"/>
              <w:rPr>
                <w:rFonts w:cs="Arial"/>
                <w:sz w:val="18"/>
              </w:rPr>
            </w:pPr>
            <w:r w:rsidRPr="005A1D6B">
              <w:rPr>
                <w:rFonts w:cs="Arial"/>
                <w:sz w:val="18"/>
              </w:rPr>
              <w:t>Investigate</w:t>
            </w:r>
          </w:p>
        </w:tc>
      </w:tr>
      <w:tr w:rsidR="00587877" w:rsidRPr="005A1D6B">
        <w:tc>
          <w:tcPr>
            <w:tcW w:w="5175" w:type="dxa"/>
          </w:tcPr>
          <w:p w:rsidR="00587877" w:rsidRPr="005A1D6B" w:rsidRDefault="00587877" w:rsidP="00F31C64">
            <w:pPr>
              <w:numPr>
                <w:ilvl w:val="1"/>
                <w:numId w:val="20"/>
              </w:numPr>
              <w:ind w:right="85"/>
              <w:jc w:val="left"/>
              <w:rPr>
                <w:rFonts w:cs="Arial"/>
                <w:sz w:val="18"/>
              </w:rPr>
            </w:pPr>
            <w:r w:rsidRPr="005A1D6B">
              <w:rPr>
                <w:rFonts w:cs="Arial"/>
                <w:sz w:val="18"/>
              </w:rPr>
              <w:t>Review the Corio, Norlane and North Shore character precinct brochures.</w:t>
            </w:r>
          </w:p>
        </w:tc>
        <w:tc>
          <w:tcPr>
            <w:tcW w:w="1183" w:type="dxa"/>
          </w:tcPr>
          <w:p w:rsidR="00587877" w:rsidRPr="005A1D6B" w:rsidRDefault="00A36640" w:rsidP="00F31C64">
            <w:pPr>
              <w:rPr>
                <w:rFonts w:cs="Arial"/>
                <w:sz w:val="18"/>
              </w:rPr>
            </w:pPr>
            <w:r w:rsidRPr="005A1D6B">
              <w:rPr>
                <w:rFonts w:cs="Arial"/>
                <w:sz w:val="18"/>
              </w:rPr>
              <w:t>PS &amp; ED</w:t>
            </w:r>
          </w:p>
        </w:tc>
        <w:tc>
          <w:tcPr>
            <w:tcW w:w="1184" w:type="dxa"/>
          </w:tcPr>
          <w:p w:rsidR="00587877" w:rsidRPr="005A1D6B" w:rsidRDefault="00A36640" w:rsidP="00F31C64">
            <w:pPr>
              <w:jc w:val="left"/>
              <w:rPr>
                <w:rFonts w:cs="Arial"/>
                <w:sz w:val="18"/>
              </w:rPr>
            </w:pPr>
            <w:r w:rsidRPr="005A1D6B">
              <w:rPr>
                <w:rFonts w:cs="Arial"/>
                <w:sz w:val="18"/>
              </w:rPr>
              <w:t>Short</w:t>
            </w:r>
          </w:p>
        </w:tc>
        <w:tc>
          <w:tcPr>
            <w:tcW w:w="1184" w:type="dxa"/>
          </w:tcPr>
          <w:p w:rsidR="00587877" w:rsidRPr="005A1D6B" w:rsidRDefault="00A36640" w:rsidP="00F31C64">
            <w:pPr>
              <w:jc w:val="left"/>
              <w:rPr>
                <w:rFonts w:cs="Arial"/>
                <w:sz w:val="18"/>
              </w:rPr>
            </w:pPr>
            <w:r w:rsidRPr="005A1D6B">
              <w:rPr>
                <w:rFonts w:cs="Arial"/>
                <w:sz w:val="18"/>
              </w:rPr>
              <w:t>Investigate</w:t>
            </w:r>
          </w:p>
        </w:tc>
      </w:tr>
      <w:tr w:rsidR="00ED459D" w:rsidRPr="005A1D6B">
        <w:tc>
          <w:tcPr>
            <w:tcW w:w="5175" w:type="dxa"/>
            <w:shd w:val="clear" w:color="auto" w:fill="D9D9D9"/>
          </w:tcPr>
          <w:p w:rsidR="00ED459D" w:rsidRPr="005A1D6B" w:rsidRDefault="00ED459D" w:rsidP="00F31C64">
            <w:pPr>
              <w:numPr>
                <w:ilvl w:val="0"/>
                <w:numId w:val="20"/>
              </w:numPr>
              <w:ind w:right="746"/>
              <w:jc w:val="left"/>
              <w:rPr>
                <w:rFonts w:cs="Arial"/>
                <w:b/>
                <w:i/>
                <w:sz w:val="18"/>
              </w:rPr>
            </w:pPr>
            <w:r w:rsidRPr="005A1D6B">
              <w:rPr>
                <w:rFonts w:cs="Arial"/>
                <w:b/>
                <w:i/>
                <w:sz w:val="18"/>
              </w:rPr>
              <w:t>Principle 2 - Support opportunities for sustainable urban renewal</w:t>
            </w:r>
          </w:p>
          <w:p w:rsidR="00ED459D" w:rsidRPr="005A1D6B" w:rsidRDefault="00ED459D" w:rsidP="00F31C64">
            <w:pPr>
              <w:ind w:right="252"/>
              <w:jc w:val="left"/>
              <w:rPr>
                <w:rFonts w:cs="Arial"/>
                <w:b/>
                <w:i/>
                <w:sz w:val="18"/>
              </w:rPr>
            </w:pPr>
            <w:r w:rsidRPr="005A1D6B">
              <w:rPr>
                <w:rFonts w:cs="Arial"/>
                <w:b/>
                <w:i/>
                <w:sz w:val="18"/>
              </w:rPr>
              <w:t xml:space="preserve"> Actions</w:t>
            </w:r>
          </w:p>
        </w:tc>
        <w:tc>
          <w:tcPr>
            <w:tcW w:w="1183" w:type="dxa"/>
            <w:shd w:val="clear" w:color="auto" w:fill="D9D9D9"/>
          </w:tcPr>
          <w:p w:rsidR="00ED459D" w:rsidRPr="005A1D6B" w:rsidRDefault="00ED459D" w:rsidP="00F31C64">
            <w:pPr>
              <w:ind w:right="252"/>
              <w:rPr>
                <w:rFonts w:cs="Arial"/>
                <w:b/>
                <w:i/>
                <w:sz w:val="18"/>
              </w:rPr>
            </w:pPr>
            <w:r w:rsidRPr="005A1D6B">
              <w:rPr>
                <w:rFonts w:cs="Arial"/>
                <w:b/>
                <w:i/>
                <w:sz w:val="18"/>
              </w:rPr>
              <w:t>Lead Agency</w:t>
            </w:r>
          </w:p>
        </w:tc>
        <w:tc>
          <w:tcPr>
            <w:tcW w:w="1184" w:type="dxa"/>
            <w:shd w:val="clear" w:color="auto" w:fill="D9D9D9"/>
          </w:tcPr>
          <w:p w:rsidR="00ED459D" w:rsidRPr="005A1D6B" w:rsidRDefault="00ED459D" w:rsidP="00F31C64">
            <w:pPr>
              <w:ind w:right="252"/>
              <w:jc w:val="left"/>
              <w:rPr>
                <w:rFonts w:cs="Arial"/>
                <w:b/>
                <w:i/>
                <w:sz w:val="18"/>
              </w:rPr>
            </w:pPr>
            <w:r w:rsidRPr="005A1D6B">
              <w:rPr>
                <w:rFonts w:cs="Arial"/>
                <w:b/>
                <w:i/>
                <w:sz w:val="18"/>
              </w:rPr>
              <w:t>Timing</w:t>
            </w:r>
          </w:p>
        </w:tc>
        <w:tc>
          <w:tcPr>
            <w:tcW w:w="1184" w:type="dxa"/>
            <w:shd w:val="clear" w:color="auto" w:fill="D9D9D9"/>
          </w:tcPr>
          <w:p w:rsidR="00ED459D" w:rsidRPr="005A1D6B" w:rsidRDefault="00853C9C" w:rsidP="00F31C64">
            <w:pPr>
              <w:ind w:right="252"/>
              <w:jc w:val="left"/>
              <w:rPr>
                <w:rFonts w:cs="Arial"/>
                <w:b/>
                <w:i/>
                <w:sz w:val="18"/>
              </w:rPr>
            </w:pPr>
            <w:r w:rsidRPr="005A1D6B">
              <w:rPr>
                <w:rFonts w:cs="Arial"/>
                <w:b/>
                <w:i/>
                <w:sz w:val="18"/>
              </w:rPr>
              <w:t>Status</w:t>
            </w:r>
          </w:p>
        </w:tc>
      </w:tr>
      <w:tr w:rsidR="00ED459D" w:rsidRPr="005A1D6B">
        <w:tc>
          <w:tcPr>
            <w:tcW w:w="5175" w:type="dxa"/>
          </w:tcPr>
          <w:p w:rsidR="00ED459D" w:rsidRPr="005A1D6B" w:rsidRDefault="00ED459D" w:rsidP="00F31C64">
            <w:pPr>
              <w:numPr>
                <w:ilvl w:val="1"/>
                <w:numId w:val="20"/>
              </w:numPr>
              <w:ind w:right="85"/>
              <w:jc w:val="left"/>
              <w:rPr>
                <w:rFonts w:cs="Arial"/>
                <w:sz w:val="18"/>
              </w:rPr>
            </w:pPr>
            <w:r w:rsidRPr="005A1D6B">
              <w:rPr>
                <w:rFonts w:cs="Arial"/>
                <w:sz w:val="18"/>
              </w:rPr>
              <w:t xml:space="preserve">Implement the New Norlane Project </w:t>
            </w:r>
          </w:p>
        </w:tc>
        <w:tc>
          <w:tcPr>
            <w:tcW w:w="1183" w:type="dxa"/>
          </w:tcPr>
          <w:p w:rsidR="00ED459D" w:rsidRPr="005A1D6B" w:rsidRDefault="00ED459D" w:rsidP="00F31C64">
            <w:pPr>
              <w:ind w:right="85"/>
              <w:rPr>
                <w:rFonts w:cs="Arial"/>
                <w:sz w:val="18"/>
              </w:rPr>
            </w:pPr>
            <w:r w:rsidRPr="005A1D6B">
              <w:rPr>
                <w:rFonts w:cs="Arial"/>
                <w:sz w:val="18"/>
              </w:rPr>
              <w:t>DHS</w:t>
            </w:r>
          </w:p>
        </w:tc>
        <w:tc>
          <w:tcPr>
            <w:tcW w:w="1184" w:type="dxa"/>
          </w:tcPr>
          <w:p w:rsidR="00ED459D" w:rsidRPr="005A1D6B" w:rsidRDefault="00ED459D" w:rsidP="00760326">
            <w:pPr>
              <w:ind w:right="85"/>
              <w:jc w:val="left"/>
              <w:rPr>
                <w:rFonts w:cs="Arial"/>
                <w:sz w:val="18"/>
              </w:rPr>
            </w:pPr>
            <w:r w:rsidRPr="005A1D6B">
              <w:rPr>
                <w:rFonts w:cs="Arial"/>
                <w:sz w:val="18"/>
              </w:rPr>
              <w:t>Short</w:t>
            </w:r>
          </w:p>
        </w:tc>
        <w:tc>
          <w:tcPr>
            <w:tcW w:w="1184" w:type="dxa"/>
          </w:tcPr>
          <w:p w:rsidR="00ED459D" w:rsidRPr="005A1D6B" w:rsidRDefault="00ED459D" w:rsidP="00F31C64">
            <w:pPr>
              <w:ind w:right="85"/>
              <w:jc w:val="left"/>
              <w:rPr>
                <w:rFonts w:cs="Arial"/>
                <w:sz w:val="18"/>
              </w:rPr>
            </w:pPr>
            <w:r w:rsidRPr="005A1D6B">
              <w:rPr>
                <w:rFonts w:cs="Arial"/>
                <w:sz w:val="18"/>
              </w:rPr>
              <w:t>In progress</w:t>
            </w:r>
          </w:p>
        </w:tc>
      </w:tr>
      <w:tr w:rsidR="00ED459D" w:rsidRPr="005A1D6B">
        <w:tc>
          <w:tcPr>
            <w:tcW w:w="5175" w:type="dxa"/>
          </w:tcPr>
          <w:p w:rsidR="00ED459D" w:rsidRPr="005A1D6B" w:rsidRDefault="00ED459D" w:rsidP="00F31C64">
            <w:pPr>
              <w:numPr>
                <w:ilvl w:val="1"/>
                <w:numId w:val="20"/>
              </w:numPr>
              <w:ind w:right="85"/>
              <w:jc w:val="left"/>
              <w:rPr>
                <w:rFonts w:cs="Arial"/>
                <w:sz w:val="18"/>
              </w:rPr>
            </w:pPr>
            <w:r w:rsidRPr="005A1D6B">
              <w:rPr>
                <w:rFonts w:cs="Arial"/>
                <w:sz w:val="18"/>
              </w:rPr>
              <w:t>Confirm the future educational requirements of the former Corio South Primary School and Flinders Peak High School sites.</w:t>
            </w:r>
          </w:p>
        </w:tc>
        <w:tc>
          <w:tcPr>
            <w:tcW w:w="1183" w:type="dxa"/>
          </w:tcPr>
          <w:p w:rsidR="00ED459D" w:rsidRPr="005A1D6B" w:rsidRDefault="00ED459D" w:rsidP="00F31C64">
            <w:pPr>
              <w:ind w:right="85"/>
              <w:rPr>
                <w:rFonts w:cs="Arial"/>
                <w:sz w:val="18"/>
              </w:rPr>
            </w:pPr>
            <w:r w:rsidRPr="005A1D6B">
              <w:rPr>
                <w:rFonts w:cs="Arial"/>
                <w:sz w:val="18"/>
              </w:rPr>
              <w:t>DEECD</w:t>
            </w:r>
          </w:p>
        </w:tc>
        <w:tc>
          <w:tcPr>
            <w:tcW w:w="1184" w:type="dxa"/>
          </w:tcPr>
          <w:p w:rsidR="00ED459D" w:rsidRPr="005A1D6B" w:rsidRDefault="00ED459D" w:rsidP="00760326">
            <w:pPr>
              <w:ind w:right="85"/>
              <w:jc w:val="left"/>
              <w:rPr>
                <w:rFonts w:cs="Arial"/>
                <w:sz w:val="18"/>
              </w:rPr>
            </w:pPr>
            <w:r w:rsidRPr="005A1D6B">
              <w:rPr>
                <w:rFonts w:cs="Arial"/>
                <w:sz w:val="18"/>
              </w:rPr>
              <w:t>Short</w:t>
            </w:r>
          </w:p>
        </w:tc>
        <w:tc>
          <w:tcPr>
            <w:tcW w:w="1184" w:type="dxa"/>
          </w:tcPr>
          <w:p w:rsidR="00ED459D" w:rsidRPr="005A1D6B" w:rsidRDefault="00ED459D" w:rsidP="00F31C64">
            <w:pPr>
              <w:ind w:right="85"/>
              <w:jc w:val="left"/>
              <w:rPr>
                <w:rFonts w:cs="Arial"/>
                <w:sz w:val="18"/>
              </w:rPr>
            </w:pPr>
            <w:r w:rsidRPr="005A1D6B">
              <w:rPr>
                <w:rFonts w:cs="Arial"/>
                <w:sz w:val="18"/>
              </w:rPr>
              <w:t>Develop</w:t>
            </w:r>
          </w:p>
        </w:tc>
      </w:tr>
      <w:tr w:rsidR="00ED459D" w:rsidRPr="005A1D6B">
        <w:tc>
          <w:tcPr>
            <w:tcW w:w="5175" w:type="dxa"/>
          </w:tcPr>
          <w:p w:rsidR="00ED459D" w:rsidRPr="005A1D6B" w:rsidRDefault="00ED459D" w:rsidP="00F31C64">
            <w:pPr>
              <w:numPr>
                <w:ilvl w:val="1"/>
                <w:numId w:val="20"/>
              </w:numPr>
              <w:ind w:right="85"/>
              <w:jc w:val="left"/>
              <w:rPr>
                <w:rFonts w:cs="Arial"/>
                <w:sz w:val="18"/>
              </w:rPr>
            </w:pPr>
            <w:r w:rsidRPr="005A1D6B">
              <w:rPr>
                <w:rFonts w:cs="Arial"/>
                <w:sz w:val="18"/>
              </w:rPr>
              <w:t>Prepare a masterplan for the Flinders Peak Reserve to better integrate the site with</w:t>
            </w:r>
            <w:r w:rsidR="00F9599F" w:rsidRPr="005A1D6B">
              <w:rPr>
                <w:rFonts w:cs="Arial"/>
                <w:sz w:val="18"/>
              </w:rPr>
              <w:t xml:space="preserve"> the</w:t>
            </w:r>
            <w:r w:rsidRPr="005A1D6B">
              <w:rPr>
                <w:rFonts w:cs="Arial"/>
                <w:sz w:val="18"/>
              </w:rPr>
              <w:t xml:space="preserve"> Flinders Peak Secondary College site and provide improved vehicular and pedestrian access to both sites.</w:t>
            </w:r>
          </w:p>
        </w:tc>
        <w:tc>
          <w:tcPr>
            <w:tcW w:w="1183" w:type="dxa"/>
          </w:tcPr>
          <w:p w:rsidR="00ED459D" w:rsidRPr="005A1D6B" w:rsidRDefault="00A36640" w:rsidP="00F31C64">
            <w:pPr>
              <w:rPr>
                <w:rFonts w:cs="Arial"/>
                <w:sz w:val="18"/>
              </w:rPr>
            </w:pPr>
            <w:r w:rsidRPr="005A1D6B">
              <w:rPr>
                <w:rFonts w:cs="Arial"/>
                <w:sz w:val="18"/>
              </w:rPr>
              <w:t>S &amp; R</w:t>
            </w:r>
          </w:p>
          <w:p w:rsidR="00ED459D" w:rsidRPr="005A1D6B" w:rsidRDefault="00ED459D" w:rsidP="00F31C64">
            <w:pPr>
              <w:ind w:right="85"/>
              <w:rPr>
                <w:rFonts w:cs="Arial"/>
                <w:sz w:val="18"/>
              </w:rPr>
            </w:pPr>
            <w:r w:rsidRPr="005A1D6B">
              <w:rPr>
                <w:rFonts w:cs="Arial"/>
                <w:sz w:val="18"/>
              </w:rPr>
              <w:t>DEECD</w:t>
            </w:r>
          </w:p>
        </w:tc>
        <w:tc>
          <w:tcPr>
            <w:tcW w:w="1184" w:type="dxa"/>
          </w:tcPr>
          <w:p w:rsidR="00ED459D" w:rsidRPr="005A1D6B" w:rsidRDefault="00ED459D" w:rsidP="00F31C64">
            <w:pPr>
              <w:ind w:right="85"/>
              <w:jc w:val="left"/>
              <w:rPr>
                <w:rFonts w:cs="Arial"/>
                <w:sz w:val="18"/>
              </w:rPr>
            </w:pPr>
            <w:r w:rsidRPr="005A1D6B">
              <w:rPr>
                <w:rFonts w:cs="Arial"/>
                <w:sz w:val="18"/>
              </w:rPr>
              <w:t>Medium</w:t>
            </w:r>
          </w:p>
        </w:tc>
        <w:tc>
          <w:tcPr>
            <w:tcW w:w="1184" w:type="dxa"/>
          </w:tcPr>
          <w:p w:rsidR="00ED459D" w:rsidRPr="005A1D6B" w:rsidRDefault="00ED459D" w:rsidP="00F31C64">
            <w:pPr>
              <w:ind w:right="85"/>
              <w:jc w:val="left"/>
              <w:rPr>
                <w:rFonts w:cs="Arial"/>
                <w:sz w:val="18"/>
              </w:rPr>
            </w:pPr>
            <w:r w:rsidRPr="005A1D6B">
              <w:rPr>
                <w:rFonts w:cs="Arial"/>
                <w:sz w:val="18"/>
              </w:rPr>
              <w:t>Investigate</w:t>
            </w:r>
          </w:p>
        </w:tc>
      </w:tr>
      <w:tr w:rsidR="00ED459D" w:rsidRPr="005A1D6B">
        <w:tc>
          <w:tcPr>
            <w:tcW w:w="5175" w:type="dxa"/>
            <w:shd w:val="clear" w:color="auto" w:fill="D9D9D9"/>
          </w:tcPr>
          <w:p w:rsidR="00ED459D" w:rsidRPr="005A1D6B" w:rsidRDefault="00ED459D" w:rsidP="00F31C64">
            <w:pPr>
              <w:numPr>
                <w:ilvl w:val="0"/>
                <w:numId w:val="20"/>
              </w:numPr>
              <w:ind w:right="746"/>
              <w:jc w:val="left"/>
              <w:rPr>
                <w:rFonts w:cs="Arial"/>
                <w:b/>
                <w:i/>
                <w:sz w:val="18"/>
              </w:rPr>
            </w:pPr>
            <w:r w:rsidRPr="005A1D6B">
              <w:rPr>
                <w:rFonts w:cs="Arial"/>
                <w:b/>
                <w:i/>
                <w:sz w:val="18"/>
              </w:rPr>
              <w:t>Principle 3 - Boost activity within the Corio Heart from the Corio Sub-Regional Activity Centre to the Waterworld Precinct</w:t>
            </w:r>
          </w:p>
          <w:p w:rsidR="00ED459D" w:rsidRPr="005A1D6B" w:rsidRDefault="00ED459D" w:rsidP="00F31C64">
            <w:pPr>
              <w:ind w:right="252"/>
              <w:jc w:val="left"/>
              <w:rPr>
                <w:rFonts w:cs="Arial"/>
                <w:b/>
                <w:i/>
                <w:sz w:val="18"/>
              </w:rPr>
            </w:pPr>
            <w:r w:rsidRPr="005A1D6B">
              <w:rPr>
                <w:rFonts w:cs="Arial"/>
                <w:b/>
                <w:i/>
                <w:sz w:val="18"/>
              </w:rPr>
              <w:t>Actions</w:t>
            </w:r>
          </w:p>
        </w:tc>
        <w:tc>
          <w:tcPr>
            <w:tcW w:w="1183" w:type="dxa"/>
            <w:shd w:val="clear" w:color="auto" w:fill="D9D9D9"/>
          </w:tcPr>
          <w:p w:rsidR="00ED459D" w:rsidRPr="005A1D6B" w:rsidRDefault="00ED459D" w:rsidP="00F31C64">
            <w:pPr>
              <w:ind w:right="252"/>
              <w:rPr>
                <w:rFonts w:cs="Arial"/>
                <w:b/>
                <w:i/>
                <w:sz w:val="18"/>
              </w:rPr>
            </w:pPr>
            <w:r w:rsidRPr="005A1D6B">
              <w:rPr>
                <w:rFonts w:cs="Arial"/>
                <w:b/>
                <w:i/>
                <w:sz w:val="18"/>
              </w:rPr>
              <w:t>Lead Agency</w:t>
            </w:r>
          </w:p>
        </w:tc>
        <w:tc>
          <w:tcPr>
            <w:tcW w:w="1184" w:type="dxa"/>
            <w:shd w:val="clear" w:color="auto" w:fill="D9D9D9"/>
          </w:tcPr>
          <w:p w:rsidR="00ED459D" w:rsidRPr="005A1D6B" w:rsidRDefault="00ED459D" w:rsidP="00F31C64">
            <w:pPr>
              <w:ind w:right="252"/>
              <w:jc w:val="left"/>
              <w:rPr>
                <w:rFonts w:cs="Arial"/>
                <w:b/>
                <w:i/>
                <w:sz w:val="18"/>
              </w:rPr>
            </w:pPr>
            <w:r w:rsidRPr="005A1D6B">
              <w:rPr>
                <w:rFonts w:cs="Arial"/>
                <w:b/>
                <w:i/>
                <w:sz w:val="18"/>
              </w:rPr>
              <w:t>Timing</w:t>
            </w:r>
          </w:p>
        </w:tc>
        <w:tc>
          <w:tcPr>
            <w:tcW w:w="1184" w:type="dxa"/>
            <w:shd w:val="clear" w:color="auto" w:fill="D9D9D9"/>
          </w:tcPr>
          <w:p w:rsidR="00ED459D" w:rsidRPr="005A1D6B" w:rsidRDefault="00853C9C" w:rsidP="00F31C64">
            <w:pPr>
              <w:ind w:right="252"/>
              <w:jc w:val="left"/>
              <w:rPr>
                <w:rFonts w:cs="Arial"/>
                <w:b/>
                <w:i/>
                <w:sz w:val="18"/>
              </w:rPr>
            </w:pPr>
            <w:r w:rsidRPr="005A1D6B">
              <w:rPr>
                <w:rFonts w:cs="Arial"/>
                <w:b/>
                <w:i/>
                <w:sz w:val="18"/>
              </w:rPr>
              <w:t>Status</w:t>
            </w:r>
          </w:p>
        </w:tc>
      </w:tr>
      <w:tr w:rsidR="00ED459D" w:rsidRPr="005A1D6B">
        <w:tc>
          <w:tcPr>
            <w:tcW w:w="5175" w:type="dxa"/>
          </w:tcPr>
          <w:p w:rsidR="00ED459D" w:rsidRPr="005A1D6B" w:rsidRDefault="00ED459D" w:rsidP="00F31C64">
            <w:pPr>
              <w:numPr>
                <w:ilvl w:val="1"/>
                <w:numId w:val="20"/>
              </w:numPr>
              <w:ind w:right="85"/>
              <w:jc w:val="left"/>
              <w:rPr>
                <w:rFonts w:cs="Arial"/>
                <w:sz w:val="18"/>
              </w:rPr>
            </w:pPr>
            <w:r w:rsidRPr="005A1D6B">
              <w:rPr>
                <w:rFonts w:cs="Arial"/>
                <w:sz w:val="18"/>
              </w:rPr>
              <w:t>Prepare a masterplan and business case to develop a landmark multi purpose centre at Waterworld that provides improved site layout and integration of uses, including creation of an arts and culture space to service northern Geelong (see also 12.1</w:t>
            </w:r>
            <w:r w:rsidR="00591F39" w:rsidRPr="005A1D6B">
              <w:rPr>
                <w:rFonts w:cs="Arial"/>
                <w:sz w:val="18"/>
              </w:rPr>
              <w:t xml:space="preserve"> &amp; 14.5)</w:t>
            </w:r>
          </w:p>
        </w:tc>
        <w:tc>
          <w:tcPr>
            <w:tcW w:w="1183" w:type="dxa"/>
          </w:tcPr>
          <w:p w:rsidR="00ED459D" w:rsidRPr="005A1D6B" w:rsidRDefault="00F9599F" w:rsidP="00591F39">
            <w:pPr>
              <w:rPr>
                <w:rFonts w:cs="Arial"/>
                <w:sz w:val="18"/>
              </w:rPr>
            </w:pPr>
            <w:r w:rsidRPr="005A1D6B">
              <w:rPr>
                <w:rFonts w:cs="Arial"/>
                <w:sz w:val="18"/>
              </w:rPr>
              <w:t>S &amp; R</w:t>
            </w:r>
          </w:p>
          <w:p w:rsidR="00591F39" w:rsidRPr="005A1D6B" w:rsidRDefault="00591F39" w:rsidP="00591F39">
            <w:pPr>
              <w:rPr>
                <w:rFonts w:cs="Arial"/>
                <w:sz w:val="18"/>
              </w:rPr>
            </w:pPr>
            <w:r w:rsidRPr="005A1D6B">
              <w:rPr>
                <w:rFonts w:cs="Arial"/>
                <w:sz w:val="18"/>
              </w:rPr>
              <w:t>A &amp; C</w:t>
            </w:r>
          </w:p>
        </w:tc>
        <w:tc>
          <w:tcPr>
            <w:tcW w:w="1184" w:type="dxa"/>
          </w:tcPr>
          <w:p w:rsidR="00ED459D" w:rsidRPr="005A1D6B" w:rsidRDefault="00587877" w:rsidP="00F31C64">
            <w:pPr>
              <w:jc w:val="left"/>
              <w:rPr>
                <w:rFonts w:cs="Arial"/>
                <w:sz w:val="18"/>
              </w:rPr>
            </w:pPr>
            <w:r w:rsidRPr="005A1D6B">
              <w:rPr>
                <w:rFonts w:cs="Arial"/>
                <w:sz w:val="18"/>
              </w:rPr>
              <w:t>Short</w:t>
            </w:r>
          </w:p>
        </w:tc>
        <w:tc>
          <w:tcPr>
            <w:tcW w:w="1184" w:type="dxa"/>
          </w:tcPr>
          <w:p w:rsidR="00ED459D" w:rsidRPr="005A1D6B" w:rsidRDefault="00587877" w:rsidP="00F31C64">
            <w:pPr>
              <w:jc w:val="left"/>
              <w:rPr>
                <w:rFonts w:cs="Arial"/>
                <w:sz w:val="18"/>
              </w:rPr>
            </w:pPr>
            <w:r w:rsidRPr="005A1D6B">
              <w:rPr>
                <w:rFonts w:cs="Arial"/>
                <w:sz w:val="18"/>
              </w:rPr>
              <w:t>Develop</w:t>
            </w:r>
          </w:p>
        </w:tc>
      </w:tr>
      <w:tr w:rsidR="00ED459D" w:rsidRPr="005A1D6B">
        <w:tc>
          <w:tcPr>
            <w:tcW w:w="5175" w:type="dxa"/>
          </w:tcPr>
          <w:p w:rsidR="00ED459D" w:rsidRPr="005A1D6B" w:rsidRDefault="00ED459D" w:rsidP="00F31C64">
            <w:pPr>
              <w:numPr>
                <w:ilvl w:val="1"/>
                <w:numId w:val="20"/>
              </w:numPr>
              <w:ind w:right="85"/>
              <w:jc w:val="left"/>
              <w:rPr>
                <w:rFonts w:cs="Arial"/>
                <w:sz w:val="18"/>
              </w:rPr>
            </w:pPr>
            <w:r w:rsidRPr="005A1D6B">
              <w:rPr>
                <w:rFonts w:cs="Arial"/>
                <w:sz w:val="18"/>
              </w:rPr>
              <w:t>Duplicate Bacchus Marsh Road and provide boulevard treatments (see also 7.3)</w:t>
            </w:r>
          </w:p>
        </w:tc>
        <w:tc>
          <w:tcPr>
            <w:tcW w:w="1183" w:type="dxa"/>
          </w:tcPr>
          <w:p w:rsidR="00ED459D" w:rsidRPr="005A1D6B" w:rsidRDefault="00ED459D" w:rsidP="00F31C64">
            <w:pPr>
              <w:rPr>
                <w:rFonts w:cs="Arial"/>
                <w:sz w:val="18"/>
              </w:rPr>
            </w:pPr>
            <w:r w:rsidRPr="005A1D6B">
              <w:rPr>
                <w:rFonts w:cs="Arial"/>
                <w:sz w:val="18"/>
              </w:rPr>
              <w:t>V</w:t>
            </w:r>
            <w:r w:rsidR="00E338C0" w:rsidRPr="005A1D6B">
              <w:rPr>
                <w:rFonts w:cs="Arial"/>
                <w:sz w:val="18"/>
              </w:rPr>
              <w:t>R</w:t>
            </w:r>
          </w:p>
          <w:p w:rsidR="00FE0D6F" w:rsidRPr="005A1D6B" w:rsidRDefault="00FE0D6F" w:rsidP="00F31C64">
            <w:pPr>
              <w:rPr>
                <w:rFonts w:cs="Arial"/>
                <w:sz w:val="18"/>
              </w:rPr>
            </w:pPr>
            <w:r w:rsidRPr="005A1D6B">
              <w:rPr>
                <w:rFonts w:cs="Arial"/>
                <w:sz w:val="18"/>
              </w:rPr>
              <w:t>ES</w:t>
            </w:r>
          </w:p>
        </w:tc>
        <w:tc>
          <w:tcPr>
            <w:tcW w:w="1184" w:type="dxa"/>
          </w:tcPr>
          <w:p w:rsidR="00ED459D" w:rsidRPr="005A1D6B" w:rsidRDefault="00587877" w:rsidP="00F31C64">
            <w:pPr>
              <w:jc w:val="left"/>
              <w:rPr>
                <w:rFonts w:cs="Arial"/>
                <w:sz w:val="18"/>
              </w:rPr>
            </w:pPr>
            <w:r w:rsidRPr="005A1D6B">
              <w:rPr>
                <w:rFonts w:cs="Arial"/>
                <w:sz w:val="18"/>
              </w:rPr>
              <w:t>Short</w:t>
            </w:r>
          </w:p>
        </w:tc>
        <w:tc>
          <w:tcPr>
            <w:tcW w:w="1184" w:type="dxa"/>
          </w:tcPr>
          <w:p w:rsidR="00ED459D" w:rsidRPr="005A1D6B" w:rsidRDefault="002F3048" w:rsidP="002F3048">
            <w:pPr>
              <w:jc w:val="left"/>
              <w:rPr>
                <w:rFonts w:cs="Arial"/>
                <w:sz w:val="18"/>
              </w:rPr>
            </w:pPr>
            <w:r>
              <w:rPr>
                <w:rFonts w:cs="Arial"/>
                <w:sz w:val="18"/>
              </w:rPr>
              <w:t>Develop</w:t>
            </w:r>
          </w:p>
        </w:tc>
      </w:tr>
      <w:tr w:rsidR="00ED459D" w:rsidRPr="005A1D6B">
        <w:tc>
          <w:tcPr>
            <w:tcW w:w="5175" w:type="dxa"/>
          </w:tcPr>
          <w:p w:rsidR="00ED459D" w:rsidRPr="005A1D6B" w:rsidRDefault="00ED459D" w:rsidP="00F31C64">
            <w:pPr>
              <w:numPr>
                <w:ilvl w:val="1"/>
                <w:numId w:val="20"/>
              </w:numPr>
              <w:ind w:right="85"/>
              <w:jc w:val="left"/>
              <w:rPr>
                <w:rFonts w:cs="Arial"/>
                <w:sz w:val="18"/>
              </w:rPr>
            </w:pPr>
            <w:r w:rsidRPr="005A1D6B">
              <w:rPr>
                <w:rFonts w:cs="Arial"/>
                <w:sz w:val="18"/>
              </w:rPr>
              <w:t>Prepare guidelines for the Increased Housing Diversity Area around the Corio Sub-Regional Activity Centre, including principles for development with the Corio Heart Mixed Use Precinct (see also 1.3).</w:t>
            </w:r>
          </w:p>
        </w:tc>
        <w:tc>
          <w:tcPr>
            <w:tcW w:w="1183" w:type="dxa"/>
          </w:tcPr>
          <w:p w:rsidR="00ED459D" w:rsidRPr="005A1D6B" w:rsidRDefault="00FE0D6F" w:rsidP="00F31C64">
            <w:pPr>
              <w:rPr>
                <w:rFonts w:cs="Arial"/>
                <w:sz w:val="18"/>
              </w:rPr>
            </w:pPr>
            <w:r w:rsidRPr="005A1D6B">
              <w:rPr>
                <w:rFonts w:cs="Arial"/>
                <w:sz w:val="18"/>
              </w:rPr>
              <w:t>PS &amp; ED</w:t>
            </w:r>
          </w:p>
        </w:tc>
        <w:tc>
          <w:tcPr>
            <w:tcW w:w="1184" w:type="dxa"/>
          </w:tcPr>
          <w:p w:rsidR="00ED459D" w:rsidRPr="005A1D6B" w:rsidRDefault="00ED459D" w:rsidP="00F31C64">
            <w:pPr>
              <w:jc w:val="left"/>
              <w:rPr>
                <w:rFonts w:cs="Arial"/>
                <w:sz w:val="18"/>
              </w:rPr>
            </w:pPr>
            <w:r w:rsidRPr="005A1D6B">
              <w:rPr>
                <w:rFonts w:cs="Arial"/>
                <w:sz w:val="18"/>
              </w:rPr>
              <w:t>Short</w:t>
            </w:r>
          </w:p>
        </w:tc>
        <w:tc>
          <w:tcPr>
            <w:tcW w:w="1184" w:type="dxa"/>
          </w:tcPr>
          <w:p w:rsidR="00ED459D" w:rsidRPr="005A1D6B" w:rsidRDefault="00ED459D" w:rsidP="00F31C64">
            <w:pPr>
              <w:jc w:val="left"/>
              <w:rPr>
                <w:rFonts w:cs="Arial"/>
                <w:sz w:val="18"/>
              </w:rPr>
            </w:pPr>
            <w:r w:rsidRPr="005A1D6B">
              <w:rPr>
                <w:rFonts w:cs="Arial"/>
                <w:sz w:val="18"/>
              </w:rPr>
              <w:t>Investigate</w:t>
            </w:r>
          </w:p>
        </w:tc>
      </w:tr>
      <w:tr w:rsidR="00ED459D" w:rsidRPr="005A1D6B">
        <w:tc>
          <w:tcPr>
            <w:tcW w:w="5175" w:type="dxa"/>
            <w:shd w:val="clear" w:color="auto" w:fill="D9D9D9"/>
          </w:tcPr>
          <w:p w:rsidR="00ED459D" w:rsidRPr="005A1D6B" w:rsidRDefault="00ED459D" w:rsidP="00F31C64">
            <w:pPr>
              <w:numPr>
                <w:ilvl w:val="0"/>
                <w:numId w:val="20"/>
              </w:numPr>
              <w:ind w:right="746"/>
              <w:jc w:val="left"/>
              <w:rPr>
                <w:rFonts w:cs="Arial"/>
                <w:b/>
                <w:i/>
                <w:sz w:val="18"/>
              </w:rPr>
            </w:pPr>
            <w:r w:rsidRPr="005A1D6B">
              <w:rPr>
                <w:rFonts w:cs="Arial"/>
                <w:b/>
                <w:i/>
                <w:sz w:val="18"/>
              </w:rPr>
              <w:t>Principle 4 - Improve the role, function and presentation of local shopping centres</w:t>
            </w:r>
          </w:p>
          <w:p w:rsidR="00ED459D" w:rsidRPr="005A1D6B" w:rsidRDefault="00ED459D" w:rsidP="00F31C64">
            <w:pPr>
              <w:ind w:right="252"/>
              <w:jc w:val="left"/>
              <w:rPr>
                <w:rFonts w:cs="Arial"/>
                <w:b/>
                <w:i/>
                <w:sz w:val="18"/>
              </w:rPr>
            </w:pPr>
            <w:r w:rsidRPr="005A1D6B">
              <w:rPr>
                <w:rFonts w:cs="Arial"/>
                <w:b/>
                <w:i/>
                <w:sz w:val="18"/>
              </w:rPr>
              <w:t>Actions</w:t>
            </w:r>
          </w:p>
        </w:tc>
        <w:tc>
          <w:tcPr>
            <w:tcW w:w="1183" w:type="dxa"/>
            <w:shd w:val="clear" w:color="auto" w:fill="D9D9D9"/>
          </w:tcPr>
          <w:p w:rsidR="00ED459D" w:rsidRPr="005A1D6B" w:rsidRDefault="00ED459D" w:rsidP="00F31C64">
            <w:pPr>
              <w:ind w:right="252"/>
              <w:rPr>
                <w:rFonts w:cs="Arial"/>
                <w:b/>
                <w:i/>
                <w:sz w:val="18"/>
              </w:rPr>
            </w:pPr>
            <w:r w:rsidRPr="005A1D6B">
              <w:rPr>
                <w:rFonts w:cs="Arial"/>
                <w:b/>
                <w:i/>
                <w:sz w:val="18"/>
              </w:rPr>
              <w:t>Lead Agency</w:t>
            </w:r>
          </w:p>
        </w:tc>
        <w:tc>
          <w:tcPr>
            <w:tcW w:w="1184" w:type="dxa"/>
            <w:shd w:val="clear" w:color="auto" w:fill="D9D9D9"/>
          </w:tcPr>
          <w:p w:rsidR="00ED459D" w:rsidRPr="005A1D6B" w:rsidRDefault="00ED459D" w:rsidP="00F31C64">
            <w:pPr>
              <w:ind w:right="252"/>
              <w:jc w:val="left"/>
              <w:rPr>
                <w:rFonts w:cs="Arial"/>
                <w:b/>
                <w:i/>
                <w:sz w:val="18"/>
              </w:rPr>
            </w:pPr>
            <w:r w:rsidRPr="005A1D6B">
              <w:rPr>
                <w:rFonts w:cs="Arial"/>
                <w:b/>
                <w:i/>
                <w:sz w:val="18"/>
              </w:rPr>
              <w:t>Timing</w:t>
            </w:r>
          </w:p>
        </w:tc>
        <w:tc>
          <w:tcPr>
            <w:tcW w:w="1184" w:type="dxa"/>
            <w:shd w:val="clear" w:color="auto" w:fill="D9D9D9"/>
          </w:tcPr>
          <w:p w:rsidR="00ED459D" w:rsidRPr="005A1D6B" w:rsidRDefault="00853C9C" w:rsidP="00F31C64">
            <w:pPr>
              <w:ind w:right="252"/>
              <w:jc w:val="left"/>
              <w:rPr>
                <w:rFonts w:cs="Arial"/>
                <w:b/>
                <w:i/>
                <w:sz w:val="18"/>
              </w:rPr>
            </w:pPr>
            <w:r w:rsidRPr="005A1D6B">
              <w:rPr>
                <w:rFonts w:cs="Arial"/>
                <w:b/>
                <w:i/>
                <w:sz w:val="18"/>
              </w:rPr>
              <w:t>Status</w:t>
            </w:r>
          </w:p>
        </w:tc>
      </w:tr>
      <w:tr w:rsidR="00ED459D" w:rsidRPr="005A1D6B">
        <w:tc>
          <w:tcPr>
            <w:tcW w:w="5175" w:type="dxa"/>
          </w:tcPr>
          <w:p w:rsidR="00ED459D" w:rsidRPr="005A1D6B" w:rsidRDefault="00ED459D" w:rsidP="00F31C64">
            <w:pPr>
              <w:numPr>
                <w:ilvl w:val="1"/>
                <w:numId w:val="20"/>
              </w:numPr>
              <w:ind w:right="85"/>
              <w:jc w:val="left"/>
              <w:rPr>
                <w:rFonts w:cs="Arial"/>
                <w:sz w:val="18"/>
              </w:rPr>
            </w:pPr>
            <w:r w:rsidRPr="005A1D6B">
              <w:rPr>
                <w:rFonts w:cs="Arial"/>
                <w:sz w:val="18"/>
              </w:rPr>
              <w:t>Prepare plans for the upgrade of local shopping strips, particularly Labuan Square and Alkira Avenue.</w:t>
            </w:r>
          </w:p>
        </w:tc>
        <w:tc>
          <w:tcPr>
            <w:tcW w:w="1183" w:type="dxa"/>
          </w:tcPr>
          <w:p w:rsidR="00ED459D" w:rsidRPr="005A1D6B" w:rsidRDefault="00FE0D6F" w:rsidP="00F31C64">
            <w:pPr>
              <w:rPr>
                <w:rFonts w:cs="Arial"/>
                <w:sz w:val="18"/>
              </w:rPr>
            </w:pPr>
            <w:r w:rsidRPr="005A1D6B">
              <w:rPr>
                <w:rFonts w:cs="Arial"/>
                <w:sz w:val="18"/>
              </w:rPr>
              <w:t>CP</w:t>
            </w:r>
          </w:p>
        </w:tc>
        <w:tc>
          <w:tcPr>
            <w:tcW w:w="1184" w:type="dxa"/>
          </w:tcPr>
          <w:p w:rsidR="00ED459D" w:rsidRPr="005A1D6B" w:rsidRDefault="00ED459D" w:rsidP="00F31C64">
            <w:pPr>
              <w:jc w:val="left"/>
              <w:rPr>
                <w:rFonts w:cs="Arial"/>
                <w:sz w:val="18"/>
              </w:rPr>
            </w:pPr>
            <w:r w:rsidRPr="005A1D6B">
              <w:rPr>
                <w:rFonts w:cs="Arial"/>
                <w:sz w:val="18"/>
              </w:rPr>
              <w:t>Medium</w:t>
            </w:r>
          </w:p>
        </w:tc>
        <w:tc>
          <w:tcPr>
            <w:tcW w:w="1184" w:type="dxa"/>
          </w:tcPr>
          <w:p w:rsidR="00ED459D" w:rsidRPr="005A1D6B" w:rsidRDefault="00ED459D" w:rsidP="00F31C64">
            <w:pPr>
              <w:jc w:val="left"/>
              <w:rPr>
                <w:rFonts w:cs="Arial"/>
                <w:sz w:val="18"/>
              </w:rPr>
            </w:pPr>
            <w:r w:rsidRPr="005A1D6B">
              <w:rPr>
                <w:rFonts w:cs="Arial"/>
                <w:sz w:val="18"/>
              </w:rPr>
              <w:t>In progress</w:t>
            </w:r>
          </w:p>
        </w:tc>
      </w:tr>
      <w:tr w:rsidR="00ED459D" w:rsidRPr="005A1D6B">
        <w:tc>
          <w:tcPr>
            <w:tcW w:w="5175" w:type="dxa"/>
          </w:tcPr>
          <w:p w:rsidR="00ED459D" w:rsidRPr="005A1D6B" w:rsidRDefault="00ED459D" w:rsidP="00F31C64">
            <w:pPr>
              <w:numPr>
                <w:ilvl w:val="1"/>
                <w:numId w:val="20"/>
              </w:numPr>
              <w:ind w:right="85"/>
              <w:jc w:val="left"/>
              <w:rPr>
                <w:rFonts w:cs="Arial"/>
                <w:sz w:val="18"/>
              </w:rPr>
            </w:pPr>
            <w:r w:rsidRPr="005A1D6B">
              <w:rPr>
                <w:rFonts w:cs="Arial"/>
                <w:sz w:val="18"/>
              </w:rPr>
              <w:t>Develop a business incubator program to enable new start-up business and local community service organisations to locate in Corio and Norlane.</w:t>
            </w:r>
          </w:p>
        </w:tc>
        <w:tc>
          <w:tcPr>
            <w:tcW w:w="1183" w:type="dxa"/>
          </w:tcPr>
          <w:p w:rsidR="00ED459D" w:rsidRPr="005A1D6B" w:rsidRDefault="0099591A" w:rsidP="00F31C64">
            <w:pPr>
              <w:rPr>
                <w:rFonts w:cs="Arial"/>
                <w:sz w:val="18"/>
              </w:rPr>
            </w:pPr>
            <w:r w:rsidRPr="005A1D6B">
              <w:rPr>
                <w:rFonts w:cs="Arial"/>
                <w:sz w:val="18"/>
              </w:rPr>
              <w:t>PS &amp; RD</w:t>
            </w:r>
          </w:p>
        </w:tc>
        <w:tc>
          <w:tcPr>
            <w:tcW w:w="1184" w:type="dxa"/>
          </w:tcPr>
          <w:p w:rsidR="00ED459D" w:rsidRPr="005A1D6B" w:rsidRDefault="00ED459D" w:rsidP="00F31C64">
            <w:pPr>
              <w:jc w:val="left"/>
              <w:rPr>
                <w:rFonts w:cs="Arial"/>
                <w:sz w:val="18"/>
              </w:rPr>
            </w:pPr>
            <w:r w:rsidRPr="005A1D6B">
              <w:rPr>
                <w:rFonts w:cs="Arial"/>
                <w:sz w:val="18"/>
              </w:rPr>
              <w:t>Medium</w:t>
            </w:r>
          </w:p>
        </w:tc>
        <w:tc>
          <w:tcPr>
            <w:tcW w:w="1184" w:type="dxa"/>
          </w:tcPr>
          <w:p w:rsidR="00ED459D" w:rsidRPr="005A1D6B" w:rsidRDefault="00ED459D" w:rsidP="00F31C64">
            <w:pPr>
              <w:jc w:val="left"/>
              <w:rPr>
                <w:rFonts w:cs="Arial"/>
                <w:sz w:val="18"/>
              </w:rPr>
            </w:pPr>
            <w:r w:rsidRPr="005A1D6B">
              <w:rPr>
                <w:rFonts w:cs="Arial"/>
                <w:sz w:val="18"/>
              </w:rPr>
              <w:t>Investigate</w:t>
            </w:r>
          </w:p>
        </w:tc>
      </w:tr>
      <w:tr w:rsidR="00ED459D" w:rsidRPr="005A1D6B">
        <w:tc>
          <w:tcPr>
            <w:tcW w:w="5175" w:type="dxa"/>
          </w:tcPr>
          <w:p w:rsidR="00ED459D" w:rsidRPr="005A1D6B" w:rsidRDefault="00ED459D" w:rsidP="00F31C64">
            <w:pPr>
              <w:numPr>
                <w:ilvl w:val="1"/>
                <w:numId w:val="20"/>
              </w:numPr>
              <w:ind w:right="85"/>
              <w:jc w:val="left"/>
              <w:rPr>
                <w:rFonts w:cs="Arial"/>
                <w:sz w:val="18"/>
              </w:rPr>
            </w:pPr>
            <w:r w:rsidRPr="005A1D6B">
              <w:rPr>
                <w:rFonts w:cs="Arial"/>
                <w:sz w:val="18"/>
              </w:rPr>
              <w:t>Prepare a market</w:t>
            </w:r>
            <w:r w:rsidR="00FE0D6F" w:rsidRPr="005A1D6B">
              <w:rPr>
                <w:rFonts w:cs="Arial"/>
                <w:sz w:val="18"/>
              </w:rPr>
              <w:t xml:space="preserve">ing </w:t>
            </w:r>
            <w:r w:rsidRPr="005A1D6B">
              <w:rPr>
                <w:rFonts w:cs="Arial"/>
                <w:sz w:val="18"/>
              </w:rPr>
              <w:t xml:space="preserve">strategy </w:t>
            </w:r>
            <w:r w:rsidR="0099591A" w:rsidRPr="005A1D6B">
              <w:rPr>
                <w:rFonts w:cs="Arial"/>
                <w:sz w:val="18"/>
              </w:rPr>
              <w:t>that</w:t>
            </w:r>
            <w:r w:rsidRPr="005A1D6B">
              <w:rPr>
                <w:rFonts w:cs="Arial"/>
                <w:sz w:val="18"/>
              </w:rPr>
              <w:t xml:space="preserve"> encourage</w:t>
            </w:r>
            <w:r w:rsidR="0099591A" w:rsidRPr="005A1D6B">
              <w:rPr>
                <w:rFonts w:cs="Arial"/>
                <w:sz w:val="18"/>
              </w:rPr>
              <w:t>s</w:t>
            </w:r>
            <w:r w:rsidRPr="005A1D6B">
              <w:rPr>
                <w:rFonts w:cs="Arial"/>
                <w:sz w:val="18"/>
              </w:rPr>
              <w:t xml:space="preserve"> new businesses </w:t>
            </w:r>
            <w:r w:rsidR="0099591A" w:rsidRPr="005A1D6B">
              <w:rPr>
                <w:rFonts w:cs="Arial"/>
                <w:sz w:val="18"/>
              </w:rPr>
              <w:t xml:space="preserve">to </w:t>
            </w:r>
            <w:r w:rsidRPr="005A1D6B">
              <w:rPr>
                <w:rFonts w:cs="Arial"/>
                <w:sz w:val="18"/>
              </w:rPr>
              <w:t>establish in Corio and Norlane.</w:t>
            </w:r>
          </w:p>
        </w:tc>
        <w:tc>
          <w:tcPr>
            <w:tcW w:w="1183" w:type="dxa"/>
          </w:tcPr>
          <w:p w:rsidR="00ED459D" w:rsidRPr="005A1D6B" w:rsidRDefault="0099591A" w:rsidP="00F31C64">
            <w:pPr>
              <w:rPr>
                <w:rFonts w:cs="Arial"/>
                <w:sz w:val="18"/>
              </w:rPr>
            </w:pPr>
            <w:r w:rsidRPr="005A1D6B">
              <w:rPr>
                <w:rFonts w:cs="Arial"/>
                <w:sz w:val="18"/>
              </w:rPr>
              <w:t>PS &amp; ED</w:t>
            </w:r>
          </w:p>
        </w:tc>
        <w:tc>
          <w:tcPr>
            <w:tcW w:w="1184" w:type="dxa"/>
          </w:tcPr>
          <w:p w:rsidR="00ED459D" w:rsidRPr="005A1D6B" w:rsidRDefault="00ED459D" w:rsidP="00F31C64">
            <w:pPr>
              <w:jc w:val="left"/>
              <w:rPr>
                <w:rFonts w:cs="Arial"/>
                <w:sz w:val="18"/>
              </w:rPr>
            </w:pPr>
            <w:r w:rsidRPr="005A1D6B">
              <w:rPr>
                <w:rFonts w:cs="Arial"/>
                <w:sz w:val="18"/>
              </w:rPr>
              <w:t>Medium</w:t>
            </w:r>
          </w:p>
        </w:tc>
        <w:tc>
          <w:tcPr>
            <w:tcW w:w="1184" w:type="dxa"/>
          </w:tcPr>
          <w:p w:rsidR="00ED459D" w:rsidRPr="005A1D6B" w:rsidRDefault="00ED459D" w:rsidP="00F31C64">
            <w:pPr>
              <w:jc w:val="left"/>
              <w:rPr>
                <w:rFonts w:cs="Arial"/>
                <w:sz w:val="18"/>
              </w:rPr>
            </w:pPr>
            <w:r w:rsidRPr="005A1D6B">
              <w:rPr>
                <w:rFonts w:cs="Arial"/>
                <w:sz w:val="18"/>
              </w:rPr>
              <w:t>Investigate</w:t>
            </w:r>
          </w:p>
        </w:tc>
      </w:tr>
      <w:tr w:rsidR="00ED459D" w:rsidRPr="005A1D6B">
        <w:tc>
          <w:tcPr>
            <w:tcW w:w="5175" w:type="dxa"/>
            <w:shd w:val="clear" w:color="auto" w:fill="D9D9D9"/>
          </w:tcPr>
          <w:p w:rsidR="00ED459D" w:rsidRPr="005A1D6B" w:rsidRDefault="00ED459D" w:rsidP="00F31C64">
            <w:pPr>
              <w:numPr>
                <w:ilvl w:val="0"/>
                <w:numId w:val="20"/>
              </w:numPr>
              <w:ind w:right="746"/>
              <w:jc w:val="left"/>
              <w:rPr>
                <w:rFonts w:cs="Arial"/>
                <w:b/>
                <w:i/>
                <w:sz w:val="18"/>
              </w:rPr>
            </w:pPr>
            <w:r w:rsidRPr="005A1D6B">
              <w:rPr>
                <w:rFonts w:cs="Arial"/>
                <w:b/>
                <w:i/>
                <w:sz w:val="18"/>
              </w:rPr>
              <w:t>Principle 5 - Support major employers that provide the foundation for Geelong’s economic development</w:t>
            </w:r>
          </w:p>
          <w:p w:rsidR="00ED459D" w:rsidRPr="005A1D6B" w:rsidRDefault="00ED459D" w:rsidP="00F31C64">
            <w:pPr>
              <w:ind w:right="252"/>
              <w:jc w:val="left"/>
              <w:rPr>
                <w:rFonts w:cs="Arial"/>
                <w:b/>
                <w:i/>
                <w:sz w:val="18"/>
              </w:rPr>
            </w:pPr>
            <w:r w:rsidRPr="005A1D6B">
              <w:rPr>
                <w:rFonts w:cs="Arial"/>
                <w:b/>
                <w:i/>
                <w:sz w:val="18"/>
              </w:rPr>
              <w:t>Actions</w:t>
            </w:r>
          </w:p>
        </w:tc>
        <w:tc>
          <w:tcPr>
            <w:tcW w:w="1183" w:type="dxa"/>
            <w:shd w:val="clear" w:color="auto" w:fill="D9D9D9"/>
          </w:tcPr>
          <w:p w:rsidR="00ED459D" w:rsidRPr="005A1D6B" w:rsidRDefault="00ED459D" w:rsidP="00F31C64">
            <w:pPr>
              <w:ind w:right="252"/>
              <w:rPr>
                <w:rFonts w:cs="Arial"/>
                <w:b/>
                <w:i/>
                <w:sz w:val="18"/>
              </w:rPr>
            </w:pPr>
            <w:r w:rsidRPr="005A1D6B">
              <w:rPr>
                <w:rFonts w:cs="Arial"/>
                <w:b/>
                <w:i/>
                <w:sz w:val="18"/>
              </w:rPr>
              <w:t>Lead Agency</w:t>
            </w:r>
          </w:p>
        </w:tc>
        <w:tc>
          <w:tcPr>
            <w:tcW w:w="1184" w:type="dxa"/>
            <w:shd w:val="clear" w:color="auto" w:fill="D9D9D9"/>
          </w:tcPr>
          <w:p w:rsidR="00ED459D" w:rsidRPr="005A1D6B" w:rsidRDefault="00ED459D" w:rsidP="00F31C64">
            <w:pPr>
              <w:ind w:right="252"/>
              <w:jc w:val="left"/>
              <w:rPr>
                <w:rFonts w:cs="Arial"/>
                <w:b/>
                <w:i/>
                <w:sz w:val="18"/>
              </w:rPr>
            </w:pPr>
            <w:r w:rsidRPr="005A1D6B">
              <w:rPr>
                <w:rFonts w:cs="Arial"/>
                <w:b/>
                <w:i/>
                <w:sz w:val="18"/>
              </w:rPr>
              <w:t>Timing</w:t>
            </w:r>
          </w:p>
        </w:tc>
        <w:tc>
          <w:tcPr>
            <w:tcW w:w="1184" w:type="dxa"/>
            <w:shd w:val="clear" w:color="auto" w:fill="D9D9D9"/>
          </w:tcPr>
          <w:p w:rsidR="00ED459D" w:rsidRPr="005A1D6B" w:rsidRDefault="00853C9C" w:rsidP="00F31C64">
            <w:pPr>
              <w:ind w:right="252"/>
              <w:jc w:val="left"/>
              <w:rPr>
                <w:rFonts w:cs="Arial"/>
                <w:b/>
                <w:i/>
                <w:sz w:val="18"/>
              </w:rPr>
            </w:pPr>
            <w:r w:rsidRPr="005A1D6B">
              <w:rPr>
                <w:rFonts w:cs="Arial"/>
                <w:b/>
                <w:i/>
                <w:sz w:val="18"/>
              </w:rPr>
              <w:t>Status</w:t>
            </w:r>
          </w:p>
        </w:tc>
      </w:tr>
      <w:tr w:rsidR="00ED459D" w:rsidRPr="005A1D6B">
        <w:tc>
          <w:tcPr>
            <w:tcW w:w="5175" w:type="dxa"/>
          </w:tcPr>
          <w:p w:rsidR="00ED459D" w:rsidRPr="005A1D6B" w:rsidRDefault="00ED459D" w:rsidP="00316440">
            <w:pPr>
              <w:numPr>
                <w:ilvl w:val="1"/>
                <w:numId w:val="20"/>
              </w:numPr>
              <w:ind w:right="85"/>
              <w:jc w:val="left"/>
              <w:rPr>
                <w:rFonts w:cs="Arial"/>
                <w:sz w:val="18"/>
              </w:rPr>
            </w:pPr>
            <w:r w:rsidRPr="005A1D6B">
              <w:rPr>
                <w:rFonts w:cs="Arial"/>
                <w:sz w:val="18"/>
              </w:rPr>
              <w:t xml:space="preserve">Investigate application of an appropriate </w:t>
            </w:r>
            <w:r w:rsidR="0099591A" w:rsidRPr="005A1D6B">
              <w:rPr>
                <w:rFonts w:cs="Arial"/>
                <w:sz w:val="18"/>
              </w:rPr>
              <w:t>planning control</w:t>
            </w:r>
            <w:r w:rsidRPr="005A1D6B">
              <w:rPr>
                <w:rFonts w:cs="Arial"/>
                <w:sz w:val="18"/>
              </w:rPr>
              <w:t xml:space="preserve"> to manage intensification of residential development within the North Shore residential area.</w:t>
            </w:r>
          </w:p>
        </w:tc>
        <w:tc>
          <w:tcPr>
            <w:tcW w:w="1183" w:type="dxa"/>
          </w:tcPr>
          <w:p w:rsidR="00ED459D" w:rsidRPr="005A1D6B" w:rsidRDefault="0099591A" w:rsidP="00F31C64">
            <w:pPr>
              <w:rPr>
                <w:rFonts w:cs="Arial"/>
                <w:sz w:val="18"/>
              </w:rPr>
            </w:pPr>
            <w:r w:rsidRPr="005A1D6B">
              <w:rPr>
                <w:rFonts w:cs="Arial"/>
                <w:sz w:val="18"/>
              </w:rPr>
              <w:t>PS &amp; ED</w:t>
            </w:r>
          </w:p>
        </w:tc>
        <w:tc>
          <w:tcPr>
            <w:tcW w:w="1184" w:type="dxa"/>
          </w:tcPr>
          <w:p w:rsidR="00ED459D" w:rsidRPr="005A1D6B" w:rsidRDefault="00ED459D" w:rsidP="00F31C64">
            <w:pPr>
              <w:jc w:val="left"/>
              <w:rPr>
                <w:rFonts w:cs="Arial"/>
                <w:sz w:val="18"/>
              </w:rPr>
            </w:pPr>
            <w:r w:rsidRPr="005A1D6B">
              <w:rPr>
                <w:rFonts w:cs="Arial"/>
                <w:sz w:val="18"/>
              </w:rPr>
              <w:t>Short</w:t>
            </w:r>
          </w:p>
        </w:tc>
        <w:tc>
          <w:tcPr>
            <w:tcW w:w="1184" w:type="dxa"/>
          </w:tcPr>
          <w:p w:rsidR="00ED459D" w:rsidRPr="005A1D6B" w:rsidRDefault="00ED459D" w:rsidP="00F31C64">
            <w:pPr>
              <w:jc w:val="left"/>
              <w:rPr>
                <w:rFonts w:cs="Arial"/>
                <w:sz w:val="18"/>
              </w:rPr>
            </w:pPr>
            <w:r w:rsidRPr="005A1D6B">
              <w:rPr>
                <w:rFonts w:cs="Arial"/>
                <w:sz w:val="18"/>
              </w:rPr>
              <w:t>Investigate</w:t>
            </w:r>
          </w:p>
        </w:tc>
      </w:tr>
      <w:tr w:rsidR="00ED459D" w:rsidRPr="005A1D6B">
        <w:tc>
          <w:tcPr>
            <w:tcW w:w="5175" w:type="dxa"/>
          </w:tcPr>
          <w:p w:rsidR="00ED459D" w:rsidRPr="005A1D6B" w:rsidRDefault="00ED459D" w:rsidP="00F31C64">
            <w:pPr>
              <w:numPr>
                <w:ilvl w:val="1"/>
                <w:numId w:val="20"/>
              </w:numPr>
              <w:ind w:right="85"/>
              <w:jc w:val="left"/>
              <w:rPr>
                <w:rFonts w:cs="Arial"/>
                <w:sz w:val="18"/>
              </w:rPr>
            </w:pPr>
            <w:r w:rsidRPr="005A1D6B">
              <w:rPr>
                <w:rFonts w:cs="Arial"/>
                <w:sz w:val="18"/>
              </w:rPr>
              <w:t>Establish a permanent air quality monitoring station in Corio and Norlane</w:t>
            </w:r>
          </w:p>
        </w:tc>
        <w:tc>
          <w:tcPr>
            <w:tcW w:w="1183" w:type="dxa"/>
          </w:tcPr>
          <w:p w:rsidR="00ED459D" w:rsidRPr="005A1D6B" w:rsidRDefault="00ED459D" w:rsidP="00F31C64">
            <w:pPr>
              <w:rPr>
                <w:rFonts w:cs="Arial"/>
                <w:sz w:val="18"/>
              </w:rPr>
            </w:pPr>
            <w:r w:rsidRPr="005A1D6B">
              <w:rPr>
                <w:rFonts w:cs="Arial"/>
                <w:sz w:val="18"/>
              </w:rPr>
              <w:t>EPA</w:t>
            </w:r>
          </w:p>
        </w:tc>
        <w:tc>
          <w:tcPr>
            <w:tcW w:w="1184" w:type="dxa"/>
          </w:tcPr>
          <w:p w:rsidR="00ED459D" w:rsidRPr="005A1D6B" w:rsidRDefault="00ED459D" w:rsidP="00F31C64">
            <w:pPr>
              <w:jc w:val="left"/>
              <w:rPr>
                <w:rFonts w:cs="Arial"/>
                <w:sz w:val="18"/>
              </w:rPr>
            </w:pPr>
            <w:r w:rsidRPr="005A1D6B">
              <w:rPr>
                <w:rFonts w:cs="Arial"/>
                <w:sz w:val="18"/>
              </w:rPr>
              <w:t>Medium</w:t>
            </w:r>
          </w:p>
        </w:tc>
        <w:tc>
          <w:tcPr>
            <w:tcW w:w="1184" w:type="dxa"/>
          </w:tcPr>
          <w:p w:rsidR="00ED459D" w:rsidRPr="005A1D6B" w:rsidRDefault="00ED459D" w:rsidP="00F31C64">
            <w:pPr>
              <w:jc w:val="left"/>
              <w:rPr>
                <w:rFonts w:cs="Arial"/>
                <w:sz w:val="18"/>
              </w:rPr>
            </w:pPr>
            <w:r w:rsidRPr="005A1D6B">
              <w:rPr>
                <w:rFonts w:cs="Arial"/>
                <w:sz w:val="18"/>
              </w:rPr>
              <w:t>Investigate</w:t>
            </w:r>
          </w:p>
        </w:tc>
      </w:tr>
      <w:tr w:rsidR="00ED459D" w:rsidRPr="005A1D6B">
        <w:tc>
          <w:tcPr>
            <w:tcW w:w="5175" w:type="dxa"/>
            <w:shd w:val="clear" w:color="auto" w:fill="D9D9D9"/>
          </w:tcPr>
          <w:p w:rsidR="00ED459D" w:rsidRPr="005A1D6B" w:rsidRDefault="00ED459D" w:rsidP="00F31C64">
            <w:pPr>
              <w:numPr>
                <w:ilvl w:val="0"/>
                <w:numId w:val="20"/>
              </w:numPr>
              <w:ind w:right="746"/>
              <w:jc w:val="left"/>
              <w:rPr>
                <w:rFonts w:cs="Arial"/>
                <w:b/>
                <w:i/>
                <w:sz w:val="18"/>
              </w:rPr>
            </w:pPr>
            <w:r w:rsidRPr="005A1D6B">
              <w:rPr>
                <w:rFonts w:cs="Arial"/>
                <w:b/>
                <w:i/>
                <w:sz w:val="18"/>
              </w:rPr>
              <w:t>Principle 6 - Support opportunities to improve the retail offer for local communities</w:t>
            </w:r>
          </w:p>
          <w:p w:rsidR="00ED459D" w:rsidRPr="005A1D6B" w:rsidRDefault="00ED459D" w:rsidP="00F31C64">
            <w:pPr>
              <w:ind w:right="252"/>
              <w:jc w:val="left"/>
              <w:rPr>
                <w:rFonts w:cs="Arial"/>
                <w:b/>
                <w:i/>
                <w:sz w:val="18"/>
              </w:rPr>
            </w:pPr>
            <w:r w:rsidRPr="005A1D6B">
              <w:rPr>
                <w:rFonts w:cs="Arial"/>
                <w:b/>
                <w:i/>
                <w:sz w:val="18"/>
              </w:rPr>
              <w:t>Actions</w:t>
            </w:r>
          </w:p>
        </w:tc>
        <w:tc>
          <w:tcPr>
            <w:tcW w:w="1183" w:type="dxa"/>
            <w:shd w:val="clear" w:color="auto" w:fill="D9D9D9"/>
          </w:tcPr>
          <w:p w:rsidR="00ED459D" w:rsidRPr="005A1D6B" w:rsidRDefault="00ED459D" w:rsidP="00F31C64">
            <w:pPr>
              <w:ind w:right="252"/>
              <w:rPr>
                <w:rFonts w:cs="Arial"/>
                <w:b/>
                <w:i/>
                <w:sz w:val="18"/>
              </w:rPr>
            </w:pPr>
            <w:r w:rsidRPr="005A1D6B">
              <w:rPr>
                <w:rFonts w:cs="Arial"/>
                <w:b/>
                <w:i/>
                <w:sz w:val="18"/>
              </w:rPr>
              <w:t>Lead Agency</w:t>
            </w:r>
          </w:p>
        </w:tc>
        <w:tc>
          <w:tcPr>
            <w:tcW w:w="1184" w:type="dxa"/>
            <w:shd w:val="clear" w:color="auto" w:fill="D9D9D9"/>
          </w:tcPr>
          <w:p w:rsidR="00ED459D" w:rsidRPr="005A1D6B" w:rsidRDefault="00ED459D" w:rsidP="00F31C64">
            <w:pPr>
              <w:ind w:right="252"/>
              <w:jc w:val="left"/>
              <w:rPr>
                <w:rFonts w:cs="Arial"/>
                <w:b/>
                <w:i/>
                <w:sz w:val="18"/>
              </w:rPr>
            </w:pPr>
            <w:r w:rsidRPr="005A1D6B">
              <w:rPr>
                <w:rFonts w:cs="Arial"/>
                <w:b/>
                <w:i/>
                <w:sz w:val="18"/>
              </w:rPr>
              <w:t>Timing</w:t>
            </w:r>
          </w:p>
        </w:tc>
        <w:tc>
          <w:tcPr>
            <w:tcW w:w="1184" w:type="dxa"/>
            <w:shd w:val="clear" w:color="auto" w:fill="D9D9D9"/>
          </w:tcPr>
          <w:p w:rsidR="00ED459D" w:rsidRPr="005A1D6B" w:rsidRDefault="00853C9C" w:rsidP="00F31C64">
            <w:pPr>
              <w:ind w:right="252"/>
              <w:jc w:val="left"/>
              <w:rPr>
                <w:rFonts w:cs="Arial"/>
                <w:b/>
                <w:i/>
                <w:sz w:val="18"/>
              </w:rPr>
            </w:pPr>
            <w:r w:rsidRPr="005A1D6B">
              <w:rPr>
                <w:rFonts w:cs="Arial"/>
                <w:b/>
                <w:i/>
                <w:sz w:val="18"/>
              </w:rPr>
              <w:t>Status</w:t>
            </w:r>
          </w:p>
        </w:tc>
      </w:tr>
      <w:tr w:rsidR="00ED459D" w:rsidRPr="005A1D6B">
        <w:tc>
          <w:tcPr>
            <w:tcW w:w="5175" w:type="dxa"/>
          </w:tcPr>
          <w:p w:rsidR="00ED459D" w:rsidRPr="005A1D6B" w:rsidRDefault="00ED459D" w:rsidP="00F31C64">
            <w:pPr>
              <w:numPr>
                <w:ilvl w:val="1"/>
                <w:numId w:val="20"/>
              </w:numPr>
              <w:ind w:right="85"/>
              <w:jc w:val="left"/>
              <w:rPr>
                <w:rFonts w:cs="Arial"/>
                <w:sz w:val="18"/>
              </w:rPr>
            </w:pPr>
            <w:r w:rsidRPr="005A1D6B">
              <w:rPr>
                <w:rFonts w:cs="Arial"/>
                <w:sz w:val="18"/>
              </w:rPr>
              <w:t>Support opportunities for expansion of local commerce as identified in the Land Use and Built Form Strategy Map.</w:t>
            </w:r>
          </w:p>
        </w:tc>
        <w:tc>
          <w:tcPr>
            <w:tcW w:w="1183" w:type="dxa"/>
          </w:tcPr>
          <w:p w:rsidR="00ED459D" w:rsidRPr="005A1D6B" w:rsidRDefault="0099591A" w:rsidP="00F31C64">
            <w:pPr>
              <w:rPr>
                <w:rFonts w:cs="Arial"/>
                <w:sz w:val="18"/>
              </w:rPr>
            </w:pPr>
            <w:r w:rsidRPr="005A1D6B">
              <w:rPr>
                <w:rFonts w:cs="Arial"/>
                <w:sz w:val="18"/>
              </w:rPr>
              <w:t>PS &amp; ED</w:t>
            </w:r>
          </w:p>
        </w:tc>
        <w:tc>
          <w:tcPr>
            <w:tcW w:w="1184" w:type="dxa"/>
          </w:tcPr>
          <w:p w:rsidR="00ED459D" w:rsidRPr="005A1D6B" w:rsidRDefault="00ED459D" w:rsidP="00F31C64">
            <w:pPr>
              <w:jc w:val="left"/>
              <w:rPr>
                <w:rFonts w:cs="Arial"/>
                <w:sz w:val="18"/>
              </w:rPr>
            </w:pPr>
            <w:r w:rsidRPr="005A1D6B">
              <w:rPr>
                <w:rFonts w:cs="Arial"/>
                <w:sz w:val="18"/>
              </w:rPr>
              <w:t>Short</w:t>
            </w:r>
          </w:p>
        </w:tc>
        <w:tc>
          <w:tcPr>
            <w:tcW w:w="1184" w:type="dxa"/>
          </w:tcPr>
          <w:p w:rsidR="00ED459D" w:rsidRPr="005A1D6B" w:rsidRDefault="00ED459D" w:rsidP="00F31C64">
            <w:pPr>
              <w:jc w:val="left"/>
              <w:rPr>
                <w:rFonts w:cs="Arial"/>
                <w:sz w:val="18"/>
              </w:rPr>
            </w:pPr>
            <w:r w:rsidRPr="005A1D6B">
              <w:rPr>
                <w:rFonts w:cs="Arial"/>
                <w:sz w:val="18"/>
              </w:rPr>
              <w:t>Develop</w:t>
            </w:r>
          </w:p>
        </w:tc>
      </w:tr>
    </w:tbl>
    <w:p w:rsidR="00ED459D" w:rsidRPr="008C08A4" w:rsidRDefault="00ED459D" w:rsidP="00F31C64"/>
    <w:p w:rsidR="00ED459D" w:rsidRDefault="00ED459D" w:rsidP="00F31C64">
      <w:pPr>
        <w:pStyle w:val="HeadingNumber4"/>
        <w:rPr>
          <w:sz w:val="22"/>
          <w:lang w:val="en-US"/>
        </w:rPr>
      </w:pPr>
      <w:bookmarkStart w:id="201" w:name="_Toc326938513"/>
      <w:r w:rsidRPr="00F31E4D">
        <w:rPr>
          <w:sz w:val="22"/>
          <w:lang w:val="en-US"/>
        </w:rPr>
        <w:t>Transpor</w:t>
      </w:r>
      <w:r>
        <w:rPr>
          <w:sz w:val="22"/>
          <w:lang w:val="en-US"/>
        </w:rPr>
        <w:t>t and Infrastructure Actions</w:t>
      </w:r>
      <w:bookmarkEnd w:id="201"/>
    </w:p>
    <w:p w:rsidR="00ED459D" w:rsidRPr="00F31E4D" w:rsidRDefault="00ED459D" w:rsidP="00F31C64">
      <w:pPr>
        <w:pStyle w:val="HeadingNumber4"/>
        <w:rPr>
          <w:sz w:val="22"/>
          <w:lang w:val="en-US"/>
        </w:rPr>
      </w:pPr>
    </w:p>
    <w:tbl>
      <w:tblPr>
        <w:tblW w:w="878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245"/>
        <w:gridCol w:w="1181"/>
        <w:gridCol w:w="1181"/>
        <w:gridCol w:w="1182"/>
      </w:tblGrid>
      <w:tr w:rsidR="00ED459D" w:rsidRPr="00E931E1">
        <w:tc>
          <w:tcPr>
            <w:tcW w:w="5245" w:type="dxa"/>
            <w:shd w:val="clear" w:color="auto" w:fill="D9D9D9"/>
          </w:tcPr>
          <w:p w:rsidR="00ED459D" w:rsidRDefault="00ED459D" w:rsidP="00F31C64">
            <w:pPr>
              <w:numPr>
                <w:ilvl w:val="0"/>
                <w:numId w:val="20"/>
              </w:numPr>
              <w:ind w:right="746"/>
              <w:jc w:val="left"/>
              <w:rPr>
                <w:rFonts w:cs="Arial"/>
                <w:b/>
                <w:i/>
                <w:sz w:val="18"/>
              </w:rPr>
            </w:pPr>
            <w:r w:rsidRPr="00E931E1">
              <w:rPr>
                <w:rFonts w:cs="Arial"/>
                <w:b/>
                <w:i/>
                <w:sz w:val="18"/>
              </w:rPr>
              <w:t>Principle 7</w:t>
            </w:r>
            <w:r>
              <w:rPr>
                <w:rFonts w:cs="Arial"/>
                <w:b/>
                <w:i/>
                <w:sz w:val="18"/>
              </w:rPr>
              <w:t xml:space="preserve"> -</w:t>
            </w:r>
            <w:r w:rsidRPr="00E931E1">
              <w:rPr>
                <w:rFonts w:cs="Arial"/>
                <w:b/>
                <w:i/>
                <w:sz w:val="18"/>
              </w:rPr>
              <w:t xml:space="preserve"> </w:t>
            </w:r>
            <w:r>
              <w:rPr>
                <w:rFonts w:cs="Arial"/>
                <w:b/>
                <w:i/>
                <w:sz w:val="18"/>
              </w:rPr>
              <w:t xml:space="preserve">Manage </w:t>
            </w:r>
            <w:r w:rsidRPr="008C08A4">
              <w:rPr>
                <w:rFonts w:cs="Arial"/>
                <w:b/>
                <w:i/>
                <w:sz w:val="18"/>
              </w:rPr>
              <w:t xml:space="preserve"> heavy vehicle freight traffic through residential areas.</w:t>
            </w:r>
          </w:p>
          <w:p w:rsidR="00ED459D" w:rsidRPr="008C08A4" w:rsidRDefault="00ED459D" w:rsidP="00F31C64">
            <w:pPr>
              <w:ind w:right="746"/>
              <w:jc w:val="left"/>
              <w:rPr>
                <w:rFonts w:cs="Arial"/>
                <w:b/>
                <w:i/>
                <w:sz w:val="18"/>
              </w:rPr>
            </w:pPr>
            <w:r w:rsidRPr="008C08A4">
              <w:rPr>
                <w:rFonts w:cs="Arial"/>
                <w:b/>
                <w:i/>
                <w:sz w:val="18"/>
              </w:rPr>
              <w:t>Actions</w:t>
            </w:r>
          </w:p>
        </w:tc>
        <w:tc>
          <w:tcPr>
            <w:tcW w:w="1181" w:type="dxa"/>
            <w:shd w:val="clear" w:color="auto" w:fill="D9D9D9"/>
          </w:tcPr>
          <w:p w:rsidR="00ED459D" w:rsidRPr="00E931E1" w:rsidRDefault="00ED459D" w:rsidP="00F31C64">
            <w:pPr>
              <w:ind w:right="252"/>
              <w:jc w:val="left"/>
              <w:rPr>
                <w:rFonts w:cs="Arial"/>
                <w:b/>
                <w:i/>
                <w:sz w:val="18"/>
              </w:rPr>
            </w:pPr>
            <w:r w:rsidRPr="00E931E1">
              <w:rPr>
                <w:rFonts w:cs="Arial"/>
                <w:b/>
                <w:i/>
                <w:sz w:val="18"/>
              </w:rPr>
              <w:t>Lead Agency</w:t>
            </w:r>
          </w:p>
        </w:tc>
        <w:tc>
          <w:tcPr>
            <w:tcW w:w="1181" w:type="dxa"/>
            <w:shd w:val="clear" w:color="auto" w:fill="D9D9D9"/>
          </w:tcPr>
          <w:p w:rsidR="00ED459D" w:rsidRPr="00E931E1" w:rsidRDefault="00ED459D" w:rsidP="00F31C64">
            <w:pPr>
              <w:ind w:right="252"/>
              <w:jc w:val="left"/>
              <w:rPr>
                <w:rFonts w:cs="Arial"/>
                <w:b/>
                <w:i/>
                <w:sz w:val="18"/>
              </w:rPr>
            </w:pPr>
            <w:r w:rsidRPr="00E931E1">
              <w:rPr>
                <w:rFonts w:cs="Arial"/>
                <w:b/>
                <w:i/>
                <w:sz w:val="18"/>
              </w:rPr>
              <w:t>Timing</w:t>
            </w:r>
          </w:p>
        </w:tc>
        <w:tc>
          <w:tcPr>
            <w:tcW w:w="1182" w:type="dxa"/>
            <w:shd w:val="clear" w:color="auto" w:fill="D9D9D9"/>
          </w:tcPr>
          <w:p w:rsidR="00ED459D" w:rsidRPr="00E931E1" w:rsidRDefault="00853C9C" w:rsidP="00F31C64">
            <w:pPr>
              <w:ind w:right="252"/>
              <w:jc w:val="left"/>
              <w:rPr>
                <w:rFonts w:cs="Arial"/>
                <w:b/>
                <w:i/>
                <w:sz w:val="18"/>
              </w:rPr>
            </w:pPr>
            <w:r>
              <w:rPr>
                <w:rFonts w:cs="Arial"/>
                <w:b/>
                <w:i/>
                <w:sz w:val="18"/>
              </w:rPr>
              <w:t>Status</w:t>
            </w:r>
          </w:p>
        </w:tc>
      </w:tr>
      <w:tr w:rsidR="00ED459D" w:rsidRPr="00F77785">
        <w:tc>
          <w:tcPr>
            <w:tcW w:w="5245" w:type="dxa"/>
          </w:tcPr>
          <w:p w:rsidR="00ED459D" w:rsidRPr="00F77785" w:rsidRDefault="00ED459D" w:rsidP="00F31C64">
            <w:pPr>
              <w:numPr>
                <w:ilvl w:val="1"/>
                <w:numId w:val="20"/>
              </w:numPr>
              <w:ind w:right="85"/>
              <w:jc w:val="left"/>
              <w:rPr>
                <w:rFonts w:cs="Arial"/>
                <w:sz w:val="18"/>
              </w:rPr>
            </w:pPr>
            <w:r w:rsidRPr="00F77785">
              <w:rPr>
                <w:rFonts w:cs="Arial"/>
                <w:sz w:val="18"/>
              </w:rPr>
              <w:t>Monitor growth in traffic demand between the Port of Geelong and the Geelong Ring Road to evaluate the need for a transport corridor linking the Geelong Ring Road and Shell Parade.</w:t>
            </w:r>
          </w:p>
        </w:tc>
        <w:tc>
          <w:tcPr>
            <w:tcW w:w="1181" w:type="dxa"/>
          </w:tcPr>
          <w:p w:rsidR="00ED459D" w:rsidRPr="00F77785" w:rsidRDefault="00ED459D" w:rsidP="00F31C64">
            <w:pPr>
              <w:jc w:val="left"/>
              <w:rPr>
                <w:rFonts w:cs="Arial"/>
                <w:sz w:val="18"/>
              </w:rPr>
            </w:pPr>
            <w:r w:rsidRPr="00F77785">
              <w:rPr>
                <w:rFonts w:cs="Arial"/>
                <w:sz w:val="18"/>
              </w:rPr>
              <w:t>V</w:t>
            </w:r>
            <w:r w:rsidR="00E338C0">
              <w:rPr>
                <w:rFonts w:cs="Arial"/>
                <w:sz w:val="18"/>
              </w:rPr>
              <w:t>R</w:t>
            </w:r>
          </w:p>
        </w:tc>
        <w:tc>
          <w:tcPr>
            <w:tcW w:w="1181" w:type="dxa"/>
          </w:tcPr>
          <w:p w:rsidR="00ED459D" w:rsidRPr="00F77785" w:rsidRDefault="00587877" w:rsidP="00F31C64">
            <w:pPr>
              <w:jc w:val="left"/>
              <w:rPr>
                <w:rFonts w:cs="Arial"/>
                <w:sz w:val="18"/>
              </w:rPr>
            </w:pPr>
            <w:r>
              <w:rPr>
                <w:rFonts w:cs="Arial"/>
                <w:sz w:val="18"/>
              </w:rPr>
              <w:t>Medium</w:t>
            </w:r>
          </w:p>
        </w:tc>
        <w:tc>
          <w:tcPr>
            <w:tcW w:w="1182" w:type="dxa"/>
          </w:tcPr>
          <w:p w:rsidR="00ED459D" w:rsidRPr="00F77785" w:rsidRDefault="00ED459D" w:rsidP="00F31C64">
            <w:pPr>
              <w:jc w:val="left"/>
              <w:rPr>
                <w:rFonts w:cs="Arial"/>
                <w:sz w:val="18"/>
              </w:rPr>
            </w:pPr>
            <w:r>
              <w:rPr>
                <w:rFonts w:cs="Arial"/>
                <w:sz w:val="18"/>
              </w:rPr>
              <w:t>On-going</w:t>
            </w:r>
          </w:p>
        </w:tc>
      </w:tr>
      <w:tr w:rsidR="00ED459D" w:rsidRPr="00F77785">
        <w:trPr>
          <w:trHeight w:val="822"/>
        </w:trPr>
        <w:tc>
          <w:tcPr>
            <w:tcW w:w="5245" w:type="dxa"/>
          </w:tcPr>
          <w:p w:rsidR="00ED459D" w:rsidRPr="00F77785" w:rsidRDefault="00ED459D" w:rsidP="00F31C64">
            <w:pPr>
              <w:numPr>
                <w:ilvl w:val="1"/>
                <w:numId w:val="20"/>
              </w:numPr>
              <w:ind w:right="85"/>
              <w:jc w:val="left"/>
              <w:rPr>
                <w:rFonts w:cs="Arial"/>
                <w:sz w:val="18"/>
              </w:rPr>
            </w:pPr>
            <w:r w:rsidRPr="00F77785">
              <w:rPr>
                <w:rFonts w:cs="Arial"/>
                <w:sz w:val="18"/>
              </w:rPr>
              <w:t>Investigate the feasibility of on/off ramps at the intersection of Broderick Road and the Geelong Ring Road to provide for heavy vehicles to/from northern and western Victoria.</w:t>
            </w:r>
          </w:p>
        </w:tc>
        <w:tc>
          <w:tcPr>
            <w:tcW w:w="1181" w:type="dxa"/>
          </w:tcPr>
          <w:p w:rsidR="00ED459D" w:rsidRPr="00F77785" w:rsidRDefault="00ED459D" w:rsidP="00F31C64">
            <w:pPr>
              <w:jc w:val="left"/>
              <w:rPr>
                <w:rFonts w:cs="Arial"/>
                <w:sz w:val="18"/>
              </w:rPr>
            </w:pPr>
            <w:r w:rsidRPr="00F77785">
              <w:rPr>
                <w:rFonts w:cs="Arial"/>
                <w:sz w:val="18"/>
              </w:rPr>
              <w:t>V</w:t>
            </w:r>
            <w:r w:rsidR="00E338C0">
              <w:rPr>
                <w:rFonts w:cs="Arial"/>
                <w:sz w:val="18"/>
              </w:rPr>
              <w:t>R</w:t>
            </w:r>
          </w:p>
        </w:tc>
        <w:tc>
          <w:tcPr>
            <w:tcW w:w="1181" w:type="dxa"/>
          </w:tcPr>
          <w:p w:rsidR="00ED459D" w:rsidRPr="00F77785" w:rsidRDefault="00587877" w:rsidP="00F31C64">
            <w:pPr>
              <w:jc w:val="left"/>
              <w:rPr>
                <w:rFonts w:cs="Arial"/>
                <w:sz w:val="18"/>
              </w:rPr>
            </w:pPr>
            <w:r>
              <w:rPr>
                <w:rFonts w:cs="Arial"/>
                <w:sz w:val="18"/>
              </w:rPr>
              <w:t>Medium</w:t>
            </w:r>
          </w:p>
        </w:tc>
        <w:tc>
          <w:tcPr>
            <w:tcW w:w="1182" w:type="dxa"/>
          </w:tcPr>
          <w:p w:rsidR="00ED459D" w:rsidRPr="00F77785" w:rsidRDefault="00587877" w:rsidP="00F31C64">
            <w:pPr>
              <w:jc w:val="left"/>
              <w:rPr>
                <w:rFonts w:cs="Arial"/>
                <w:sz w:val="18"/>
              </w:rPr>
            </w:pPr>
            <w:r>
              <w:rPr>
                <w:rFonts w:cs="Arial"/>
                <w:sz w:val="18"/>
              </w:rPr>
              <w:t>Investigate</w:t>
            </w:r>
          </w:p>
        </w:tc>
      </w:tr>
      <w:tr w:rsidR="00ED459D" w:rsidRPr="00F77785">
        <w:tc>
          <w:tcPr>
            <w:tcW w:w="5245" w:type="dxa"/>
          </w:tcPr>
          <w:p w:rsidR="00ED459D" w:rsidRPr="005A1D6B" w:rsidRDefault="00ED459D" w:rsidP="00F31C64">
            <w:pPr>
              <w:numPr>
                <w:ilvl w:val="1"/>
                <w:numId w:val="20"/>
              </w:numPr>
              <w:ind w:right="85"/>
              <w:jc w:val="left"/>
              <w:rPr>
                <w:rFonts w:cs="Arial"/>
                <w:sz w:val="18"/>
              </w:rPr>
            </w:pPr>
            <w:r w:rsidRPr="005A1D6B">
              <w:rPr>
                <w:rFonts w:cs="Arial"/>
                <w:sz w:val="18"/>
              </w:rPr>
              <w:t>Duplicate Bacchus Marsh Road and provide boulevard treatments (see also 3.2).</w:t>
            </w:r>
          </w:p>
        </w:tc>
        <w:tc>
          <w:tcPr>
            <w:tcW w:w="1181" w:type="dxa"/>
          </w:tcPr>
          <w:p w:rsidR="00ED459D" w:rsidRPr="005A1D6B" w:rsidRDefault="00ED459D" w:rsidP="00F31C64">
            <w:pPr>
              <w:jc w:val="left"/>
              <w:rPr>
                <w:rFonts w:cs="Arial"/>
                <w:sz w:val="18"/>
              </w:rPr>
            </w:pPr>
            <w:r w:rsidRPr="005A1D6B">
              <w:rPr>
                <w:rFonts w:cs="Arial"/>
                <w:sz w:val="18"/>
              </w:rPr>
              <w:t>V</w:t>
            </w:r>
            <w:r w:rsidR="00E338C0" w:rsidRPr="005A1D6B">
              <w:rPr>
                <w:rFonts w:cs="Arial"/>
                <w:sz w:val="18"/>
              </w:rPr>
              <w:t>R</w:t>
            </w:r>
          </w:p>
          <w:p w:rsidR="0099591A" w:rsidRPr="005A1D6B" w:rsidRDefault="0099591A" w:rsidP="00F31C64">
            <w:pPr>
              <w:jc w:val="left"/>
              <w:rPr>
                <w:rFonts w:cs="Arial"/>
                <w:sz w:val="18"/>
              </w:rPr>
            </w:pPr>
            <w:r w:rsidRPr="005A1D6B">
              <w:rPr>
                <w:rFonts w:cs="Arial"/>
                <w:sz w:val="18"/>
              </w:rPr>
              <w:t>ES</w:t>
            </w:r>
          </w:p>
        </w:tc>
        <w:tc>
          <w:tcPr>
            <w:tcW w:w="1181" w:type="dxa"/>
          </w:tcPr>
          <w:p w:rsidR="00ED459D" w:rsidRPr="005A1D6B" w:rsidRDefault="00ED459D" w:rsidP="00760326">
            <w:pPr>
              <w:jc w:val="left"/>
              <w:rPr>
                <w:rFonts w:cs="Arial"/>
                <w:sz w:val="18"/>
              </w:rPr>
            </w:pPr>
            <w:r w:rsidRPr="005A1D6B">
              <w:rPr>
                <w:rFonts w:cs="Arial"/>
                <w:sz w:val="18"/>
              </w:rPr>
              <w:t>Short</w:t>
            </w:r>
          </w:p>
        </w:tc>
        <w:tc>
          <w:tcPr>
            <w:tcW w:w="1182" w:type="dxa"/>
          </w:tcPr>
          <w:p w:rsidR="00ED459D" w:rsidRPr="00F77785" w:rsidRDefault="002F3048" w:rsidP="00F31C64">
            <w:pPr>
              <w:jc w:val="left"/>
              <w:rPr>
                <w:rFonts w:cs="Arial"/>
                <w:sz w:val="18"/>
              </w:rPr>
            </w:pPr>
            <w:r>
              <w:rPr>
                <w:rFonts w:cs="Arial"/>
                <w:sz w:val="18"/>
              </w:rPr>
              <w:t>Develop</w:t>
            </w:r>
          </w:p>
        </w:tc>
      </w:tr>
      <w:tr w:rsidR="00ED459D" w:rsidRPr="00F77785">
        <w:trPr>
          <w:trHeight w:val="820"/>
        </w:trPr>
        <w:tc>
          <w:tcPr>
            <w:tcW w:w="5245" w:type="dxa"/>
          </w:tcPr>
          <w:p w:rsidR="00ED459D" w:rsidRDefault="00ED459D" w:rsidP="00F31C64">
            <w:pPr>
              <w:numPr>
                <w:ilvl w:val="1"/>
                <w:numId w:val="20"/>
              </w:numPr>
              <w:ind w:right="85"/>
              <w:jc w:val="left"/>
              <w:rPr>
                <w:rFonts w:cs="Arial"/>
                <w:sz w:val="18"/>
              </w:rPr>
            </w:pPr>
            <w:r>
              <w:rPr>
                <w:rFonts w:cs="Arial"/>
                <w:sz w:val="18"/>
              </w:rPr>
              <w:t>Ongoing review of opportunities to increase rail freight to and from the Port of Geelong.</w:t>
            </w:r>
          </w:p>
          <w:p w:rsidR="00A20151" w:rsidRDefault="00A20151" w:rsidP="00A20151">
            <w:pPr>
              <w:ind w:right="85"/>
              <w:jc w:val="left"/>
              <w:rPr>
                <w:rFonts w:cs="Arial"/>
                <w:sz w:val="18"/>
              </w:rPr>
            </w:pPr>
          </w:p>
          <w:p w:rsidR="00A20151" w:rsidRPr="00F77785" w:rsidRDefault="00A20151" w:rsidP="00A20151">
            <w:pPr>
              <w:ind w:right="85"/>
              <w:jc w:val="left"/>
              <w:rPr>
                <w:rFonts w:cs="Arial"/>
                <w:sz w:val="18"/>
              </w:rPr>
            </w:pPr>
          </w:p>
        </w:tc>
        <w:tc>
          <w:tcPr>
            <w:tcW w:w="1181" w:type="dxa"/>
          </w:tcPr>
          <w:p w:rsidR="0099591A" w:rsidRDefault="0099591A" w:rsidP="00F31C64">
            <w:pPr>
              <w:jc w:val="left"/>
              <w:rPr>
                <w:rFonts w:cs="Arial"/>
                <w:sz w:val="18"/>
              </w:rPr>
            </w:pPr>
            <w:r>
              <w:rPr>
                <w:rFonts w:cs="Arial"/>
                <w:sz w:val="18"/>
              </w:rPr>
              <w:t>DoT</w:t>
            </w:r>
          </w:p>
          <w:p w:rsidR="00ED459D" w:rsidRPr="00F77785" w:rsidRDefault="00ED459D" w:rsidP="002F3048">
            <w:pPr>
              <w:jc w:val="left"/>
              <w:rPr>
                <w:rFonts w:cs="Arial"/>
                <w:sz w:val="18"/>
              </w:rPr>
            </w:pPr>
            <w:r w:rsidRPr="00F77785">
              <w:rPr>
                <w:rFonts w:cs="Arial"/>
                <w:sz w:val="18"/>
              </w:rPr>
              <w:t>V</w:t>
            </w:r>
            <w:r w:rsidR="002F3048">
              <w:rPr>
                <w:rFonts w:cs="Arial"/>
                <w:sz w:val="18"/>
              </w:rPr>
              <w:t>R</w:t>
            </w:r>
          </w:p>
        </w:tc>
        <w:tc>
          <w:tcPr>
            <w:tcW w:w="1181" w:type="dxa"/>
          </w:tcPr>
          <w:p w:rsidR="00ED459D" w:rsidRPr="00F77785" w:rsidRDefault="00ED459D" w:rsidP="00760326">
            <w:pPr>
              <w:jc w:val="left"/>
              <w:rPr>
                <w:rFonts w:cs="Arial"/>
                <w:sz w:val="18"/>
              </w:rPr>
            </w:pPr>
            <w:r>
              <w:rPr>
                <w:rFonts w:cs="Arial"/>
                <w:sz w:val="18"/>
              </w:rPr>
              <w:t>Short</w:t>
            </w:r>
          </w:p>
        </w:tc>
        <w:tc>
          <w:tcPr>
            <w:tcW w:w="1182" w:type="dxa"/>
          </w:tcPr>
          <w:p w:rsidR="00ED459D" w:rsidRPr="00F77785" w:rsidRDefault="00ED459D" w:rsidP="00F31C64">
            <w:pPr>
              <w:jc w:val="left"/>
              <w:rPr>
                <w:rFonts w:cs="Arial"/>
                <w:sz w:val="18"/>
              </w:rPr>
            </w:pPr>
            <w:r>
              <w:rPr>
                <w:rFonts w:cs="Arial"/>
                <w:sz w:val="18"/>
              </w:rPr>
              <w:t>On-going</w:t>
            </w:r>
          </w:p>
        </w:tc>
      </w:tr>
      <w:tr w:rsidR="00ED459D" w:rsidRPr="00E931E1">
        <w:tc>
          <w:tcPr>
            <w:tcW w:w="5245" w:type="dxa"/>
            <w:shd w:val="clear" w:color="auto" w:fill="D9D9D9"/>
          </w:tcPr>
          <w:p w:rsidR="00ED459D" w:rsidRPr="008C08A4" w:rsidRDefault="00ED459D" w:rsidP="00F31C64">
            <w:pPr>
              <w:numPr>
                <w:ilvl w:val="0"/>
                <w:numId w:val="20"/>
              </w:numPr>
              <w:ind w:right="746"/>
              <w:jc w:val="left"/>
              <w:rPr>
                <w:rFonts w:cs="Arial"/>
                <w:b/>
                <w:i/>
                <w:sz w:val="18"/>
              </w:rPr>
            </w:pPr>
            <w:r w:rsidRPr="00E931E1">
              <w:rPr>
                <w:rFonts w:cs="Arial"/>
                <w:b/>
                <w:i/>
                <w:sz w:val="18"/>
              </w:rPr>
              <w:t xml:space="preserve">Principle </w:t>
            </w:r>
            <w:r w:rsidR="00A20151">
              <w:rPr>
                <w:rFonts w:cs="Arial"/>
                <w:b/>
                <w:i/>
                <w:sz w:val="18"/>
              </w:rPr>
              <w:t xml:space="preserve">8 - </w:t>
            </w:r>
            <w:r>
              <w:rPr>
                <w:rFonts w:cs="Arial"/>
                <w:b/>
                <w:i/>
                <w:sz w:val="18"/>
              </w:rPr>
              <w:t xml:space="preserve"> </w:t>
            </w:r>
            <w:r w:rsidRPr="008C08A4">
              <w:rPr>
                <w:rFonts w:cs="Arial"/>
                <w:b/>
                <w:i/>
                <w:sz w:val="18"/>
              </w:rPr>
              <w:t>Provide a safe, functional and efficient road network for all road users.</w:t>
            </w:r>
          </w:p>
          <w:p w:rsidR="00ED459D" w:rsidRPr="00E931E1" w:rsidRDefault="00ED459D" w:rsidP="00F31C64">
            <w:pPr>
              <w:ind w:right="746"/>
              <w:jc w:val="left"/>
              <w:rPr>
                <w:rFonts w:cs="Arial"/>
                <w:b/>
                <w:i/>
                <w:sz w:val="18"/>
              </w:rPr>
            </w:pPr>
            <w:r w:rsidRPr="00E931E1">
              <w:rPr>
                <w:rFonts w:cs="Arial"/>
                <w:b/>
                <w:i/>
                <w:sz w:val="18"/>
              </w:rPr>
              <w:t xml:space="preserve"> Actions</w:t>
            </w:r>
          </w:p>
        </w:tc>
        <w:tc>
          <w:tcPr>
            <w:tcW w:w="1181" w:type="dxa"/>
            <w:shd w:val="clear" w:color="auto" w:fill="D9D9D9"/>
          </w:tcPr>
          <w:p w:rsidR="00ED459D" w:rsidRPr="00E931E1" w:rsidRDefault="00ED459D" w:rsidP="00F31C64">
            <w:pPr>
              <w:jc w:val="left"/>
              <w:rPr>
                <w:b/>
                <w:i/>
                <w:sz w:val="18"/>
              </w:rPr>
            </w:pPr>
            <w:r w:rsidRPr="00E931E1">
              <w:rPr>
                <w:b/>
                <w:i/>
                <w:sz w:val="18"/>
              </w:rPr>
              <w:t>Lead Agency</w:t>
            </w:r>
          </w:p>
        </w:tc>
        <w:tc>
          <w:tcPr>
            <w:tcW w:w="1181" w:type="dxa"/>
            <w:shd w:val="clear" w:color="auto" w:fill="D9D9D9"/>
          </w:tcPr>
          <w:p w:rsidR="00ED459D" w:rsidRPr="00E931E1" w:rsidRDefault="00ED459D" w:rsidP="00F31C64">
            <w:pPr>
              <w:rPr>
                <w:b/>
                <w:i/>
                <w:sz w:val="18"/>
              </w:rPr>
            </w:pPr>
            <w:r w:rsidRPr="00E931E1">
              <w:rPr>
                <w:rFonts w:cs="Arial"/>
                <w:b/>
                <w:i/>
                <w:sz w:val="18"/>
              </w:rPr>
              <w:t>Timing</w:t>
            </w:r>
          </w:p>
        </w:tc>
        <w:tc>
          <w:tcPr>
            <w:tcW w:w="1182" w:type="dxa"/>
            <w:shd w:val="clear" w:color="auto" w:fill="D9D9D9"/>
          </w:tcPr>
          <w:p w:rsidR="00ED459D" w:rsidRPr="00E931E1" w:rsidRDefault="00853C9C" w:rsidP="00F31C64">
            <w:pPr>
              <w:rPr>
                <w:b/>
                <w:i/>
                <w:sz w:val="18"/>
              </w:rPr>
            </w:pPr>
            <w:r>
              <w:rPr>
                <w:rFonts w:cs="Arial"/>
                <w:b/>
                <w:i/>
                <w:sz w:val="18"/>
              </w:rPr>
              <w:t>Status</w:t>
            </w:r>
          </w:p>
        </w:tc>
      </w:tr>
      <w:tr w:rsidR="00ED459D" w:rsidRPr="00E57EE0">
        <w:tc>
          <w:tcPr>
            <w:tcW w:w="5245" w:type="dxa"/>
          </w:tcPr>
          <w:p w:rsidR="00ED459D" w:rsidRPr="00E57EE0" w:rsidRDefault="00ED459D" w:rsidP="00F31C64">
            <w:pPr>
              <w:numPr>
                <w:ilvl w:val="1"/>
                <w:numId w:val="20"/>
              </w:numPr>
              <w:tabs>
                <w:tab w:val="left" w:pos="960"/>
                <w:tab w:val="right" w:leader="dot" w:pos="9105"/>
              </w:tabs>
              <w:spacing w:before="120"/>
              <w:ind w:right="85"/>
              <w:jc w:val="left"/>
              <w:rPr>
                <w:rFonts w:cs="Arial"/>
                <w:noProof/>
                <w:sz w:val="18"/>
              </w:rPr>
            </w:pPr>
            <w:r w:rsidRPr="00E57EE0">
              <w:rPr>
                <w:rFonts w:cs="Arial"/>
                <w:noProof/>
                <w:sz w:val="18"/>
              </w:rPr>
              <w:t>Implement the Corio Heart Action Area Concept Plan,</w:t>
            </w:r>
            <w:r w:rsidRPr="00E57EE0">
              <w:rPr>
                <w:noProof/>
                <w:sz w:val="18"/>
                <w:szCs w:val="22"/>
              </w:rPr>
              <w:t xml:space="preserve"> </w:t>
            </w:r>
            <w:r w:rsidRPr="00E57EE0">
              <w:rPr>
                <w:noProof/>
                <w:sz w:val="18"/>
              </w:rPr>
              <w:t>including ‘boulevard-style’ treatment of Bacchus Marsh Road between the Corio Sub-Regional Activity Centre and Cox Road (Waterworld site)</w:t>
            </w:r>
            <w:r w:rsidRPr="00E57EE0">
              <w:rPr>
                <w:rFonts w:cs="Arial"/>
                <w:noProof/>
                <w:sz w:val="18"/>
              </w:rPr>
              <w:t>.</w:t>
            </w:r>
          </w:p>
        </w:tc>
        <w:tc>
          <w:tcPr>
            <w:tcW w:w="1181" w:type="dxa"/>
          </w:tcPr>
          <w:p w:rsidR="00ED459D" w:rsidRPr="00E57EE0" w:rsidRDefault="0099591A" w:rsidP="00F31C64">
            <w:pPr>
              <w:jc w:val="left"/>
              <w:rPr>
                <w:rFonts w:cs="Arial"/>
                <w:sz w:val="18"/>
              </w:rPr>
            </w:pPr>
            <w:r w:rsidRPr="00E57EE0">
              <w:rPr>
                <w:rFonts w:cs="Arial"/>
                <w:sz w:val="18"/>
              </w:rPr>
              <w:t>ES</w:t>
            </w:r>
          </w:p>
          <w:p w:rsidR="00ED459D" w:rsidRPr="00E57EE0" w:rsidRDefault="00ED459D" w:rsidP="00F31C64">
            <w:pPr>
              <w:jc w:val="left"/>
              <w:rPr>
                <w:rFonts w:cs="Arial"/>
                <w:noProof/>
                <w:sz w:val="18"/>
              </w:rPr>
            </w:pPr>
          </w:p>
        </w:tc>
        <w:tc>
          <w:tcPr>
            <w:tcW w:w="1181" w:type="dxa"/>
          </w:tcPr>
          <w:p w:rsidR="00ED459D" w:rsidRPr="00E57EE0" w:rsidRDefault="00ED459D" w:rsidP="000B7824">
            <w:pPr>
              <w:jc w:val="left"/>
              <w:rPr>
                <w:rFonts w:eastAsia="MS Mincho" w:cs="Arial"/>
                <w:caps/>
                <w:noProof/>
                <w:sz w:val="18"/>
              </w:rPr>
            </w:pPr>
            <w:r w:rsidRPr="00E57EE0">
              <w:rPr>
                <w:rFonts w:cs="Arial"/>
                <w:sz w:val="18"/>
              </w:rPr>
              <w:t>Short</w:t>
            </w:r>
          </w:p>
        </w:tc>
        <w:tc>
          <w:tcPr>
            <w:tcW w:w="1182" w:type="dxa"/>
          </w:tcPr>
          <w:p w:rsidR="00ED459D" w:rsidRPr="00E57EE0" w:rsidRDefault="00ED459D" w:rsidP="000B7824">
            <w:pPr>
              <w:jc w:val="left"/>
              <w:rPr>
                <w:rFonts w:eastAsia="MS Mincho" w:cs="Arial"/>
                <w:caps/>
                <w:noProof/>
                <w:sz w:val="18"/>
              </w:rPr>
            </w:pPr>
            <w:r w:rsidRPr="00E57EE0">
              <w:rPr>
                <w:rFonts w:cs="Arial"/>
                <w:noProof/>
                <w:sz w:val="18"/>
              </w:rPr>
              <w:t>In progress</w:t>
            </w:r>
          </w:p>
        </w:tc>
      </w:tr>
      <w:tr w:rsidR="00ED459D" w:rsidRPr="00E57EE0">
        <w:tc>
          <w:tcPr>
            <w:tcW w:w="5245" w:type="dxa"/>
          </w:tcPr>
          <w:p w:rsidR="00ED459D" w:rsidRPr="00E57EE0" w:rsidRDefault="00ED459D" w:rsidP="00F31C64">
            <w:pPr>
              <w:numPr>
                <w:ilvl w:val="1"/>
                <w:numId w:val="20"/>
              </w:numPr>
              <w:ind w:right="85"/>
              <w:jc w:val="left"/>
              <w:rPr>
                <w:rFonts w:cs="Arial"/>
                <w:sz w:val="18"/>
              </w:rPr>
            </w:pPr>
            <w:r w:rsidRPr="00E57EE0">
              <w:rPr>
                <w:rFonts w:cs="Arial"/>
                <w:sz w:val="18"/>
              </w:rPr>
              <w:t xml:space="preserve">Re-design the five-ways intersection (Cox Road/Bacchus Marsh Road/Princes Highway). </w:t>
            </w:r>
          </w:p>
        </w:tc>
        <w:tc>
          <w:tcPr>
            <w:tcW w:w="1181" w:type="dxa"/>
          </w:tcPr>
          <w:p w:rsidR="00ED459D" w:rsidRPr="00E57EE0" w:rsidRDefault="00ED459D" w:rsidP="00F31C64">
            <w:pPr>
              <w:jc w:val="left"/>
              <w:rPr>
                <w:rFonts w:cs="Arial"/>
                <w:sz w:val="18"/>
              </w:rPr>
            </w:pPr>
            <w:r w:rsidRPr="00E57EE0">
              <w:rPr>
                <w:rFonts w:cs="Arial"/>
                <w:sz w:val="18"/>
              </w:rPr>
              <w:t>V</w:t>
            </w:r>
            <w:r w:rsidR="00E338C0" w:rsidRPr="00E57EE0">
              <w:rPr>
                <w:rFonts w:cs="Arial"/>
                <w:sz w:val="18"/>
              </w:rPr>
              <w:t>R</w:t>
            </w:r>
          </w:p>
        </w:tc>
        <w:tc>
          <w:tcPr>
            <w:tcW w:w="1181" w:type="dxa"/>
          </w:tcPr>
          <w:p w:rsidR="00ED459D" w:rsidRPr="00E57EE0" w:rsidRDefault="00ED459D" w:rsidP="00F31C64">
            <w:pPr>
              <w:jc w:val="left"/>
              <w:rPr>
                <w:rFonts w:cs="Arial"/>
                <w:sz w:val="18"/>
              </w:rPr>
            </w:pPr>
            <w:r w:rsidRPr="00E57EE0">
              <w:rPr>
                <w:rFonts w:cs="Arial"/>
                <w:sz w:val="18"/>
              </w:rPr>
              <w:t xml:space="preserve">Medium </w:t>
            </w:r>
          </w:p>
        </w:tc>
        <w:tc>
          <w:tcPr>
            <w:tcW w:w="1182" w:type="dxa"/>
          </w:tcPr>
          <w:p w:rsidR="00ED459D" w:rsidRPr="00E57EE0" w:rsidRDefault="00ED459D" w:rsidP="00F31C64">
            <w:pPr>
              <w:jc w:val="left"/>
              <w:rPr>
                <w:rFonts w:cs="Arial"/>
                <w:sz w:val="18"/>
              </w:rPr>
            </w:pPr>
            <w:r w:rsidRPr="00E57EE0">
              <w:rPr>
                <w:rFonts w:cs="Arial"/>
                <w:sz w:val="18"/>
              </w:rPr>
              <w:t>Develop</w:t>
            </w:r>
          </w:p>
        </w:tc>
      </w:tr>
      <w:tr w:rsidR="00ED459D" w:rsidRPr="00E57EE0">
        <w:tc>
          <w:tcPr>
            <w:tcW w:w="5245" w:type="dxa"/>
          </w:tcPr>
          <w:p w:rsidR="00ED459D" w:rsidRPr="00E57EE0" w:rsidRDefault="00ED459D" w:rsidP="00F31C64">
            <w:pPr>
              <w:numPr>
                <w:ilvl w:val="1"/>
                <w:numId w:val="20"/>
              </w:numPr>
              <w:ind w:right="85"/>
              <w:jc w:val="left"/>
              <w:rPr>
                <w:rFonts w:cs="Arial"/>
                <w:sz w:val="18"/>
              </w:rPr>
            </w:pPr>
            <w:r w:rsidRPr="00E57EE0">
              <w:rPr>
                <w:rFonts w:cs="Arial"/>
                <w:sz w:val="18"/>
              </w:rPr>
              <w:t>Upgrade pedestrian access at the five-ways intersection.</w:t>
            </w:r>
          </w:p>
        </w:tc>
        <w:tc>
          <w:tcPr>
            <w:tcW w:w="1181" w:type="dxa"/>
          </w:tcPr>
          <w:p w:rsidR="00CC532E" w:rsidRDefault="00ED459D" w:rsidP="00F31C64">
            <w:pPr>
              <w:jc w:val="left"/>
              <w:rPr>
                <w:rFonts w:cs="Arial"/>
                <w:sz w:val="18"/>
              </w:rPr>
            </w:pPr>
            <w:r w:rsidRPr="00E57EE0">
              <w:rPr>
                <w:rFonts w:cs="Arial"/>
                <w:sz w:val="18"/>
              </w:rPr>
              <w:t>V</w:t>
            </w:r>
            <w:r w:rsidR="00E338C0" w:rsidRPr="00E57EE0">
              <w:rPr>
                <w:rFonts w:cs="Arial"/>
                <w:sz w:val="18"/>
              </w:rPr>
              <w:t>R</w:t>
            </w:r>
          </w:p>
          <w:p w:rsidR="00ED459D" w:rsidRPr="00E57EE0" w:rsidRDefault="00FD5EF4" w:rsidP="00F31C64">
            <w:pPr>
              <w:jc w:val="left"/>
              <w:rPr>
                <w:rFonts w:cs="Arial"/>
                <w:sz w:val="18"/>
              </w:rPr>
            </w:pPr>
            <w:r w:rsidRPr="00E57EE0">
              <w:rPr>
                <w:rFonts w:cs="Arial"/>
                <w:sz w:val="18"/>
              </w:rPr>
              <w:t>ES</w:t>
            </w:r>
          </w:p>
        </w:tc>
        <w:tc>
          <w:tcPr>
            <w:tcW w:w="1181" w:type="dxa"/>
          </w:tcPr>
          <w:p w:rsidR="00ED459D" w:rsidRPr="00E57EE0" w:rsidRDefault="00ED459D" w:rsidP="00F31C64">
            <w:pPr>
              <w:jc w:val="left"/>
              <w:rPr>
                <w:rFonts w:cs="Arial"/>
                <w:sz w:val="18"/>
              </w:rPr>
            </w:pPr>
            <w:r w:rsidRPr="00E57EE0">
              <w:rPr>
                <w:rFonts w:cs="Arial"/>
                <w:sz w:val="18"/>
              </w:rPr>
              <w:t>Medium</w:t>
            </w:r>
          </w:p>
        </w:tc>
        <w:tc>
          <w:tcPr>
            <w:tcW w:w="1182" w:type="dxa"/>
          </w:tcPr>
          <w:p w:rsidR="00ED459D" w:rsidRPr="00E57EE0" w:rsidRDefault="00ED459D" w:rsidP="00F31C64">
            <w:pPr>
              <w:jc w:val="left"/>
              <w:rPr>
                <w:rFonts w:cs="Arial"/>
                <w:sz w:val="18"/>
              </w:rPr>
            </w:pPr>
            <w:r w:rsidRPr="00E57EE0">
              <w:rPr>
                <w:rFonts w:cs="Arial"/>
                <w:sz w:val="18"/>
              </w:rPr>
              <w:t>Develop</w:t>
            </w:r>
          </w:p>
        </w:tc>
      </w:tr>
      <w:tr w:rsidR="00ED459D" w:rsidRPr="00E57EE0">
        <w:tc>
          <w:tcPr>
            <w:tcW w:w="5245" w:type="dxa"/>
          </w:tcPr>
          <w:p w:rsidR="00ED459D" w:rsidRPr="00E57EE0" w:rsidRDefault="00ED459D" w:rsidP="00F31C64">
            <w:pPr>
              <w:numPr>
                <w:ilvl w:val="1"/>
                <w:numId w:val="20"/>
              </w:numPr>
              <w:ind w:right="85"/>
              <w:jc w:val="left"/>
              <w:rPr>
                <w:rFonts w:cs="Arial"/>
                <w:sz w:val="18"/>
              </w:rPr>
            </w:pPr>
            <w:r w:rsidRPr="00E57EE0">
              <w:rPr>
                <w:rFonts w:cs="Arial"/>
                <w:sz w:val="18"/>
              </w:rPr>
              <w:t xml:space="preserve">Review the Cox Road signalised pedestrian crossing points shown on the Geelong Port Linkages Study – Proposed Actions plan and locate a signalised crossing point on Cox Road to better access the Water World/Library site from the north. </w:t>
            </w:r>
          </w:p>
        </w:tc>
        <w:tc>
          <w:tcPr>
            <w:tcW w:w="1181" w:type="dxa"/>
          </w:tcPr>
          <w:p w:rsidR="00ED459D" w:rsidRPr="00E57EE0" w:rsidRDefault="00ED459D" w:rsidP="00F31C64">
            <w:pPr>
              <w:jc w:val="left"/>
              <w:rPr>
                <w:rFonts w:cs="Arial"/>
                <w:sz w:val="18"/>
              </w:rPr>
            </w:pPr>
            <w:r w:rsidRPr="00E57EE0">
              <w:rPr>
                <w:rFonts w:cs="Arial"/>
                <w:sz w:val="18"/>
              </w:rPr>
              <w:t>V</w:t>
            </w:r>
            <w:r w:rsidR="002F3048">
              <w:rPr>
                <w:rFonts w:cs="Arial"/>
                <w:sz w:val="18"/>
              </w:rPr>
              <w:t>R</w:t>
            </w:r>
          </w:p>
        </w:tc>
        <w:tc>
          <w:tcPr>
            <w:tcW w:w="1181" w:type="dxa"/>
          </w:tcPr>
          <w:p w:rsidR="00ED459D" w:rsidRPr="00E57EE0" w:rsidRDefault="00ED459D" w:rsidP="00F31C64">
            <w:pPr>
              <w:jc w:val="left"/>
              <w:rPr>
                <w:rFonts w:cs="Arial"/>
                <w:sz w:val="18"/>
              </w:rPr>
            </w:pPr>
            <w:r w:rsidRPr="00E57EE0">
              <w:rPr>
                <w:rFonts w:cs="Arial"/>
                <w:sz w:val="18"/>
              </w:rPr>
              <w:t>Short</w:t>
            </w:r>
          </w:p>
        </w:tc>
        <w:tc>
          <w:tcPr>
            <w:tcW w:w="1182" w:type="dxa"/>
          </w:tcPr>
          <w:p w:rsidR="00ED459D" w:rsidRPr="00E57EE0" w:rsidRDefault="00FD5EF4" w:rsidP="00F31C64">
            <w:pPr>
              <w:jc w:val="left"/>
              <w:rPr>
                <w:rFonts w:cs="Arial"/>
                <w:sz w:val="18"/>
              </w:rPr>
            </w:pPr>
            <w:r w:rsidRPr="00E57EE0">
              <w:rPr>
                <w:rFonts w:cs="Arial"/>
                <w:sz w:val="18"/>
              </w:rPr>
              <w:t>Develop</w:t>
            </w:r>
          </w:p>
        </w:tc>
      </w:tr>
      <w:tr w:rsidR="00ED459D" w:rsidRPr="00E57EE0">
        <w:tc>
          <w:tcPr>
            <w:tcW w:w="5245" w:type="dxa"/>
          </w:tcPr>
          <w:p w:rsidR="00ED459D" w:rsidRPr="00E57EE0" w:rsidRDefault="00ED459D" w:rsidP="00F31C64">
            <w:pPr>
              <w:numPr>
                <w:ilvl w:val="1"/>
                <w:numId w:val="20"/>
              </w:numPr>
              <w:ind w:right="85"/>
              <w:jc w:val="left"/>
              <w:rPr>
                <w:rFonts w:cs="Arial"/>
                <w:sz w:val="18"/>
              </w:rPr>
            </w:pPr>
            <w:r w:rsidRPr="00E57EE0">
              <w:rPr>
                <w:rFonts w:cs="Arial"/>
                <w:sz w:val="18"/>
              </w:rPr>
              <w:t>Review traffic management treatments on:</w:t>
            </w:r>
          </w:p>
          <w:p w:rsidR="00ED459D" w:rsidRPr="00E57EE0" w:rsidRDefault="00ED459D" w:rsidP="00F31C64">
            <w:pPr>
              <w:numPr>
                <w:ilvl w:val="0"/>
                <w:numId w:val="21"/>
              </w:numPr>
              <w:tabs>
                <w:tab w:val="clear" w:pos="720"/>
                <w:tab w:val="num" w:pos="1152"/>
              </w:tabs>
              <w:spacing w:after="40"/>
              <w:ind w:left="1152" w:right="85" w:hanging="540"/>
              <w:jc w:val="left"/>
              <w:rPr>
                <w:rFonts w:cs="Arial"/>
                <w:sz w:val="18"/>
              </w:rPr>
            </w:pPr>
            <w:r w:rsidRPr="00E57EE0">
              <w:rPr>
                <w:rFonts w:cs="Arial"/>
                <w:sz w:val="18"/>
              </w:rPr>
              <w:t>Fairbairn Drive</w:t>
            </w:r>
          </w:p>
          <w:p w:rsidR="00ED459D" w:rsidRPr="00E57EE0" w:rsidRDefault="00ED459D" w:rsidP="00F31C64">
            <w:pPr>
              <w:numPr>
                <w:ilvl w:val="0"/>
                <w:numId w:val="21"/>
              </w:numPr>
              <w:tabs>
                <w:tab w:val="clear" w:pos="720"/>
                <w:tab w:val="num" w:pos="1152"/>
              </w:tabs>
              <w:spacing w:after="40"/>
              <w:ind w:left="1152" w:right="85" w:hanging="540"/>
              <w:jc w:val="left"/>
              <w:rPr>
                <w:rFonts w:cs="Arial"/>
                <w:sz w:val="18"/>
              </w:rPr>
            </w:pPr>
            <w:r w:rsidRPr="00E57EE0">
              <w:rPr>
                <w:rFonts w:cs="Arial"/>
                <w:sz w:val="18"/>
              </w:rPr>
              <w:t>Sharland Road</w:t>
            </w:r>
          </w:p>
          <w:p w:rsidR="00ED459D" w:rsidRPr="00E57EE0" w:rsidRDefault="00ED459D" w:rsidP="00F31C64">
            <w:pPr>
              <w:numPr>
                <w:ilvl w:val="0"/>
                <w:numId w:val="21"/>
              </w:numPr>
              <w:tabs>
                <w:tab w:val="clear" w:pos="720"/>
                <w:tab w:val="num" w:pos="1152"/>
              </w:tabs>
              <w:spacing w:after="40"/>
              <w:ind w:left="1152" w:right="85" w:hanging="540"/>
              <w:jc w:val="left"/>
              <w:rPr>
                <w:rFonts w:cs="Arial"/>
                <w:sz w:val="18"/>
              </w:rPr>
            </w:pPr>
            <w:r w:rsidRPr="00E57EE0">
              <w:rPr>
                <w:rFonts w:cs="Arial"/>
                <w:sz w:val="18"/>
              </w:rPr>
              <w:t>Kosciusko Avenue</w:t>
            </w:r>
          </w:p>
          <w:p w:rsidR="00ED459D" w:rsidRPr="00E57EE0" w:rsidRDefault="00ED459D" w:rsidP="00F31C64">
            <w:pPr>
              <w:numPr>
                <w:ilvl w:val="0"/>
                <w:numId w:val="21"/>
              </w:numPr>
              <w:tabs>
                <w:tab w:val="clear" w:pos="720"/>
                <w:tab w:val="num" w:pos="1152"/>
              </w:tabs>
              <w:spacing w:after="40"/>
              <w:ind w:left="1152" w:right="85" w:hanging="540"/>
              <w:jc w:val="left"/>
              <w:rPr>
                <w:rFonts w:cs="Arial"/>
                <w:sz w:val="18"/>
              </w:rPr>
            </w:pPr>
            <w:r w:rsidRPr="00E57EE0">
              <w:rPr>
                <w:rFonts w:cs="Arial"/>
                <w:sz w:val="18"/>
              </w:rPr>
              <w:t>Teleta Crescent</w:t>
            </w:r>
          </w:p>
          <w:p w:rsidR="00ED459D" w:rsidRPr="00E57EE0" w:rsidRDefault="00ED459D" w:rsidP="00F31C64">
            <w:pPr>
              <w:numPr>
                <w:ilvl w:val="0"/>
                <w:numId w:val="21"/>
              </w:numPr>
              <w:tabs>
                <w:tab w:val="clear" w:pos="720"/>
                <w:tab w:val="num" w:pos="1152"/>
              </w:tabs>
              <w:spacing w:after="40"/>
              <w:ind w:left="1152" w:right="85" w:hanging="540"/>
              <w:jc w:val="left"/>
              <w:rPr>
                <w:rFonts w:cs="Arial"/>
                <w:sz w:val="18"/>
              </w:rPr>
            </w:pPr>
            <w:r w:rsidRPr="00E57EE0">
              <w:rPr>
                <w:rFonts w:cs="Arial"/>
                <w:sz w:val="18"/>
              </w:rPr>
              <w:t>Cloverdale Drive</w:t>
            </w:r>
          </w:p>
          <w:p w:rsidR="00ED459D" w:rsidRPr="00E57EE0" w:rsidRDefault="00ED459D" w:rsidP="00F31C64">
            <w:pPr>
              <w:numPr>
                <w:ilvl w:val="0"/>
                <w:numId w:val="21"/>
              </w:numPr>
              <w:tabs>
                <w:tab w:val="clear" w:pos="720"/>
                <w:tab w:val="num" w:pos="1152"/>
              </w:tabs>
              <w:spacing w:after="40"/>
              <w:ind w:left="1152" w:right="85" w:hanging="540"/>
              <w:jc w:val="left"/>
              <w:rPr>
                <w:rFonts w:cs="Arial"/>
                <w:sz w:val="18"/>
              </w:rPr>
            </w:pPr>
            <w:r w:rsidRPr="00E57EE0">
              <w:rPr>
                <w:rFonts w:cs="Arial"/>
                <w:sz w:val="18"/>
              </w:rPr>
              <w:t>Goldsworthy Road</w:t>
            </w:r>
          </w:p>
          <w:p w:rsidR="00ED459D" w:rsidRPr="00E57EE0" w:rsidRDefault="00ED459D" w:rsidP="00F31C64">
            <w:pPr>
              <w:numPr>
                <w:ilvl w:val="0"/>
                <w:numId w:val="21"/>
              </w:numPr>
              <w:tabs>
                <w:tab w:val="clear" w:pos="720"/>
                <w:tab w:val="num" w:pos="1152"/>
              </w:tabs>
              <w:spacing w:after="40"/>
              <w:ind w:left="1152" w:right="85" w:hanging="540"/>
              <w:jc w:val="left"/>
              <w:rPr>
                <w:rFonts w:cs="Arial"/>
                <w:sz w:val="18"/>
              </w:rPr>
            </w:pPr>
            <w:r w:rsidRPr="00E57EE0">
              <w:rPr>
                <w:rFonts w:cs="Arial"/>
                <w:sz w:val="18"/>
              </w:rPr>
              <w:t>Cox Road</w:t>
            </w:r>
          </w:p>
          <w:p w:rsidR="00ED459D" w:rsidRPr="00E57EE0" w:rsidRDefault="00ED459D" w:rsidP="00F31C64">
            <w:pPr>
              <w:numPr>
                <w:ilvl w:val="0"/>
                <w:numId w:val="21"/>
              </w:numPr>
              <w:tabs>
                <w:tab w:val="clear" w:pos="720"/>
                <w:tab w:val="num" w:pos="1152"/>
              </w:tabs>
              <w:spacing w:after="40"/>
              <w:ind w:left="1152" w:right="85" w:hanging="540"/>
              <w:jc w:val="left"/>
              <w:rPr>
                <w:rFonts w:cs="Arial"/>
                <w:sz w:val="18"/>
              </w:rPr>
            </w:pPr>
            <w:r w:rsidRPr="00E57EE0">
              <w:rPr>
                <w:rFonts w:cs="Arial"/>
                <w:sz w:val="18"/>
              </w:rPr>
              <w:t>Donnybrook Road</w:t>
            </w:r>
          </w:p>
          <w:p w:rsidR="00ED459D" w:rsidRPr="00E57EE0" w:rsidRDefault="00ED459D" w:rsidP="00F31C64">
            <w:pPr>
              <w:numPr>
                <w:ilvl w:val="0"/>
                <w:numId w:val="21"/>
              </w:numPr>
              <w:tabs>
                <w:tab w:val="clear" w:pos="720"/>
                <w:tab w:val="num" w:pos="1152"/>
              </w:tabs>
              <w:spacing w:after="40"/>
              <w:ind w:left="1152" w:right="85" w:hanging="540"/>
              <w:jc w:val="left"/>
              <w:rPr>
                <w:rFonts w:cs="Arial"/>
                <w:sz w:val="18"/>
              </w:rPr>
            </w:pPr>
            <w:r w:rsidRPr="00E57EE0">
              <w:rPr>
                <w:rFonts w:cs="Arial"/>
                <w:sz w:val="18"/>
              </w:rPr>
              <w:t>Bacchus Marsh Road (two locations)</w:t>
            </w:r>
          </w:p>
          <w:p w:rsidR="00ED459D" w:rsidRPr="00E57EE0" w:rsidRDefault="00ED459D" w:rsidP="00F31C64">
            <w:pPr>
              <w:numPr>
                <w:ilvl w:val="0"/>
                <w:numId w:val="21"/>
              </w:numPr>
              <w:tabs>
                <w:tab w:val="clear" w:pos="720"/>
                <w:tab w:val="num" w:pos="1152"/>
              </w:tabs>
              <w:spacing w:after="40"/>
              <w:ind w:left="1152" w:right="85" w:hanging="540"/>
              <w:jc w:val="left"/>
              <w:rPr>
                <w:rFonts w:cs="Arial"/>
                <w:sz w:val="18"/>
              </w:rPr>
            </w:pPr>
            <w:r w:rsidRPr="00E57EE0">
              <w:rPr>
                <w:rFonts w:cs="Arial"/>
                <w:sz w:val="18"/>
              </w:rPr>
              <w:t>Robin Avenue</w:t>
            </w:r>
          </w:p>
          <w:p w:rsidR="00ED459D" w:rsidRPr="00E57EE0" w:rsidRDefault="00ED459D" w:rsidP="00F31C64">
            <w:pPr>
              <w:numPr>
                <w:ilvl w:val="0"/>
                <w:numId w:val="21"/>
              </w:numPr>
              <w:tabs>
                <w:tab w:val="clear" w:pos="720"/>
                <w:tab w:val="num" w:pos="1152"/>
              </w:tabs>
              <w:spacing w:after="40"/>
              <w:ind w:left="1152" w:right="85" w:hanging="540"/>
              <w:jc w:val="left"/>
              <w:rPr>
                <w:rFonts w:cs="Arial"/>
                <w:sz w:val="18"/>
              </w:rPr>
            </w:pPr>
            <w:r w:rsidRPr="00E57EE0">
              <w:rPr>
                <w:rFonts w:cs="Arial"/>
                <w:sz w:val="18"/>
              </w:rPr>
              <w:t>Donnelly Avenue</w:t>
            </w:r>
          </w:p>
        </w:tc>
        <w:tc>
          <w:tcPr>
            <w:tcW w:w="1181" w:type="dxa"/>
          </w:tcPr>
          <w:p w:rsidR="00EB6D88" w:rsidRPr="00E57EE0" w:rsidRDefault="006D7D05">
            <w:pPr>
              <w:spacing w:after="0"/>
              <w:jc w:val="left"/>
              <w:rPr>
                <w:rFonts w:cs="Arial"/>
                <w:sz w:val="18"/>
              </w:rPr>
            </w:pPr>
            <w:r w:rsidRPr="00E57EE0">
              <w:rPr>
                <w:rFonts w:cs="Arial"/>
                <w:sz w:val="18"/>
              </w:rPr>
              <w:t>VR</w:t>
            </w:r>
          </w:p>
          <w:p w:rsidR="00EB6D88" w:rsidRPr="00E57EE0" w:rsidRDefault="006D7D05">
            <w:pPr>
              <w:spacing w:after="0"/>
              <w:jc w:val="left"/>
              <w:rPr>
                <w:rFonts w:cs="Arial"/>
                <w:sz w:val="18"/>
              </w:rPr>
            </w:pPr>
            <w:r w:rsidRPr="00E57EE0">
              <w:rPr>
                <w:rFonts w:cs="Arial"/>
                <w:sz w:val="18"/>
              </w:rPr>
              <w:t>CoGG</w:t>
            </w:r>
          </w:p>
        </w:tc>
        <w:tc>
          <w:tcPr>
            <w:tcW w:w="1181" w:type="dxa"/>
          </w:tcPr>
          <w:p w:rsidR="00ED459D" w:rsidRPr="00E57EE0" w:rsidRDefault="00853C9C" w:rsidP="00F31C64">
            <w:pPr>
              <w:jc w:val="left"/>
              <w:rPr>
                <w:rFonts w:cs="Arial"/>
                <w:sz w:val="18"/>
              </w:rPr>
            </w:pPr>
            <w:r w:rsidRPr="00E57EE0">
              <w:rPr>
                <w:rFonts w:cs="Arial"/>
                <w:sz w:val="18"/>
              </w:rPr>
              <w:t>Long</w:t>
            </w:r>
          </w:p>
        </w:tc>
        <w:tc>
          <w:tcPr>
            <w:tcW w:w="1182" w:type="dxa"/>
          </w:tcPr>
          <w:p w:rsidR="00ED459D" w:rsidRPr="00E57EE0" w:rsidRDefault="00853C9C" w:rsidP="00F31C64">
            <w:pPr>
              <w:jc w:val="left"/>
              <w:rPr>
                <w:rFonts w:cs="Arial"/>
                <w:sz w:val="18"/>
              </w:rPr>
            </w:pPr>
            <w:r w:rsidRPr="00E57EE0">
              <w:rPr>
                <w:rFonts w:cs="Arial"/>
                <w:sz w:val="18"/>
              </w:rPr>
              <w:t>Investigate</w:t>
            </w:r>
          </w:p>
        </w:tc>
      </w:tr>
      <w:tr w:rsidR="00ED459D" w:rsidRPr="00E57EE0">
        <w:tc>
          <w:tcPr>
            <w:tcW w:w="5245" w:type="dxa"/>
            <w:shd w:val="clear" w:color="auto" w:fill="D9D9D9"/>
          </w:tcPr>
          <w:p w:rsidR="00ED459D" w:rsidRPr="00E57EE0" w:rsidRDefault="00ED459D" w:rsidP="00F31C64">
            <w:pPr>
              <w:numPr>
                <w:ilvl w:val="0"/>
                <w:numId w:val="20"/>
              </w:numPr>
              <w:ind w:right="746"/>
              <w:jc w:val="left"/>
              <w:rPr>
                <w:rFonts w:cs="Arial"/>
                <w:b/>
                <w:i/>
                <w:sz w:val="18"/>
              </w:rPr>
            </w:pPr>
            <w:r w:rsidRPr="00E57EE0">
              <w:rPr>
                <w:rFonts w:cs="Arial"/>
                <w:b/>
                <w:i/>
                <w:sz w:val="18"/>
              </w:rPr>
              <w:t>Principle 9 - Provide a public transport network to meet the needs of residents.</w:t>
            </w:r>
          </w:p>
          <w:p w:rsidR="00ED459D" w:rsidRPr="00E57EE0" w:rsidRDefault="00ED459D" w:rsidP="00F31C64">
            <w:pPr>
              <w:ind w:right="746"/>
              <w:jc w:val="left"/>
              <w:rPr>
                <w:rFonts w:cs="Arial"/>
                <w:b/>
                <w:i/>
                <w:sz w:val="18"/>
              </w:rPr>
            </w:pPr>
            <w:r w:rsidRPr="00E57EE0">
              <w:rPr>
                <w:rFonts w:cs="Arial"/>
                <w:b/>
                <w:i/>
                <w:sz w:val="18"/>
              </w:rPr>
              <w:t>Actions</w:t>
            </w:r>
          </w:p>
        </w:tc>
        <w:tc>
          <w:tcPr>
            <w:tcW w:w="1181" w:type="dxa"/>
            <w:shd w:val="clear" w:color="auto" w:fill="D9D9D9"/>
          </w:tcPr>
          <w:p w:rsidR="00ED459D" w:rsidRPr="00E57EE0" w:rsidRDefault="00ED459D" w:rsidP="00F31C64">
            <w:pPr>
              <w:ind w:right="252"/>
              <w:jc w:val="left"/>
              <w:rPr>
                <w:rFonts w:cs="Arial"/>
                <w:b/>
                <w:i/>
                <w:sz w:val="18"/>
              </w:rPr>
            </w:pPr>
            <w:r w:rsidRPr="00E57EE0">
              <w:rPr>
                <w:rFonts w:cs="Arial"/>
                <w:b/>
                <w:i/>
                <w:sz w:val="18"/>
              </w:rPr>
              <w:t>Lead Agency</w:t>
            </w:r>
          </w:p>
        </w:tc>
        <w:tc>
          <w:tcPr>
            <w:tcW w:w="1181" w:type="dxa"/>
            <w:shd w:val="clear" w:color="auto" w:fill="D9D9D9"/>
          </w:tcPr>
          <w:p w:rsidR="00ED459D" w:rsidRPr="00E57EE0" w:rsidRDefault="00ED459D" w:rsidP="00F31C64">
            <w:pPr>
              <w:ind w:right="252"/>
              <w:jc w:val="left"/>
              <w:rPr>
                <w:rFonts w:cs="Arial"/>
                <w:b/>
                <w:i/>
                <w:sz w:val="18"/>
              </w:rPr>
            </w:pPr>
            <w:r w:rsidRPr="00E57EE0">
              <w:rPr>
                <w:rFonts w:cs="Arial"/>
                <w:b/>
                <w:i/>
                <w:sz w:val="18"/>
              </w:rPr>
              <w:t>Timing</w:t>
            </w:r>
          </w:p>
        </w:tc>
        <w:tc>
          <w:tcPr>
            <w:tcW w:w="1182" w:type="dxa"/>
            <w:shd w:val="clear" w:color="auto" w:fill="D9D9D9"/>
          </w:tcPr>
          <w:p w:rsidR="00ED459D" w:rsidRPr="00E57EE0" w:rsidRDefault="00853C9C" w:rsidP="00F31C64">
            <w:pPr>
              <w:ind w:right="252"/>
              <w:jc w:val="left"/>
              <w:rPr>
                <w:rFonts w:cs="Arial"/>
                <w:b/>
                <w:i/>
                <w:sz w:val="18"/>
              </w:rPr>
            </w:pPr>
            <w:r w:rsidRPr="00E57EE0">
              <w:rPr>
                <w:rFonts w:cs="Arial"/>
                <w:b/>
                <w:i/>
                <w:sz w:val="18"/>
              </w:rPr>
              <w:t>Status</w:t>
            </w:r>
          </w:p>
        </w:tc>
      </w:tr>
      <w:tr w:rsidR="00ED459D" w:rsidRPr="00E57EE0">
        <w:tc>
          <w:tcPr>
            <w:tcW w:w="5245" w:type="dxa"/>
          </w:tcPr>
          <w:p w:rsidR="00ED459D" w:rsidRPr="00E57EE0" w:rsidRDefault="00ED459D" w:rsidP="006E6E10">
            <w:pPr>
              <w:numPr>
                <w:ilvl w:val="1"/>
                <w:numId w:val="20"/>
              </w:numPr>
              <w:ind w:right="85"/>
              <w:jc w:val="left"/>
              <w:rPr>
                <w:rFonts w:cs="Arial"/>
                <w:sz w:val="18"/>
              </w:rPr>
            </w:pPr>
            <w:r w:rsidRPr="00E57EE0">
              <w:rPr>
                <w:rFonts w:cs="Arial"/>
                <w:sz w:val="18"/>
              </w:rPr>
              <w:t>Review the Geelong Bus Network (Oct 2010)</w:t>
            </w:r>
            <w:r w:rsidR="00FD5EF4" w:rsidRPr="00E57EE0">
              <w:rPr>
                <w:rFonts w:cs="Arial"/>
                <w:sz w:val="18"/>
              </w:rPr>
              <w:t>.</w:t>
            </w:r>
            <w:r w:rsidRPr="00E57EE0">
              <w:rPr>
                <w:rFonts w:cs="Arial"/>
                <w:sz w:val="18"/>
              </w:rPr>
              <w:t xml:space="preserve"> The review of the Geelong Bus Network should</w:t>
            </w:r>
            <w:r w:rsidR="002F3048">
              <w:rPr>
                <w:rFonts w:cs="Arial"/>
                <w:sz w:val="18"/>
              </w:rPr>
              <w:t xml:space="preserve"> consider</w:t>
            </w:r>
            <w:r w:rsidRPr="00E57EE0">
              <w:rPr>
                <w:rFonts w:cs="Arial"/>
                <w:sz w:val="18"/>
              </w:rPr>
              <w:t>:</w:t>
            </w:r>
          </w:p>
          <w:p w:rsidR="00F74FBF" w:rsidRPr="00F74FBF" w:rsidRDefault="00F74FBF" w:rsidP="00F74FBF">
            <w:pPr>
              <w:numPr>
                <w:ilvl w:val="0"/>
                <w:numId w:val="21"/>
              </w:numPr>
              <w:tabs>
                <w:tab w:val="clear" w:pos="720"/>
                <w:tab w:val="num" w:pos="1152"/>
              </w:tabs>
              <w:spacing w:after="40"/>
              <w:ind w:left="1152" w:right="85" w:hanging="540"/>
              <w:jc w:val="left"/>
              <w:rPr>
                <w:rFonts w:eastAsia="MS Mincho" w:cs="Arial"/>
                <w:caps/>
                <w:noProof/>
                <w:sz w:val="18"/>
              </w:rPr>
            </w:pPr>
            <w:r w:rsidRPr="00F74FBF">
              <w:rPr>
                <w:rFonts w:cs="Arial"/>
                <w:sz w:val="18"/>
              </w:rPr>
              <w:t>relevant submissions to the Corio Norlane Structure Plan</w:t>
            </w:r>
            <w:r>
              <w:rPr>
                <w:rFonts w:cs="Arial"/>
                <w:sz w:val="18"/>
              </w:rPr>
              <w:t>;</w:t>
            </w:r>
          </w:p>
          <w:p w:rsidR="00F74FBF" w:rsidRPr="00F74FBF" w:rsidRDefault="00F74FBF" w:rsidP="00F74FBF">
            <w:pPr>
              <w:numPr>
                <w:ilvl w:val="0"/>
                <w:numId w:val="21"/>
              </w:numPr>
              <w:tabs>
                <w:tab w:val="clear" w:pos="720"/>
                <w:tab w:val="num" w:pos="1152"/>
              </w:tabs>
              <w:spacing w:after="40"/>
              <w:ind w:left="1152" w:right="85" w:hanging="540"/>
              <w:jc w:val="left"/>
              <w:rPr>
                <w:rFonts w:eastAsia="MS Mincho" w:cs="Arial"/>
                <w:caps/>
                <w:noProof/>
                <w:sz w:val="18"/>
              </w:rPr>
            </w:pPr>
            <w:r w:rsidRPr="00F74FBF">
              <w:rPr>
                <w:rFonts w:cs="Arial"/>
                <w:sz w:val="18"/>
              </w:rPr>
              <w:t>community or service centres that cannot currently be accessed by public transport</w:t>
            </w:r>
            <w:r>
              <w:rPr>
                <w:rFonts w:cs="Arial"/>
                <w:sz w:val="18"/>
              </w:rPr>
              <w:t>;</w:t>
            </w:r>
          </w:p>
          <w:p w:rsidR="00F74FBF" w:rsidRPr="00F74FBF" w:rsidRDefault="00F74FBF" w:rsidP="00F74FBF">
            <w:pPr>
              <w:numPr>
                <w:ilvl w:val="0"/>
                <w:numId w:val="21"/>
              </w:numPr>
              <w:tabs>
                <w:tab w:val="clear" w:pos="720"/>
                <w:tab w:val="num" w:pos="1152"/>
              </w:tabs>
              <w:spacing w:after="40"/>
              <w:ind w:left="1152" w:right="85" w:hanging="540"/>
              <w:jc w:val="left"/>
              <w:rPr>
                <w:rFonts w:eastAsia="MS Mincho" w:cs="Arial"/>
                <w:caps/>
                <w:noProof/>
                <w:sz w:val="18"/>
              </w:rPr>
            </w:pPr>
            <w:r w:rsidRPr="00F74FBF">
              <w:rPr>
                <w:rFonts w:cs="Arial"/>
                <w:sz w:val="18"/>
              </w:rPr>
              <w:t>increased services to areas of growing population</w:t>
            </w:r>
            <w:r>
              <w:rPr>
                <w:rFonts w:cs="Arial"/>
                <w:sz w:val="18"/>
              </w:rPr>
              <w:t>;</w:t>
            </w:r>
          </w:p>
          <w:p w:rsidR="00ED459D" w:rsidRPr="00E57EE0" w:rsidRDefault="00F74FBF" w:rsidP="00F74FBF">
            <w:pPr>
              <w:numPr>
                <w:ilvl w:val="0"/>
                <w:numId w:val="21"/>
              </w:numPr>
              <w:tabs>
                <w:tab w:val="clear" w:pos="720"/>
                <w:tab w:val="num" w:pos="1152"/>
              </w:tabs>
              <w:spacing w:after="40"/>
              <w:ind w:left="1152" w:right="85" w:hanging="540"/>
              <w:jc w:val="left"/>
              <w:rPr>
                <w:rFonts w:eastAsia="MS Mincho" w:cs="Arial"/>
                <w:caps/>
                <w:noProof/>
                <w:sz w:val="18"/>
              </w:rPr>
            </w:pPr>
            <w:r w:rsidRPr="00F74FBF">
              <w:rPr>
                <w:rFonts w:cs="Arial"/>
                <w:sz w:val="18"/>
              </w:rPr>
              <w:t>an expansion to the Moorabool Street Bus Interchange</w:t>
            </w:r>
            <w:r>
              <w:rPr>
                <w:rFonts w:cs="Arial"/>
                <w:sz w:val="18"/>
              </w:rPr>
              <w:t>.</w:t>
            </w:r>
          </w:p>
        </w:tc>
        <w:tc>
          <w:tcPr>
            <w:tcW w:w="1181" w:type="dxa"/>
          </w:tcPr>
          <w:p w:rsidR="00ED459D" w:rsidRPr="00E57EE0" w:rsidRDefault="002F3048" w:rsidP="00F31C64">
            <w:pPr>
              <w:jc w:val="left"/>
              <w:rPr>
                <w:rFonts w:cs="Arial"/>
                <w:sz w:val="18"/>
              </w:rPr>
            </w:pPr>
            <w:r>
              <w:rPr>
                <w:rFonts w:cs="Arial"/>
                <w:sz w:val="18"/>
              </w:rPr>
              <w:t>PTV</w:t>
            </w:r>
          </w:p>
        </w:tc>
        <w:tc>
          <w:tcPr>
            <w:tcW w:w="1181" w:type="dxa"/>
          </w:tcPr>
          <w:p w:rsidR="00ED459D" w:rsidRPr="00E57EE0" w:rsidRDefault="00ED459D" w:rsidP="00F31C64">
            <w:pPr>
              <w:jc w:val="left"/>
              <w:rPr>
                <w:rFonts w:cs="Arial"/>
                <w:sz w:val="18"/>
              </w:rPr>
            </w:pPr>
            <w:r w:rsidRPr="00E57EE0">
              <w:rPr>
                <w:rFonts w:cs="Arial"/>
                <w:sz w:val="18"/>
              </w:rPr>
              <w:t>Short</w:t>
            </w:r>
          </w:p>
        </w:tc>
        <w:tc>
          <w:tcPr>
            <w:tcW w:w="1182" w:type="dxa"/>
          </w:tcPr>
          <w:p w:rsidR="00ED459D" w:rsidRPr="00E57EE0" w:rsidRDefault="00ED459D" w:rsidP="00F31C64">
            <w:pPr>
              <w:jc w:val="left"/>
              <w:rPr>
                <w:rFonts w:cs="Arial"/>
                <w:sz w:val="18"/>
              </w:rPr>
            </w:pPr>
            <w:r w:rsidRPr="00E57EE0">
              <w:rPr>
                <w:rFonts w:cs="Arial"/>
                <w:sz w:val="18"/>
              </w:rPr>
              <w:t>Develop</w:t>
            </w:r>
          </w:p>
        </w:tc>
      </w:tr>
      <w:tr w:rsidR="00ED459D" w:rsidRPr="00E57EE0">
        <w:tc>
          <w:tcPr>
            <w:tcW w:w="5245" w:type="dxa"/>
          </w:tcPr>
          <w:p w:rsidR="00ED459D" w:rsidRPr="00E57EE0" w:rsidRDefault="00ED459D" w:rsidP="006E6E10">
            <w:pPr>
              <w:numPr>
                <w:ilvl w:val="1"/>
                <w:numId w:val="20"/>
              </w:numPr>
              <w:ind w:right="85"/>
              <w:jc w:val="left"/>
              <w:rPr>
                <w:rFonts w:cs="Arial"/>
                <w:sz w:val="18"/>
              </w:rPr>
            </w:pPr>
            <w:r w:rsidRPr="00E57EE0">
              <w:rPr>
                <w:rFonts w:cs="Arial"/>
                <w:sz w:val="18"/>
              </w:rPr>
              <w:t>Review taxi infrastructure at the Corio Sub-Regional Activity Centre.</w:t>
            </w:r>
          </w:p>
        </w:tc>
        <w:tc>
          <w:tcPr>
            <w:tcW w:w="1181" w:type="dxa"/>
          </w:tcPr>
          <w:p w:rsidR="00EB6D88" w:rsidRPr="00E57EE0" w:rsidRDefault="002F3048">
            <w:pPr>
              <w:spacing w:after="0"/>
              <w:jc w:val="left"/>
              <w:rPr>
                <w:rFonts w:cs="Arial"/>
                <w:sz w:val="18"/>
              </w:rPr>
            </w:pPr>
            <w:r>
              <w:rPr>
                <w:rFonts w:cs="Arial"/>
                <w:sz w:val="18"/>
              </w:rPr>
              <w:t>PTV</w:t>
            </w:r>
          </w:p>
          <w:p w:rsidR="00EB6D88" w:rsidRPr="00E57EE0" w:rsidRDefault="00ED459D">
            <w:pPr>
              <w:spacing w:after="0"/>
              <w:jc w:val="left"/>
              <w:rPr>
                <w:rFonts w:cs="Arial"/>
                <w:sz w:val="18"/>
              </w:rPr>
            </w:pPr>
            <w:r w:rsidRPr="00E57EE0">
              <w:rPr>
                <w:rFonts w:cs="Arial"/>
                <w:sz w:val="18"/>
              </w:rPr>
              <w:t>Corio Shopping Centre Mgt</w:t>
            </w:r>
          </w:p>
        </w:tc>
        <w:tc>
          <w:tcPr>
            <w:tcW w:w="1181" w:type="dxa"/>
          </w:tcPr>
          <w:p w:rsidR="00ED459D" w:rsidRPr="00E57EE0" w:rsidRDefault="00ED459D" w:rsidP="00F31C64">
            <w:pPr>
              <w:jc w:val="left"/>
              <w:rPr>
                <w:rFonts w:cs="Arial"/>
                <w:sz w:val="18"/>
              </w:rPr>
            </w:pPr>
            <w:r w:rsidRPr="00E57EE0">
              <w:rPr>
                <w:rFonts w:cs="Arial"/>
                <w:sz w:val="18"/>
              </w:rPr>
              <w:t>Short</w:t>
            </w:r>
          </w:p>
        </w:tc>
        <w:tc>
          <w:tcPr>
            <w:tcW w:w="1182" w:type="dxa"/>
          </w:tcPr>
          <w:p w:rsidR="00ED459D" w:rsidRPr="00E57EE0" w:rsidRDefault="00853C9C" w:rsidP="00F31C64">
            <w:pPr>
              <w:jc w:val="left"/>
              <w:rPr>
                <w:rFonts w:cs="Arial"/>
                <w:sz w:val="18"/>
              </w:rPr>
            </w:pPr>
            <w:r w:rsidRPr="00E57EE0">
              <w:rPr>
                <w:rFonts w:cs="Arial"/>
                <w:sz w:val="18"/>
              </w:rPr>
              <w:t>Investigate</w:t>
            </w:r>
          </w:p>
        </w:tc>
      </w:tr>
      <w:tr w:rsidR="00ED459D" w:rsidRPr="00E57EE0">
        <w:tc>
          <w:tcPr>
            <w:tcW w:w="5245" w:type="dxa"/>
          </w:tcPr>
          <w:p w:rsidR="00ED459D" w:rsidRPr="00E57EE0" w:rsidRDefault="00ED459D" w:rsidP="006E6E10">
            <w:pPr>
              <w:numPr>
                <w:ilvl w:val="1"/>
                <w:numId w:val="20"/>
              </w:numPr>
              <w:ind w:right="85"/>
              <w:jc w:val="left"/>
              <w:rPr>
                <w:rFonts w:cs="Arial"/>
                <w:sz w:val="18"/>
              </w:rPr>
            </w:pPr>
            <w:r w:rsidRPr="00E57EE0">
              <w:rPr>
                <w:rFonts w:cs="Arial"/>
                <w:sz w:val="18"/>
              </w:rPr>
              <w:t>Investigate a safe passenger crossing point on Station Street to access North Shore Station.</w:t>
            </w:r>
          </w:p>
        </w:tc>
        <w:tc>
          <w:tcPr>
            <w:tcW w:w="1181" w:type="dxa"/>
          </w:tcPr>
          <w:p w:rsidR="00ED459D" w:rsidRPr="00E57EE0" w:rsidRDefault="00ED459D" w:rsidP="00F31C64">
            <w:pPr>
              <w:jc w:val="left"/>
              <w:rPr>
                <w:rFonts w:cs="Arial"/>
                <w:sz w:val="18"/>
              </w:rPr>
            </w:pPr>
            <w:r w:rsidRPr="00E57EE0">
              <w:rPr>
                <w:rFonts w:cs="Arial"/>
                <w:sz w:val="18"/>
              </w:rPr>
              <w:t>V</w:t>
            </w:r>
            <w:r w:rsidR="00E338C0" w:rsidRPr="00E57EE0">
              <w:rPr>
                <w:rFonts w:cs="Arial"/>
                <w:sz w:val="18"/>
              </w:rPr>
              <w:t>R</w:t>
            </w:r>
          </w:p>
        </w:tc>
        <w:tc>
          <w:tcPr>
            <w:tcW w:w="1181" w:type="dxa"/>
          </w:tcPr>
          <w:p w:rsidR="00ED459D" w:rsidRPr="00E57EE0" w:rsidRDefault="00ED459D" w:rsidP="00F31C64">
            <w:pPr>
              <w:jc w:val="left"/>
              <w:rPr>
                <w:rFonts w:cs="Arial"/>
                <w:sz w:val="18"/>
              </w:rPr>
            </w:pPr>
            <w:r w:rsidRPr="00E57EE0">
              <w:rPr>
                <w:rFonts w:cs="Arial"/>
                <w:sz w:val="18"/>
              </w:rPr>
              <w:t>Medium</w:t>
            </w:r>
          </w:p>
        </w:tc>
        <w:tc>
          <w:tcPr>
            <w:tcW w:w="1182" w:type="dxa"/>
          </w:tcPr>
          <w:p w:rsidR="00ED459D" w:rsidRPr="00E57EE0" w:rsidRDefault="00853C9C" w:rsidP="00F31C64">
            <w:pPr>
              <w:jc w:val="left"/>
              <w:rPr>
                <w:rFonts w:cs="Arial"/>
                <w:sz w:val="18"/>
              </w:rPr>
            </w:pPr>
            <w:r w:rsidRPr="00E57EE0">
              <w:rPr>
                <w:rFonts w:cs="Arial"/>
                <w:sz w:val="18"/>
              </w:rPr>
              <w:t>Investigate</w:t>
            </w:r>
          </w:p>
        </w:tc>
      </w:tr>
      <w:tr w:rsidR="00ED459D" w:rsidRPr="00E57EE0">
        <w:tc>
          <w:tcPr>
            <w:tcW w:w="5245" w:type="dxa"/>
            <w:shd w:val="clear" w:color="auto" w:fill="D9D9D9"/>
          </w:tcPr>
          <w:p w:rsidR="00ED459D" w:rsidRPr="00E57EE0" w:rsidRDefault="00ED459D" w:rsidP="00F31C64">
            <w:pPr>
              <w:numPr>
                <w:ilvl w:val="0"/>
                <w:numId w:val="20"/>
              </w:numPr>
              <w:ind w:right="746"/>
              <w:jc w:val="left"/>
              <w:rPr>
                <w:rFonts w:cs="Arial"/>
                <w:b/>
                <w:i/>
                <w:sz w:val="18"/>
              </w:rPr>
            </w:pPr>
            <w:r w:rsidRPr="00E57EE0">
              <w:rPr>
                <w:rFonts w:cs="Arial"/>
                <w:b/>
                <w:i/>
                <w:sz w:val="18"/>
              </w:rPr>
              <w:t>Principle 10 - Provide a safe and attractive active transport network to access destinations in Corio and Norlane.</w:t>
            </w:r>
          </w:p>
          <w:p w:rsidR="00ED459D" w:rsidRPr="00E57EE0" w:rsidRDefault="00ED459D" w:rsidP="00F31C64">
            <w:pPr>
              <w:ind w:right="746"/>
              <w:jc w:val="left"/>
              <w:rPr>
                <w:rFonts w:cs="Arial"/>
                <w:b/>
                <w:i/>
                <w:sz w:val="18"/>
              </w:rPr>
            </w:pPr>
            <w:r w:rsidRPr="00E57EE0">
              <w:rPr>
                <w:rFonts w:cs="Arial"/>
                <w:b/>
                <w:i/>
                <w:sz w:val="18"/>
              </w:rPr>
              <w:t>Actions</w:t>
            </w:r>
          </w:p>
        </w:tc>
        <w:tc>
          <w:tcPr>
            <w:tcW w:w="1181" w:type="dxa"/>
            <w:shd w:val="clear" w:color="auto" w:fill="D9D9D9"/>
          </w:tcPr>
          <w:p w:rsidR="00ED459D" w:rsidRPr="00E57EE0" w:rsidRDefault="00ED459D" w:rsidP="00F31C64">
            <w:pPr>
              <w:ind w:right="252"/>
              <w:rPr>
                <w:rFonts w:cs="Arial"/>
                <w:b/>
                <w:i/>
                <w:sz w:val="18"/>
              </w:rPr>
            </w:pPr>
            <w:r w:rsidRPr="00E57EE0">
              <w:rPr>
                <w:rFonts w:cs="Arial"/>
                <w:b/>
                <w:i/>
                <w:sz w:val="18"/>
              </w:rPr>
              <w:t>Lead Agency</w:t>
            </w:r>
          </w:p>
        </w:tc>
        <w:tc>
          <w:tcPr>
            <w:tcW w:w="1181" w:type="dxa"/>
            <w:shd w:val="clear" w:color="auto" w:fill="D9D9D9"/>
          </w:tcPr>
          <w:p w:rsidR="00ED459D" w:rsidRPr="00E57EE0" w:rsidRDefault="00ED459D" w:rsidP="00F31C64">
            <w:pPr>
              <w:ind w:right="252"/>
              <w:jc w:val="left"/>
              <w:rPr>
                <w:rFonts w:cs="Arial"/>
                <w:b/>
                <w:i/>
                <w:sz w:val="18"/>
              </w:rPr>
            </w:pPr>
            <w:r w:rsidRPr="00E57EE0">
              <w:rPr>
                <w:rFonts w:cs="Arial"/>
                <w:b/>
                <w:i/>
                <w:sz w:val="18"/>
              </w:rPr>
              <w:t>Timing</w:t>
            </w:r>
          </w:p>
        </w:tc>
        <w:tc>
          <w:tcPr>
            <w:tcW w:w="1182" w:type="dxa"/>
            <w:shd w:val="clear" w:color="auto" w:fill="D9D9D9"/>
          </w:tcPr>
          <w:p w:rsidR="00ED459D" w:rsidRPr="00E57EE0" w:rsidRDefault="00853C9C" w:rsidP="00F31C64">
            <w:pPr>
              <w:ind w:right="252"/>
              <w:jc w:val="left"/>
              <w:rPr>
                <w:rFonts w:cs="Arial"/>
                <w:b/>
                <w:i/>
                <w:sz w:val="18"/>
              </w:rPr>
            </w:pPr>
            <w:r w:rsidRPr="00E57EE0">
              <w:rPr>
                <w:rFonts w:cs="Arial"/>
                <w:b/>
                <w:i/>
                <w:sz w:val="18"/>
              </w:rPr>
              <w:t>Status</w:t>
            </w:r>
          </w:p>
        </w:tc>
      </w:tr>
      <w:tr w:rsidR="00ED459D" w:rsidRPr="00E57EE0">
        <w:tc>
          <w:tcPr>
            <w:tcW w:w="5245" w:type="dxa"/>
          </w:tcPr>
          <w:p w:rsidR="00ED459D" w:rsidRPr="00E57EE0" w:rsidRDefault="00ED459D" w:rsidP="00853C9C">
            <w:pPr>
              <w:numPr>
                <w:ilvl w:val="1"/>
                <w:numId w:val="20"/>
              </w:numPr>
              <w:tabs>
                <w:tab w:val="left" w:pos="960"/>
                <w:tab w:val="right" w:leader="dot" w:pos="9105"/>
              </w:tabs>
              <w:spacing w:before="120"/>
              <w:ind w:right="85"/>
              <w:jc w:val="left"/>
              <w:rPr>
                <w:rFonts w:cs="Arial"/>
                <w:noProof/>
                <w:sz w:val="18"/>
              </w:rPr>
            </w:pPr>
            <w:r w:rsidRPr="00E57EE0">
              <w:rPr>
                <w:rFonts w:cs="Arial"/>
                <w:noProof/>
                <w:sz w:val="18"/>
              </w:rPr>
              <w:t xml:space="preserve"> </w:t>
            </w:r>
            <w:r w:rsidR="00853C9C" w:rsidRPr="00E57EE0">
              <w:rPr>
                <w:rFonts w:cs="Arial"/>
                <w:noProof/>
                <w:sz w:val="18"/>
              </w:rPr>
              <w:t>Develop</w:t>
            </w:r>
            <w:r w:rsidRPr="00E57EE0">
              <w:rPr>
                <w:rFonts w:cs="Arial"/>
                <w:noProof/>
                <w:sz w:val="18"/>
              </w:rPr>
              <w:t xml:space="preserve"> a Primary Greenway on Bacchus Marsh Road between the Corio Sub-Regional Activity Centre and Cox Road</w:t>
            </w:r>
            <w:r w:rsidR="00853C9C" w:rsidRPr="00E57EE0">
              <w:rPr>
                <w:rFonts w:cs="Arial"/>
                <w:noProof/>
                <w:sz w:val="18"/>
              </w:rPr>
              <w:t>.</w:t>
            </w:r>
          </w:p>
        </w:tc>
        <w:tc>
          <w:tcPr>
            <w:tcW w:w="1181" w:type="dxa"/>
          </w:tcPr>
          <w:p w:rsidR="00ED459D" w:rsidRPr="00E57EE0" w:rsidRDefault="00FD5EF4" w:rsidP="00F31C64">
            <w:pPr>
              <w:jc w:val="left"/>
              <w:rPr>
                <w:rFonts w:cs="Arial"/>
                <w:sz w:val="18"/>
              </w:rPr>
            </w:pPr>
            <w:r w:rsidRPr="00E57EE0">
              <w:rPr>
                <w:rFonts w:cs="Arial"/>
                <w:sz w:val="18"/>
              </w:rPr>
              <w:t>ES</w:t>
            </w:r>
          </w:p>
        </w:tc>
        <w:tc>
          <w:tcPr>
            <w:tcW w:w="1181" w:type="dxa"/>
          </w:tcPr>
          <w:p w:rsidR="00ED459D" w:rsidRPr="00E57EE0" w:rsidRDefault="00ED459D" w:rsidP="000B7824">
            <w:pPr>
              <w:jc w:val="left"/>
              <w:rPr>
                <w:rFonts w:eastAsia="MS Mincho" w:cs="Arial"/>
                <w:caps/>
                <w:noProof/>
                <w:sz w:val="18"/>
              </w:rPr>
            </w:pPr>
            <w:r w:rsidRPr="00E57EE0">
              <w:rPr>
                <w:rFonts w:cs="Arial"/>
                <w:sz w:val="18"/>
              </w:rPr>
              <w:t>Short</w:t>
            </w:r>
          </w:p>
        </w:tc>
        <w:tc>
          <w:tcPr>
            <w:tcW w:w="1182" w:type="dxa"/>
          </w:tcPr>
          <w:p w:rsidR="00ED459D" w:rsidRPr="00E57EE0" w:rsidRDefault="00853C9C" w:rsidP="000B7824">
            <w:pPr>
              <w:jc w:val="left"/>
              <w:rPr>
                <w:rFonts w:eastAsia="MS Mincho" w:cs="Arial"/>
                <w:caps/>
                <w:noProof/>
                <w:sz w:val="18"/>
              </w:rPr>
            </w:pPr>
            <w:r w:rsidRPr="00E57EE0">
              <w:rPr>
                <w:rFonts w:cs="Arial"/>
                <w:sz w:val="18"/>
              </w:rPr>
              <w:t>In progress</w:t>
            </w:r>
          </w:p>
        </w:tc>
      </w:tr>
      <w:tr w:rsidR="00ED459D" w:rsidRPr="00E57EE0">
        <w:tc>
          <w:tcPr>
            <w:tcW w:w="5245" w:type="dxa"/>
          </w:tcPr>
          <w:p w:rsidR="00ED459D" w:rsidRPr="00E57EE0" w:rsidDel="00C803BD" w:rsidRDefault="00ED459D" w:rsidP="00853C9C">
            <w:pPr>
              <w:numPr>
                <w:ilvl w:val="1"/>
                <w:numId w:val="20"/>
              </w:numPr>
              <w:tabs>
                <w:tab w:val="left" w:pos="960"/>
                <w:tab w:val="right" w:leader="dot" w:pos="9105"/>
              </w:tabs>
              <w:spacing w:before="120"/>
              <w:ind w:right="85"/>
              <w:jc w:val="left"/>
              <w:rPr>
                <w:rFonts w:cs="Arial"/>
                <w:noProof/>
                <w:sz w:val="18"/>
              </w:rPr>
            </w:pPr>
            <w:r w:rsidRPr="00E57EE0">
              <w:rPr>
                <w:rFonts w:cs="Arial"/>
                <w:sz w:val="18"/>
              </w:rPr>
              <w:t xml:space="preserve">Integrate public art to improve pedestrian amenity related to new works on Bacchus Marsh Road </w:t>
            </w:r>
            <w:r w:rsidR="00853C9C" w:rsidRPr="00E57EE0">
              <w:rPr>
                <w:rFonts w:cs="Arial"/>
                <w:sz w:val="18"/>
              </w:rPr>
              <w:t xml:space="preserve">and surrounding areas </w:t>
            </w:r>
            <w:r w:rsidRPr="00E57EE0">
              <w:rPr>
                <w:rFonts w:cs="Arial"/>
                <w:sz w:val="18"/>
              </w:rPr>
              <w:t>through development of a Public Art Strategy</w:t>
            </w:r>
          </w:p>
        </w:tc>
        <w:tc>
          <w:tcPr>
            <w:tcW w:w="1181" w:type="dxa"/>
          </w:tcPr>
          <w:p w:rsidR="00ED459D" w:rsidRPr="00E57EE0" w:rsidRDefault="00FD5EF4" w:rsidP="00F31C64">
            <w:pPr>
              <w:jc w:val="left"/>
              <w:rPr>
                <w:rFonts w:cs="Arial"/>
                <w:sz w:val="18"/>
              </w:rPr>
            </w:pPr>
            <w:r w:rsidRPr="00E57EE0">
              <w:rPr>
                <w:rFonts w:cs="Arial"/>
                <w:sz w:val="18"/>
              </w:rPr>
              <w:t>A &amp; C</w:t>
            </w:r>
          </w:p>
        </w:tc>
        <w:tc>
          <w:tcPr>
            <w:tcW w:w="1181" w:type="dxa"/>
          </w:tcPr>
          <w:p w:rsidR="00ED459D" w:rsidRPr="00E57EE0" w:rsidRDefault="00ED459D" w:rsidP="000B7824">
            <w:pPr>
              <w:jc w:val="left"/>
              <w:rPr>
                <w:rFonts w:eastAsia="MS Mincho" w:cs="Arial"/>
                <w:caps/>
                <w:noProof/>
                <w:sz w:val="18"/>
              </w:rPr>
            </w:pPr>
            <w:r w:rsidRPr="00E57EE0">
              <w:rPr>
                <w:rFonts w:cs="Arial"/>
                <w:sz w:val="18"/>
              </w:rPr>
              <w:t>Short</w:t>
            </w:r>
          </w:p>
        </w:tc>
        <w:tc>
          <w:tcPr>
            <w:tcW w:w="1182" w:type="dxa"/>
          </w:tcPr>
          <w:p w:rsidR="00ED459D" w:rsidRPr="00E57EE0" w:rsidRDefault="00853C9C" w:rsidP="000B7824">
            <w:pPr>
              <w:jc w:val="left"/>
              <w:rPr>
                <w:rFonts w:eastAsia="MS Mincho" w:cs="Arial"/>
                <w:caps/>
                <w:noProof/>
                <w:sz w:val="18"/>
              </w:rPr>
            </w:pPr>
            <w:r w:rsidRPr="00E57EE0">
              <w:rPr>
                <w:rFonts w:cs="Arial"/>
                <w:sz w:val="18"/>
              </w:rPr>
              <w:t>Investigate</w:t>
            </w:r>
          </w:p>
        </w:tc>
      </w:tr>
      <w:tr w:rsidR="00ED459D" w:rsidRPr="00E57EE0">
        <w:tc>
          <w:tcPr>
            <w:tcW w:w="5245" w:type="dxa"/>
          </w:tcPr>
          <w:p w:rsidR="00ED459D" w:rsidRPr="00E57EE0" w:rsidRDefault="00ED459D" w:rsidP="00F31C64">
            <w:pPr>
              <w:numPr>
                <w:ilvl w:val="1"/>
                <w:numId w:val="20"/>
              </w:numPr>
              <w:tabs>
                <w:tab w:val="left" w:pos="960"/>
                <w:tab w:val="right" w:leader="dot" w:pos="9105"/>
              </w:tabs>
              <w:spacing w:before="120"/>
              <w:ind w:right="85"/>
              <w:jc w:val="left"/>
              <w:rPr>
                <w:rFonts w:cs="Arial"/>
                <w:noProof/>
                <w:sz w:val="18"/>
              </w:rPr>
            </w:pPr>
            <w:r w:rsidRPr="00E57EE0">
              <w:rPr>
                <w:rFonts w:cs="Arial"/>
                <w:noProof/>
                <w:sz w:val="18"/>
              </w:rPr>
              <w:t xml:space="preserve">Implement </w:t>
            </w:r>
            <w:r w:rsidR="00AC7FE0" w:rsidRPr="00E57EE0">
              <w:rPr>
                <w:rFonts w:cs="Arial"/>
                <w:noProof/>
                <w:sz w:val="18"/>
              </w:rPr>
              <w:t xml:space="preserve">the </w:t>
            </w:r>
            <w:r w:rsidRPr="00E57EE0">
              <w:rPr>
                <w:rFonts w:cs="Arial"/>
                <w:noProof/>
                <w:sz w:val="18"/>
              </w:rPr>
              <w:t>Active Transport Project by confirming specifications, location, costing and priority for the following infrastructure projects:</w:t>
            </w:r>
          </w:p>
          <w:p w:rsidR="00ED459D" w:rsidRPr="00E57EE0" w:rsidRDefault="00ED459D" w:rsidP="00F31C64">
            <w:pPr>
              <w:numPr>
                <w:ilvl w:val="0"/>
                <w:numId w:val="21"/>
              </w:numPr>
              <w:tabs>
                <w:tab w:val="left" w:pos="960"/>
                <w:tab w:val="right" w:leader="dot" w:pos="9105"/>
              </w:tabs>
              <w:spacing w:before="120" w:after="40"/>
              <w:ind w:left="714" w:right="85" w:hanging="357"/>
              <w:jc w:val="left"/>
              <w:rPr>
                <w:rFonts w:cs="Arial"/>
                <w:noProof/>
                <w:sz w:val="18"/>
              </w:rPr>
            </w:pPr>
            <w:r w:rsidRPr="00E57EE0">
              <w:rPr>
                <w:rFonts w:cs="Arial"/>
                <w:noProof/>
                <w:sz w:val="18"/>
              </w:rPr>
              <w:t xml:space="preserve">Secondary Greenways </w:t>
            </w:r>
          </w:p>
          <w:p w:rsidR="00ED459D" w:rsidRPr="00E57EE0" w:rsidRDefault="00ED459D" w:rsidP="00F31C64">
            <w:pPr>
              <w:numPr>
                <w:ilvl w:val="0"/>
                <w:numId w:val="21"/>
              </w:numPr>
              <w:tabs>
                <w:tab w:val="left" w:pos="960"/>
                <w:tab w:val="right" w:leader="dot" w:pos="9105"/>
              </w:tabs>
              <w:spacing w:before="120" w:after="40"/>
              <w:ind w:left="714" w:right="85" w:hanging="357"/>
              <w:jc w:val="left"/>
              <w:rPr>
                <w:rFonts w:cs="Arial"/>
                <w:noProof/>
                <w:sz w:val="18"/>
              </w:rPr>
            </w:pPr>
            <w:r w:rsidRPr="00E57EE0">
              <w:rPr>
                <w:rFonts w:cs="Arial"/>
                <w:noProof/>
                <w:sz w:val="18"/>
              </w:rPr>
              <w:t xml:space="preserve">Improved links through open space </w:t>
            </w:r>
          </w:p>
          <w:p w:rsidR="00ED459D" w:rsidRPr="00E57EE0" w:rsidRDefault="00ED459D" w:rsidP="00F31C64">
            <w:pPr>
              <w:numPr>
                <w:ilvl w:val="0"/>
                <w:numId w:val="21"/>
              </w:numPr>
              <w:tabs>
                <w:tab w:val="left" w:pos="960"/>
                <w:tab w:val="right" w:leader="dot" w:pos="9105"/>
              </w:tabs>
              <w:spacing w:before="120" w:after="40"/>
              <w:ind w:left="714" w:right="85" w:hanging="357"/>
              <w:jc w:val="left"/>
              <w:rPr>
                <w:rFonts w:cs="Arial"/>
                <w:noProof/>
                <w:sz w:val="18"/>
              </w:rPr>
            </w:pPr>
            <w:r w:rsidRPr="00E57EE0">
              <w:rPr>
                <w:rFonts w:cs="Arial"/>
                <w:noProof/>
                <w:sz w:val="18"/>
              </w:rPr>
              <w:t xml:space="preserve">Improved amenity and safety at destinations </w:t>
            </w:r>
          </w:p>
          <w:p w:rsidR="00ED459D" w:rsidRPr="00E57EE0" w:rsidRDefault="00ED459D" w:rsidP="00F31C64">
            <w:pPr>
              <w:numPr>
                <w:ilvl w:val="0"/>
                <w:numId w:val="21"/>
              </w:numPr>
              <w:tabs>
                <w:tab w:val="left" w:pos="960"/>
                <w:tab w:val="right" w:leader="dot" w:pos="9105"/>
              </w:tabs>
              <w:spacing w:before="120" w:after="40"/>
              <w:ind w:left="714" w:right="85" w:hanging="357"/>
              <w:jc w:val="left"/>
              <w:rPr>
                <w:rFonts w:cs="Arial"/>
                <w:noProof/>
                <w:sz w:val="18"/>
              </w:rPr>
            </w:pPr>
            <w:r w:rsidRPr="00E57EE0">
              <w:rPr>
                <w:rFonts w:cs="Arial"/>
                <w:noProof/>
                <w:sz w:val="18"/>
              </w:rPr>
              <w:t>Pause Places</w:t>
            </w:r>
          </w:p>
          <w:p w:rsidR="00ED459D" w:rsidRPr="00E57EE0" w:rsidRDefault="00ED459D" w:rsidP="00F31C64">
            <w:pPr>
              <w:numPr>
                <w:ilvl w:val="0"/>
                <w:numId w:val="21"/>
              </w:numPr>
              <w:tabs>
                <w:tab w:val="left" w:pos="960"/>
                <w:tab w:val="right" w:leader="dot" w:pos="9105"/>
              </w:tabs>
              <w:spacing w:before="120" w:after="40"/>
              <w:ind w:left="714" w:right="85" w:hanging="357"/>
              <w:jc w:val="left"/>
              <w:rPr>
                <w:rFonts w:cs="Arial"/>
                <w:noProof/>
                <w:sz w:val="18"/>
              </w:rPr>
            </w:pPr>
            <w:r w:rsidRPr="00E57EE0">
              <w:rPr>
                <w:rFonts w:cs="Arial"/>
                <w:noProof/>
                <w:sz w:val="18"/>
              </w:rPr>
              <w:t>Wayfinding Signage</w:t>
            </w:r>
          </w:p>
          <w:p w:rsidR="00ED459D" w:rsidRPr="00E57EE0" w:rsidRDefault="00ED459D" w:rsidP="00F31C64">
            <w:pPr>
              <w:numPr>
                <w:ilvl w:val="0"/>
                <w:numId w:val="21"/>
              </w:numPr>
              <w:tabs>
                <w:tab w:val="left" w:pos="960"/>
                <w:tab w:val="right" w:leader="dot" w:pos="9105"/>
              </w:tabs>
              <w:spacing w:before="120" w:after="40"/>
              <w:ind w:left="714" w:right="85" w:hanging="357"/>
              <w:jc w:val="left"/>
              <w:rPr>
                <w:rFonts w:cs="Arial"/>
                <w:noProof/>
                <w:sz w:val="18"/>
              </w:rPr>
            </w:pPr>
            <w:r w:rsidRPr="00E57EE0">
              <w:rPr>
                <w:rFonts w:cs="Arial"/>
                <w:noProof/>
                <w:sz w:val="18"/>
              </w:rPr>
              <w:t>Bus shelters</w:t>
            </w:r>
          </w:p>
          <w:p w:rsidR="00ED459D" w:rsidRPr="00E57EE0" w:rsidRDefault="00ED459D" w:rsidP="00F31C64">
            <w:pPr>
              <w:numPr>
                <w:ilvl w:val="0"/>
                <w:numId w:val="21"/>
              </w:numPr>
              <w:tabs>
                <w:tab w:val="left" w:pos="960"/>
                <w:tab w:val="right" w:leader="dot" w:pos="9105"/>
              </w:tabs>
              <w:spacing w:before="120" w:after="40"/>
              <w:ind w:left="714" w:right="85" w:hanging="357"/>
              <w:jc w:val="left"/>
              <w:rPr>
                <w:rFonts w:cs="Arial"/>
                <w:noProof/>
                <w:sz w:val="18"/>
              </w:rPr>
            </w:pPr>
            <w:r w:rsidRPr="00E57EE0">
              <w:rPr>
                <w:rFonts w:cs="Arial"/>
                <w:noProof/>
                <w:sz w:val="18"/>
              </w:rPr>
              <w:t>Strategic bike paths</w:t>
            </w:r>
          </w:p>
          <w:p w:rsidR="00A36C96" w:rsidRPr="00E57EE0" w:rsidRDefault="00A36C96">
            <w:pPr>
              <w:tabs>
                <w:tab w:val="left" w:pos="960"/>
                <w:tab w:val="right" w:leader="dot" w:pos="9105"/>
              </w:tabs>
              <w:spacing w:before="120" w:after="40"/>
              <w:ind w:left="714" w:right="85"/>
              <w:jc w:val="left"/>
              <w:rPr>
                <w:rFonts w:cs="Arial"/>
                <w:noProof/>
                <w:sz w:val="18"/>
              </w:rPr>
            </w:pPr>
          </w:p>
        </w:tc>
        <w:tc>
          <w:tcPr>
            <w:tcW w:w="1181" w:type="dxa"/>
          </w:tcPr>
          <w:p w:rsidR="00EB6D88" w:rsidRPr="00E57EE0" w:rsidRDefault="00B140A8">
            <w:pPr>
              <w:spacing w:after="0"/>
              <w:jc w:val="left"/>
              <w:rPr>
                <w:rFonts w:cs="Arial"/>
                <w:sz w:val="18"/>
              </w:rPr>
            </w:pPr>
            <w:r w:rsidRPr="00E57EE0">
              <w:rPr>
                <w:rFonts w:cs="Arial"/>
                <w:sz w:val="18"/>
              </w:rPr>
              <w:t>ES</w:t>
            </w:r>
          </w:p>
          <w:p w:rsidR="00EB6D88" w:rsidRPr="00E57EE0" w:rsidRDefault="00B140A8">
            <w:pPr>
              <w:spacing w:after="0"/>
              <w:jc w:val="left"/>
              <w:rPr>
                <w:rFonts w:cs="Arial"/>
                <w:sz w:val="18"/>
              </w:rPr>
            </w:pPr>
            <w:r w:rsidRPr="00E57EE0">
              <w:rPr>
                <w:rFonts w:cs="Arial"/>
                <w:sz w:val="18"/>
              </w:rPr>
              <w:t>P &amp; SS</w:t>
            </w:r>
          </w:p>
          <w:p w:rsidR="00EB6D88" w:rsidRPr="00E57EE0" w:rsidRDefault="00EB6D88">
            <w:pPr>
              <w:spacing w:after="0"/>
              <w:jc w:val="left"/>
              <w:rPr>
                <w:rFonts w:cs="Arial"/>
                <w:sz w:val="18"/>
              </w:rPr>
            </w:pPr>
          </w:p>
        </w:tc>
        <w:tc>
          <w:tcPr>
            <w:tcW w:w="1181" w:type="dxa"/>
          </w:tcPr>
          <w:p w:rsidR="00ED459D" w:rsidRPr="00E57EE0" w:rsidRDefault="00ED459D" w:rsidP="000B7824">
            <w:pPr>
              <w:jc w:val="left"/>
              <w:rPr>
                <w:rFonts w:eastAsia="MS Mincho" w:cs="Arial"/>
                <w:caps/>
                <w:noProof/>
                <w:sz w:val="18"/>
              </w:rPr>
            </w:pPr>
            <w:r w:rsidRPr="00E57EE0">
              <w:rPr>
                <w:rFonts w:cs="Arial"/>
                <w:sz w:val="18"/>
              </w:rPr>
              <w:t>Ongoing</w:t>
            </w:r>
          </w:p>
        </w:tc>
        <w:tc>
          <w:tcPr>
            <w:tcW w:w="1182" w:type="dxa"/>
          </w:tcPr>
          <w:p w:rsidR="00ED459D" w:rsidRPr="00E57EE0" w:rsidRDefault="00853C9C" w:rsidP="00853C9C">
            <w:pPr>
              <w:jc w:val="left"/>
              <w:rPr>
                <w:rFonts w:eastAsia="MS Mincho" w:cs="Arial"/>
                <w:caps/>
                <w:noProof/>
                <w:sz w:val="18"/>
              </w:rPr>
            </w:pPr>
            <w:r w:rsidRPr="00E57EE0">
              <w:rPr>
                <w:rFonts w:cs="Arial"/>
                <w:sz w:val="18"/>
              </w:rPr>
              <w:t>In progress</w:t>
            </w:r>
          </w:p>
        </w:tc>
      </w:tr>
      <w:tr w:rsidR="00ED459D" w:rsidRPr="00E57EE0">
        <w:tc>
          <w:tcPr>
            <w:tcW w:w="5245" w:type="dxa"/>
          </w:tcPr>
          <w:p w:rsidR="00ED459D" w:rsidRPr="00E57EE0" w:rsidRDefault="00ED459D" w:rsidP="00F31C64">
            <w:pPr>
              <w:numPr>
                <w:ilvl w:val="1"/>
                <w:numId w:val="20"/>
              </w:numPr>
              <w:tabs>
                <w:tab w:val="left" w:pos="960"/>
                <w:tab w:val="right" w:leader="dot" w:pos="9105"/>
              </w:tabs>
              <w:spacing w:before="120"/>
              <w:ind w:right="85"/>
              <w:jc w:val="left"/>
              <w:rPr>
                <w:rFonts w:cs="Arial"/>
                <w:noProof/>
                <w:sz w:val="18"/>
              </w:rPr>
            </w:pPr>
            <w:r w:rsidRPr="00E57EE0">
              <w:rPr>
                <w:rFonts w:cs="Arial"/>
                <w:noProof/>
                <w:sz w:val="18"/>
              </w:rPr>
              <w:t>Identify a prioritised list of footpath upgrades and pedestrian linkages based on Council audit, and embed in Council Budgets</w:t>
            </w:r>
          </w:p>
        </w:tc>
        <w:tc>
          <w:tcPr>
            <w:tcW w:w="1181" w:type="dxa"/>
          </w:tcPr>
          <w:p w:rsidR="00ED459D" w:rsidRPr="00E57EE0" w:rsidRDefault="00AC7FE0" w:rsidP="00F31C64">
            <w:pPr>
              <w:jc w:val="left"/>
              <w:rPr>
                <w:rFonts w:cs="Arial"/>
                <w:sz w:val="18"/>
              </w:rPr>
            </w:pPr>
            <w:r w:rsidRPr="00E57EE0">
              <w:rPr>
                <w:rFonts w:cs="Arial"/>
                <w:sz w:val="18"/>
              </w:rPr>
              <w:t>ES</w:t>
            </w:r>
          </w:p>
        </w:tc>
        <w:tc>
          <w:tcPr>
            <w:tcW w:w="1181" w:type="dxa"/>
          </w:tcPr>
          <w:p w:rsidR="00ED459D" w:rsidRPr="00E57EE0" w:rsidRDefault="00ED459D" w:rsidP="000B7824">
            <w:pPr>
              <w:jc w:val="left"/>
              <w:rPr>
                <w:rFonts w:eastAsia="MS Mincho" w:cs="Arial"/>
                <w:caps/>
                <w:noProof/>
                <w:sz w:val="18"/>
              </w:rPr>
            </w:pPr>
            <w:r w:rsidRPr="00E57EE0">
              <w:rPr>
                <w:rFonts w:cs="Arial"/>
                <w:sz w:val="18"/>
              </w:rPr>
              <w:t>On-going</w:t>
            </w:r>
          </w:p>
        </w:tc>
        <w:tc>
          <w:tcPr>
            <w:tcW w:w="1182" w:type="dxa"/>
          </w:tcPr>
          <w:p w:rsidR="00ED459D" w:rsidRPr="00E57EE0" w:rsidRDefault="00ED459D" w:rsidP="000B7824">
            <w:pPr>
              <w:jc w:val="left"/>
              <w:rPr>
                <w:rFonts w:eastAsia="MS Mincho" w:cs="Arial"/>
                <w:caps/>
                <w:noProof/>
                <w:sz w:val="18"/>
              </w:rPr>
            </w:pPr>
            <w:r w:rsidRPr="00E57EE0">
              <w:rPr>
                <w:rFonts w:cs="Arial"/>
                <w:sz w:val="18"/>
              </w:rPr>
              <w:t>On-going</w:t>
            </w:r>
          </w:p>
        </w:tc>
      </w:tr>
      <w:tr w:rsidR="00ED459D" w:rsidRPr="00E57EE0">
        <w:tc>
          <w:tcPr>
            <w:tcW w:w="5245" w:type="dxa"/>
          </w:tcPr>
          <w:p w:rsidR="00ED459D" w:rsidRPr="00E57EE0" w:rsidRDefault="00ED459D" w:rsidP="00F31C64">
            <w:pPr>
              <w:numPr>
                <w:ilvl w:val="1"/>
                <w:numId w:val="20"/>
              </w:numPr>
              <w:tabs>
                <w:tab w:val="left" w:pos="960"/>
                <w:tab w:val="right" w:leader="dot" w:pos="9105"/>
              </w:tabs>
              <w:spacing w:before="120"/>
              <w:ind w:right="85"/>
              <w:jc w:val="left"/>
              <w:rPr>
                <w:rFonts w:cs="Arial"/>
                <w:noProof/>
                <w:sz w:val="18"/>
              </w:rPr>
            </w:pPr>
            <w:r w:rsidRPr="00E57EE0">
              <w:rPr>
                <w:rFonts w:cs="Arial"/>
                <w:noProof/>
                <w:sz w:val="18"/>
              </w:rPr>
              <w:t xml:space="preserve">Identify a prioritised list of upgrades to </w:t>
            </w:r>
            <w:r w:rsidR="00AC7FE0" w:rsidRPr="00E57EE0">
              <w:rPr>
                <w:rFonts w:cs="Arial"/>
                <w:noProof/>
                <w:sz w:val="18"/>
              </w:rPr>
              <w:t xml:space="preserve">public </w:t>
            </w:r>
            <w:r w:rsidRPr="00E57EE0">
              <w:rPr>
                <w:rFonts w:cs="Arial"/>
                <w:noProof/>
                <w:sz w:val="18"/>
              </w:rPr>
              <w:t>lighting, and embed in Council budgets</w:t>
            </w:r>
          </w:p>
        </w:tc>
        <w:tc>
          <w:tcPr>
            <w:tcW w:w="1181" w:type="dxa"/>
          </w:tcPr>
          <w:p w:rsidR="00ED459D" w:rsidRPr="00E57EE0" w:rsidRDefault="00AC7FE0" w:rsidP="00F31C64">
            <w:pPr>
              <w:jc w:val="left"/>
              <w:rPr>
                <w:rFonts w:cs="Arial"/>
                <w:sz w:val="18"/>
              </w:rPr>
            </w:pPr>
            <w:r w:rsidRPr="00E57EE0">
              <w:rPr>
                <w:rFonts w:cs="Arial"/>
                <w:sz w:val="18"/>
              </w:rPr>
              <w:t>ES</w:t>
            </w:r>
          </w:p>
        </w:tc>
        <w:tc>
          <w:tcPr>
            <w:tcW w:w="1181" w:type="dxa"/>
          </w:tcPr>
          <w:p w:rsidR="00ED459D" w:rsidRPr="00E57EE0" w:rsidRDefault="00ED459D" w:rsidP="000B7824">
            <w:pPr>
              <w:jc w:val="left"/>
              <w:rPr>
                <w:rFonts w:eastAsia="MS Mincho" w:cs="Arial"/>
                <w:caps/>
                <w:noProof/>
                <w:sz w:val="18"/>
              </w:rPr>
            </w:pPr>
            <w:r w:rsidRPr="00E57EE0">
              <w:rPr>
                <w:rFonts w:cs="Arial"/>
                <w:sz w:val="18"/>
              </w:rPr>
              <w:t>Ongoing</w:t>
            </w:r>
          </w:p>
        </w:tc>
        <w:tc>
          <w:tcPr>
            <w:tcW w:w="1182" w:type="dxa"/>
          </w:tcPr>
          <w:p w:rsidR="00ED459D" w:rsidRPr="00E57EE0" w:rsidRDefault="00ED459D" w:rsidP="000B7824">
            <w:pPr>
              <w:jc w:val="left"/>
              <w:rPr>
                <w:rFonts w:eastAsia="MS Mincho" w:cs="Arial"/>
                <w:caps/>
                <w:noProof/>
                <w:sz w:val="18"/>
              </w:rPr>
            </w:pPr>
            <w:r w:rsidRPr="00E57EE0">
              <w:rPr>
                <w:rFonts w:cs="Arial"/>
                <w:sz w:val="18"/>
              </w:rPr>
              <w:t>On-going</w:t>
            </w:r>
          </w:p>
        </w:tc>
      </w:tr>
      <w:tr w:rsidR="00ED459D" w:rsidRPr="00E57EE0">
        <w:tc>
          <w:tcPr>
            <w:tcW w:w="5245" w:type="dxa"/>
          </w:tcPr>
          <w:p w:rsidR="00ED459D" w:rsidRPr="00E57EE0" w:rsidRDefault="00ED459D" w:rsidP="00F31C64">
            <w:pPr>
              <w:numPr>
                <w:ilvl w:val="1"/>
                <w:numId w:val="20"/>
              </w:numPr>
              <w:ind w:right="85"/>
              <w:jc w:val="left"/>
              <w:rPr>
                <w:rFonts w:cs="Arial"/>
                <w:sz w:val="18"/>
              </w:rPr>
            </w:pPr>
            <w:r w:rsidRPr="00E57EE0">
              <w:rPr>
                <w:rFonts w:cs="Arial"/>
                <w:sz w:val="18"/>
              </w:rPr>
              <w:t>Implement the City of Greater Geelong Cycle Strategy – Bicycle Works Program</w:t>
            </w:r>
            <w:r w:rsidR="00F556DB" w:rsidRPr="00E57EE0">
              <w:rPr>
                <w:rFonts w:cs="Arial"/>
                <w:sz w:val="18"/>
              </w:rPr>
              <w:t>, including a cycle loop around Corio Norlane</w:t>
            </w:r>
          </w:p>
        </w:tc>
        <w:tc>
          <w:tcPr>
            <w:tcW w:w="1181" w:type="dxa"/>
          </w:tcPr>
          <w:p w:rsidR="00F74FBF" w:rsidRDefault="00F74FBF" w:rsidP="00F31C64">
            <w:pPr>
              <w:jc w:val="left"/>
              <w:rPr>
                <w:rFonts w:cs="Arial"/>
                <w:sz w:val="18"/>
              </w:rPr>
            </w:pPr>
            <w:r w:rsidRPr="00E57EE0">
              <w:rPr>
                <w:rFonts w:cs="Arial"/>
                <w:sz w:val="18"/>
              </w:rPr>
              <w:t xml:space="preserve">ES </w:t>
            </w:r>
          </w:p>
          <w:p w:rsidR="00ED459D" w:rsidRPr="00E57EE0" w:rsidRDefault="00ED459D" w:rsidP="00F74FBF">
            <w:pPr>
              <w:jc w:val="left"/>
              <w:rPr>
                <w:rFonts w:cs="Arial"/>
                <w:sz w:val="18"/>
              </w:rPr>
            </w:pPr>
            <w:r w:rsidRPr="00E57EE0">
              <w:rPr>
                <w:rFonts w:cs="Arial"/>
                <w:sz w:val="18"/>
              </w:rPr>
              <w:t>V</w:t>
            </w:r>
            <w:r w:rsidR="00E338C0" w:rsidRPr="00E57EE0">
              <w:rPr>
                <w:rFonts w:cs="Arial"/>
                <w:sz w:val="18"/>
              </w:rPr>
              <w:t>R</w:t>
            </w:r>
          </w:p>
        </w:tc>
        <w:tc>
          <w:tcPr>
            <w:tcW w:w="1181" w:type="dxa"/>
          </w:tcPr>
          <w:p w:rsidR="00ED459D" w:rsidRPr="00E57EE0" w:rsidRDefault="00F556DB" w:rsidP="00F31C64">
            <w:pPr>
              <w:jc w:val="left"/>
              <w:rPr>
                <w:rFonts w:cs="Arial"/>
                <w:sz w:val="18"/>
              </w:rPr>
            </w:pPr>
            <w:r w:rsidRPr="00E57EE0">
              <w:rPr>
                <w:rFonts w:cs="Arial"/>
                <w:sz w:val="18"/>
              </w:rPr>
              <w:t>Short</w:t>
            </w:r>
          </w:p>
        </w:tc>
        <w:tc>
          <w:tcPr>
            <w:tcW w:w="1182" w:type="dxa"/>
          </w:tcPr>
          <w:p w:rsidR="00ED459D" w:rsidRPr="00E57EE0" w:rsidRDefault="00F556DB" w:rsidP="00F31C64">
            <w:pPr>
              <w:jc w:val="left"/>
              <w:rPr>
                <w:rFonts w:cs="Arial"/>
                <w:sz w:val="18"/>
              </w:rPr>
            </w:pPr>
            <w:r w:rsidRPr="00E57EE0">
              <w:rPr>
                <w:rFonts w:cs="Arial"/>
                <w:sz w:val="18"/>
              </w:rPr>
              <w:t>In progress</w:t>
            </w:r>
          </w:p>
        </w:tc>
      </w:tr>
      <w:tr w:rsidR="00ED459D" w:rsidRPr="00E57EE0">
        <w:tc>
          <w:tcPr>
            <w:tcW w:w="5245" w:type="dxa"/>
            <w:shd w:val="clear" w:color="auto" w:fill="D9D9D9"/>
          </w:tcPr>
          <w:p w:rsidR="00ED459D" w:rsidRPr="00E57EE0" w:rsidRDefault="00ED459D" w:rsidP="00F31C64">
            <w:pPr>
              <w:numPr>
                <w:ilvl w:val="0"/>
                <w:numId w:val="20"/>
              </w:numPr>
              <w:ind w:right="746"/>
              <w:jc w:val="left"/>
              <w:rPr>
                <w:rFonts w:cs="Arial"/>
                <w:b/>
                <w:i/>
                <w:sz w:val="18"/>
              </w:rPr>
            </w:pPr>
            <w:r w:rsidRPr="00E57EE0">
              <w:rPr>
                <w:rFonts w:cs="Arial"/>
                <w:b/>
                <w:i/>
                <w:sz w:val="18"/>
              </w:rPr>
              <w:t>Principle 11 – Upgrade ag</w:t>
            </w:r>
            <w:r w:rsidR="00F556DB" w:rsidRPr="00E57EE0">
              <w:rPr>
                <w:rFonts w:cs="Arial"/>
                <w:b/>
                <w:i/>
                <w:sz w:val="18"/>
              </w:rPr>
              <w:t>e</w:t>
            </w:r>
            <w:r w:rsidRPr="00E57EE0">
              <w:rPr>
                <w:rFonts w:cs="Arial"/>
                <w:b/>
                <w:i/>
                <w:sz w:val="18"/>
              </w:rPr>
              <w:t>ing drainage infrastructure and better manage impacts resulting from stormwater flooding.</w:t>
            </w:r>
          </w:p>
          <w:p w:rsidR="00ED459D" w:rsidRPr="00E57EE0" w:rsidRDefault="00ED459D" w:rsidP="00F31C64">
            <w:pPr>
              <w:ind w:right="746"/>
              <w:jc w:val="left"/>
              <w:rPr>
                <w:rFonts w:cs="Arial"/>
                <w:b/>
                <w:i/>
                <w:sz w:val="18"/>
              </w:rPr>
            </w:pPr>
            <w:r w:rsidRPr="00E57EE0">
              <w:rPr>
                <w:rFonts w:cs="Arial"/>
                <w:b/>
                <w:i/>
                <w:sz w:val="18"/>
              </w:rPr>
              <w:t>Actions</w:t>
            </w:r>
          </w:p>
        </w:tc>
        <w:tc>
          <w:tcPr>
            <w:tcW w:w="1181" w:type="dxa"/>
            <w:shd w:val="clear" w:color="auto" w:fill="D9D9D9"/>
          </w:tcPr>
          <w:p w:rsidR="00ED459D" w:rsidRPr="00E57EE0" w:rsidRDefault="00ED459D" w:rsidP="00F31C64">
            <w:pPr>
              <w:ind w:right="252"/>
              <w:jc w:val="left"/>
              <w:rPr>
                <w:rFonts w:cs="Arial"/>
                <w:b/>
                <w:i/>
                <w:sz w:val="18"/>
              </w:rPr>
            </w:pPr>
            <w:r w:rsidRPr="00E57EE0">
              <w:rPr>
                <w:rFonts w:cs="Arial"/>
                <w:b/>
                <w:i/>
                <w:sz w:val="18"/>
              </w:rPr>
              <w:t>Lead Agency</w:t>
            </w:r>
          </w:p>
        </w:tc>
        <w:tc>
          <w:tcPr>
            <w:tcW w:w="1181" w:type="dxa"/>
            <w:shd w:val="clear" w:color="auto" w:fill="D9D9D9"/>
          </w:tcPr>
          <w:p w:rsidR="00ED459D" w:rsidRPr="00E57EE0" w:rsidRDefault="00ED459D" w:rsidP="00F31C64">
            <w:pPr>
              <w:ind w:right="252"/>
              <w:jc w:val="left"/>
              <w:rPr>
                <w:rFonts w:cs="Arial"/>
                <w:b/>
                <w:i/>
                <w:sz w:val="18"/>
              </w:rPr>
            </w:pPr>
            <w:r w:rsidRPr="00E57EE0">
              <w:rPr>
                <w:rFonts w:cs="Arial"/>
                <w:b/>
                <w:i/>
                <w:sz w:val="18"/>
              </w:rPr>
              <w:t>Timing</w:t>
            </w:r>
          </w:p>
        </w:tc>
        <w:tc>
          <w:tcPr>
            <w:tcW w:w="1182" w:type="dxa"/>
            <w:shd w:val="clear" w:color="auto" w:fill="D9D9D9"/>
          </w:tcPr>
          <w:p w:rsidR="00ED459D" w:rsidRPr="00E57EE0" w:rsidRDefault="00853C9C" w:rsidP="00F31C64">
            <w:pPr>
              <w:ind w:right="252"/>
              <w:jc w:val="left"/>
              <w:rPr>
                <w:rFonts w:cs="Arial"/>
                <w:b/>
                <w:i/>
                <w:sz w:val="18"/>
              </w:rPr>
            </w:pPr>
            <w:r w:rsidRPr="00E57EE0">
              <w:rPr>
                <w:rFonts w:cs="Arial"/>
                <w:b/>
                <w:i/>
                <w:sz w:val="18"/>
              </w:rPr>
              <w:t>Status</w:t>
            </w:r>
          </w:p>
        </w:tc>
      </w:tr>
      <w:tr w:rsidR="00ED459D" w:rsidRPr="00E57EE0">
        <w:tc>
          <w:tcPr>
            <w:tcW w:w="5245" w:type="dxa"/>
          </w:tcPr>
          <w:p w:rsidR="00ED459D" w:rsidRPr="00E57EE0" w:rsidRDefault="00ED459D" w:rsidP="00F31C64">
            <w:pPr>
              <w:numPr>
                <w:ilvl w:val="1"/>
                <w:numId w:val="20"/>
              </w:numPr>
              <w:ind w:right="85"/>
              <w:jc w:val="left"/>
              <w:rPr>
                <w:rFonts w:cs="Arial"/>
                <w:sz w:val="18"/>
              </w:rPr>
            </w:pPr>
            <w:r w:rsidRPr="00E57EE0">
              <w:rPr>
                <w:rFonts w:cs="Arial"/>
                <w:sz w:val="18"/>
              </w:rPr>
              <w:t>Support further studies to determine the nature and extent of flooding in Corio and Norlane.</w:t>
            </w:r>
          </w:p>
        </w:tc>
        <w:tc>
          <w:tcPr>
            <w:tcW w:w="1181" w:type="dxa"/>
          </w:tcPr>
          <w:p w:rsidR="00ED459D" w:rsidRPr="00E57EE0" w:rsidRDefault="00AC7FE0" w:rsidP="00F31C64">
            <w:pPr>
              <w:jc w:val="left"/>
              <w:rPr>
                <w:rFonts w:cs="Arial"/>
                <w:sz w:val="18"/>
              </w:rPr>
            </w:pPr>
            <w:r w:rsidRPr="00E57EE0">
              <w:rPr>
                <w:rFonts w:cs="Arial"/>
                <w:sz w:val="18"/>
              </w:rPr>
              <w:t>ES</w:t>
            </w:r>
          </w:p>
        </w:tc>
        <w:tc>
          <w:tcPr>
            <w:tcW w:w="1181" w:type="dxa"/>
          </w:tcPr>
          <w:p w:rsidR="00ED459D" w:rsidRPr="00E57EE0" w:rsidRDefault="00ED459D" w:rsidP="00F31C64">
            <w:pPr>
              <w:jc w:val="left"/>
              <w:rPr>
                <w:rFonts w:cs="Arial"/>
                <w:sz w:val="18"/>
              </w:rPr>
            </w:pPr>
            <w:r w:rsidRPr="00E57EE0">
              <w:rPr>
                <w:rFonts w:cs="Arial"/>
                <w:sz w:val="18"/>
              </w:rPr>
              <w:t>Medium</w:t>
            </w:r>
          </w:p>
        </w:tc>
        <w:tc>
          <w:tcPr>
            <w:tcW w:w="1182" w:type="dxa"/>
          </w:tcPr>
          <w:p w:rsidR="00ED459D" w:rsidRPr="00E57EE0" w:rsidRDefault="00853C9C" w:rsidP="00F31C64">
            <w:pPr>
              <w:jc w:val="left"/>
              <w:rPr>
                <w:rFonts w:cs="Arial"/>
                <w:sz w:val="18"/>
              </w:rPr>
            </w:pPr>
            <w:r w:rsidRPr="00E57EE0">
              <w:rPr>
                <w:rFonts w:cs="Arial"/>
                <w:sz w:val="18"/>
              </w:rPr>
              <w:t>Investigate</w:t>
            </w:r>
          </w:p>
        </w:tc>
      </w:tr>
      <w:tr w:rsidR="00ED459D" w:rsidRPr="00E57EE0">
        <w:tc>
          <w:tcPr>
            <w:tcW w:w="5245" w:type="dxa"/>
          </w:tcPr>
          <w:p w:rsidR="00ED459D" w:rsidRPr="00E57EE0" w:rsidRDefault="00ED459D" w:rsidP="00F31C64">
            <w:pPr>
              <w:numPr>
                <w:ilvl w:val="1"/>
                <w:numId w:val="20"/>
              </w:numPr>
              <w:ind w:right="85"/>
              <w:jc w:val="left"/>
              <w:rPr>
                <w:rFonts w:cs="Arial"/>
                <w:sz w:val="18"/>
              </w:rPr>
            </w:pPr>
            <w:r w:rsidRPr="00E57EE0">
              <w:rPr>
                <w:rFonts w:cs="Arial"/>
                <w:sz w:val="18"/>
              </w:rPr>
              <w:t>Prepare a Masterplan for Flinders Peak Reserve, recognising the primary function of the drainage basin and the potential for its expansion as a flood mitigation measure (see also 2.3).</w:t>
            </w:r>
          </w:p>
        </w:tc>
        <w:tc>
          <w:tcPr>
            <w:tcW w:w="1181" w:type="dxa"/>
          </w:tcPr>
          <w:p w:rsidR="00ED459D" w:rsidRPr="00E57EE0" w:rsidRDefault="00AC7FE0" w:rsidP="00F31C64">
            <w:pPr>
              <w:jc w:val="left"/>
              <w:rPr>
                <w:rFonts w:cs="Arial"/>
                <w:sz w:val="18"/>
              </w:rPr>
            </w:pPr>
            <w:r w:rsidRPr="00E57EE0">
              <w:rPr>
                <w:rFonts w:cs="Arial"/>
                <w:sz w:val="18"/>
              </w:rPr>
              <w:t>S &amp; R</w:t>
            </w:r>
          </w:p>
        </w:tc>
        <w:tc>
          <w:tcPr>
            <w:tcW w:w="1181" w:type="dxa"/>
          </w:tcPr>
          <w:p w:rsidR="00ED459D" w:rsidRPr="00E57EE0" w:rsidRDefault="00AC7FE0" w:rsidP="00F31C64">
            <w:pPr>
              <w:jc w:val="left"/>
              <w:rPr>
                <w:rFonts w:cs="Arial"/>
                <w:sz w:val="18"/>
              </w:rPr>
            </w:pPr>
            <w:r w:rsidRPr="00E57EE0">
              <w:rPr>
                <w:rFonts w:cs="Arial"/>
                <w:sz w:val="18"/>
              </w:rPr>
              <w:t>Medium</w:t>
            </w:r>
          </w:p>
        </w:tc>
        <w:tc>
          <w:tcPr>
            <w:tcW w:w="1182" w:type="dxa"/>
          </w:tcPr>
          <w:p w:rsidR="00ED459D" w:rsidRPr="00E57EE0" w:rsidRDefault="00853C9C" w:rsidP="00F31C64">
            <w:pPr>
              <w:jc w:val="left"/>
              <w:rPr>
                <w:rFonts w:cs="Arial"/>
                <w:sz w:val="18"/>
              </w:rPr>
            </w:pPr>
            <w:r w:rsidRPr="00E57EE0">
              <w:rPr>
                <w:rFonts w:cs="Arial"/>
                <w:sz w:val="18"/>
              </w:rPr>
              <w:t>Investigate</w:t>
            </w:r>
          </w:p>
        </w:tc>
      </w:tr>
      <w:tr w:rsidR="00ED459D" w:rsidRPr="00E57EE0">
        <w:tc>
          <w:tcPr>
            <w:tcW w:w="5245" w:type="dxa"/>
          </w:tcPr>
          <w:p w:rsidR="00ED459D" w:rsidRPr="00E57EE0" w:rsidRDefault="00ED459D" w:rsidP="00F31C64">
            <w:pPr>
              <w:numPr>
                <w:ilvl w:val="1"/>
                <w:numId w:val="20"/>
              </w:numPr>
              <w:ind w:right="85"/>
              <w:jc w:val="left"/>
              <w:rPr>
                <w:rFonts w:cs="Arial"/>
                <w:sz w:val="18"/>
              </w:rPr>
            </w:pPr>
            <w:r w:rsidRPr="00E57EE0">
              <w:rPr>
                <w:rFonts w:cs="Arial"/>
                <w:sz w:val="18"/>
              </w:rPr>
              <w:t xml:space="preserve">Encourage developers to seek pre-application advice from Council </w:t>
            </w:r>
            <w:r w:rsidR="009025E3" w:rsidRPr="00E57EE0">
              <w:rPr>
                <w:rFonts w:cs="Arial"/>
                <w:sz w:val="18"/>
              </w:rPr>
              <w:t xml:space="preserve">Drainage </w:t>
            </w:r>
            <w:r w:rsidRPr="00E57EE0">
              <w:rPr>
                <w:rFonts w:cs="Arial"/>
                <w:sz w:val="18"/>
              </w:rPr>
              <w:t>Engineers prior to the lodging of a planning permit application</w:t>
            </w:r>
            <w:r w:rsidR="009025E3" w:rsidRPr="00E57EE0">
              <w:rPr>
                <w:rFonts w:cs="Arial"/>
                <w:color w:val="FF0000"/>
                <w:sz w:val="18"/>
              </w:rPr>
              <w:t>.</w:t>
            </w:r>
          </w:p>
        </w:tc>
        <w:tc>
          <w:tcPr>
            <w:tcW w:w="1181" w:type="dxa"/>
          </w:tcPr>
          <w:p w:rsidR="00ED459D" w:rsidRPr="00E57EE0" w:rsidRDefault="009025E3" w:rsidP="00F31C64">
            <w:pPr>
              <w:jc w:val="left"/>
              <w:rPr>
                <w:rFonts w:cs="Arial"/>
                <w:sz w:val="18"/>
              </w:rPr>
            </w:pPr>
            <w:r w:rsidRPr="00E57EE0">
              <w:rPr>
                <w:rFonts w:cs="Arial"/>
                <w:sz w:val="18"/>
              </w:rPr>
              <w:t>C</w:t>
            </w:r>
            <w:r w:rsidR="00601983" w:rsidRPr="00E57EE0">
              <w:rPr>
                <w:rFonts w:cs="Arial"/>
                <w:sz w:val="18"/>
              </w:rPr>
              <w:t xml:space="preserve">ity </w:t>
            </w:r>
            <w:r w:rsidRPr="00E57EE0">
              <w:rPr>
                <w:rFonts w:cs="Arial"/>
                <w:sz w:val="18"/>
              </w:rPr>
              <w:t>D</w:t>
            </w:r>
          </w:p>
        </w:tc>
        <w:tc>
          <w:tcPr>
            <w:tcW w:w="1181" w:type="dxa"/>
          </w:tcPr>
          <w:p w:rsidR="00ED459D" w:rsidRPr="00E57EE0" w:rsidRDefault="00601983" w:rsidP="00F31C64">
            <w:pPr>
              <w:jc w:val="left"/>
              <w:rPr>
                <w:rFonts w:cs="Arial"/>
                <w:sz w:val="18"/>
              </w:rPr>
            </w:pPr>
            <w:r w:rsidRPr="00E57EE0">
              <w:rPr>
                <w:rFonts w:cs="Arial"/>
                <w:sz w:val="18"/>
              </w:rPr>
              <w:t>Short</w:t>
            </w:r>
          </w:p>
        </w:tc>
        <w:tc>
          <w:tcPr>
            <w:tcW w:w="1182" w:type="dxa"/>
          </w:tcPr>
          <w:p w:rsidR="00ED459D" w:rsidRPr="00E57EE0" w:rsidRDefault="00853C9C" w:rsidP="00853C9C">
            <w:pPr>
              <w:jc w:val="left"/>
              <w:rPr>
                <w:rFonts w:cs="Arial"/>
                <w:sz w:val="18"/>
              </w:rPr>
            </w:pPr>
            <w:r w:rsidRPr="00E57EE0">
              <w:rPr>
                <w:rFonts w:cs="Arial"/>
                <w:sz w:val="18"/>
              </w:rPr>
              <w:t>On-going</w:t>
            </w:r>
          </w:p>
        </w:tc>
      </w:tr>
      <w:tr w:rsidR="00ED459D" w:rsidRPr="00E57EE0">
        <w:tc>
          <w:tcPr>
            <w:tcW w:w="5245" w:type="dxa"/>
          </w:tcPr>
          <w:p w:rsidR="00ED459D" w:rsidRPr="00E57EE0" w:rsidRDefault="00ED459D" w:rsidP="00F31C64">
            <w:pPr>
              <w:numPr>
                <w:ilvl w:val="1"/>
                <w:numId w:val="20"/>
              </w:numPr>
              <w:ind w:right="85"/>
              <w:jc w:val="left"/>
              <w:rPr>
                <w:rFonts w:cs="Arial"/>
                <w:sz w:val="18"/>
              </w:rPr>
            </w:pPr>
            <w:r w:rsidRPr="00E57EE0">
              <w:rPr>
                <w:rFonts w:cs="Arial"/>
                <w:sz w:val="18"/>
              </w:rPr>
              <w:t>Upgrade existing drainage infrastructure as required over time.</w:t>
            </w:r>
          </w:p>
        </w:tc>
        <w:tc>
          <w:tcPr>
            <w:tcW w:w="1181" w:type="dxa"/>
          </w:tcPr>
          <w:p w:rsidR="00ED459D" w:rsidRPr="00E57EE0" w:rsidRDefault="009025E3" w:rsidP="00F31C64">
            <w:pPr>
              <w:jc w:val="left"/>
              <w:rPr>
                <w:rFonts w:cs="Arial"/>
                <w:sz w:val="18"/>
              </w:rPr>
            </w:pPr>
            <w:r w:rsidRPr="00E57EE0">
              <w:rPr>
                <w:rFonts w:cs="Arial"/>
                <w:sz w:val="18"/>
              </w:rPr>
              <w:t>ES</w:t>
            </w:r>
          </w:p>
        </w:tc>
        <w:tc>
          <w:tcPr>
            <w:tcW w:w="1181" w:type="dxa"/>
          </w:tcPr>
          <w:p w:rsidR="00ED459D" w:rsidRPr="00E57EE0" w:rsidRDefault="00ED459D" w:rsidP="00F31C64">
            <w:pPr>
              <w:jc w:val="left"/>
              <w:rPr>
                <w:rFonts w:cs="Arial"/>
                <w:sz w:val="18"/>
              </w:rPr>
            </w:pPr>
            <w:r w:rsidRPr="00E57EE0">
              <w:rPr>
                <w:rFonts w:cs="Arial"/>
                <w:sz w:val="18"/>
              </w:rPr>
              <w:t>Medium</w:t>
            </w:r>
          </w:p>
        </w:tc>
        <w:tc>
          <w:tcPr>
            <w:tcW w:w="1182" w:type="dxa"/>
          </w:tcPr>
          <w:p w:rsidR="00ED459D" w:rsidRPr="00E57EE0" w:rsidRDefault="00853C9C" w:rsidP="00F31C64">
            <w:pPr>
              <w:jc w:val="left"/>
              <w:rPr>
                <w:rFonts w:cs="Arial"/>
                <w:sz w:val="18"/>
              </w:rPr>
            </w:pPr>
            <w:r w:rsidRPr="00E57EE0">
              <w:rPr>
                <w:rFonts w:cs="Arial"/>
                <w:sz w:val="18"/>
              </w:rPr>
              <w:t>On-going</w:t>
            </w:r>
          </w:p>
        </w:tc>
      </w:tr>
      <w:tr w:rsidR="00BF43F6" w:rsidRPr="00E57EE0" w:rsidTr="00BF43F6">
        <w:tc>
          <w:tcPr>
            <w:tcW w:w="5245" w:type="dxa"/>
          </w:tcPr>
          <w:p w:rsidR="00BF43F6" w:rsidRPr="00E57EE0" w:rsidRDefault="00BF43F6" w:rsidP="00BF43F6">
            <w:pPr>
              <w:numPr>
                <w:ilvl w:val="1"/>
                <w:numId w:val="20"/>
              </w:numPr>
              <w:ind w:right="85"/>
              <w:jc w:val="left"/>
              <w:rPr>
                <w:rFonts w:cs="Arial"/>
                <w:sz w:val="18"/>
              </w:rPr>
            </w:pPr>
            <w:r>
              <w:rPr>
                <w:rFonts w:cs="Arial"/>
                <w:sz w:val="18"/>
              </w:rPr>
              <w:t>Coordinate upgrades to main drainage infrastructure in areas being redeveloped by DHS as part of the New Norlane project.</w:t>
            </w:r>
          </w:p>
        </w:tc>
        <w:tc>
          <w:tcPr>
            <w:tcW w:w="1181" w:type="dxa"/>
          </w:tcPr>
          <w:p w:rsidR="00BF43F6" w:rsidRDefault="00BF43F6" w:rsidP="00BF43F6">
            <w:pPr>
              <w:spacing w:after="0"/>
              <w:jc w:val="left"/>
              <w:rPr>
                <w:rFonts w:cs="Arial"/>
                <w:sz w:val="18"/>
              </w:rPr>
            </w:pPr>
            <w:r>
              <w:rPr>
                <w:rFonts w:cs="Arial"/>
                <w:sz w:val="18"/>
              </w:rPr>
              <w:t>ES</w:t>
            </w:r>
          </w:p>
          <w:p w:rsidR="00BF43F6" w:rsidRPr="00E57EE0" w:rsidRDefault="00BF43F6" w:rsidP="00BF43F6">
            <w:pPr>
              <w:spacing w:after="0"/>
              <w:jc w:val="left"/>
              <w:rPr>
                <w:rFonts w:cs="Arial"/>
                <w:sz w:val="18"/>
              </w:rPr>
            </w:pPr>
            <w:r>
              <w:rPr>
                <w:rFonts w:cs="Arial"/>
                <w:sz w:val="18"/>
              </w:rPr>
              <w:t>DHS</w:t>
            </w:r>
          </w:p>
        </w:tc>
        <w:tc>
          <w:tcPr>
            <w:tcW w:w="1181" w:type="dxa"/>
          </w:tcPr>
          <w:p w:rsidR="00BF43F6" w:rsidRPr="00E57EE0" w:rsidRDefault="00BF43F6" w:rsidP="00BF43F6">
            <w:pPr>
              <w:jc w:val="left"/>
              <w:rPr>
                <w:rFonts w:cs="Arial"/>
                <w:sz w:val="18"/>
              </w:rPr>
            </w:pPr>
            <w:r w:rsidRPr="00E57EE0">
              <w:rPr>
                <w:rFonts w:cs="Arial"/>
                <w:sz w:val="18"/>
              </w:rPr>
              <w:t>Short</w:t>
            </w:r>
          </w:p>
        </w:tc>
        <w:tc>
          <w:tcPr>
            <w:tcW w:w="1182" w:type="dxa"/>
          </w:tcPr>
          <w:p w:rsidR="00BF43F6" w:rsidRPr="00E57EE0" w:rsidRDefault="00BF43F6" w:rsidP="00BF43F6">
            <w:pPr>
              <w:jc w:val="left"/>
              <w:rPr>
                <w:rFonts w:cs="Arial"/>
                <w:sz w:val="18"/>
              </w:rPr>
            </w:pPr>
            <w:r w:rsidRPr="00E57EE0">
              <w:rPr>
                <w:rFonts w:cs="Arial"/>
                <w:sz w:val="18"/>
              </w:rPr>
              <w:t>On-going</w:t>
            </w:r>
          </w:p>
        </w:tc>
      </w:tr>
      <w:tr w:rsidR="00ED459D" w:rsidRPr="00E57EE0">
        <w:tc>
          <w:tcPr>
            <w:tcW w:w="5245" w:type="dxa"/>
          </w:tcPr>
          <w:p w:rsidR="00ED459D" w:rsidRPr="00E57EE0" w:rsidRDefault="00ED459D" w:rsidP="00F31C64">
            <w:pPr>
              <w:numPr>
                <w:ilvl w:val="1"/>
                <w:numId w:val="20"/>
              </w:numPr>
              <w:ind w:right="85"/>
              <w:jc w:val="left"/>
              <w:rPr>
                <w:rFonts w:cs="Arial"/>
                <w:sz w:val="18"/>
              </w:rPr>
            </w:pPr>
            <w:r w:rsidRPr="00E57EE0">
              <w:rPr>
                <w:rFonts w:cs="Arial"/>
                <w:sz w:val="18"/>
              </w:rPr>
              <w:t>Work with businesses along Station Street and the Corio Shopping Centre management to reduce polluted stormwater run-off and litter.</w:t>
            </w:r>
          </w:p>
        </w:tc>
        <w:tc>
          <w:tcPr>
            <w:tcW w:w="1181" w:type="dxa"/>
          </w:tcPr>
          <w:p w:rsidR="00EB6D88" w:rsidRPr="00E57EE0" w:rsidRDefault="006D7D05">
            <w:pPr>
              <w:spacing w:after="0"/>
              <w:jc w:val="left"/>
              <w:rPr>
                <w:rFonts w:cs="Arial"/>
                <w:sz w:val="18"/>
              </w:rPr>
            </w:pPr>
            <w:r w:rsidRPr="00E57EE0">
              <w:rPr>
                <w:rFonts w:cs="Arial"/>
                <w:sz w:val="18"/>
              </w:rPr>
              <w:t>ES</w:t>
            </w:r>
          </w:p>
          <w:p w:rsidR="00EB6D88" w:rsidRPr="00E57EE0" w:rsidRDefault="00EB6D88">
            <w:pPr>
              <w:spacing w:after="0"/>
              <w:jc w:val="left"/>
              <w:rPr>
                <w:rFonts w:cs="Arial"/>
                <w:sz w:val="18"/>
              </w:rPr>
            </w:pPr>
          </w:p>
          <w:p w:rsidR="00EB6D88" w:rsidRPr="00E57EE0" w:rsidRDefault="006D7D05">
            <w:pPr>
              <w:spacing w:after="0"/>
              <w:jc w:val="left"/>
              <w:rPr>
                <w:rFonts w:cs="Arial"/>
                <w:sz w:val="18"/>
              </w:rPr>
            </w:pPr>
            <w:r w:rsidRPr="00E57EE0">
              <w:rPr>
                <w:rFonts w:cs="Arial"/>
                <w:sz w:val="18"/>
              </w:rPr>
              <w:t>E &amp; NR</w:t>
            </w:r>
          </w:p>
          <w:p w:rsidR="00EB6D88" w:rsidRPr="00E57EE0" w:rsidRDefault="00EB6D88">
            <w:pPr>
              <w:spacing w:after="0"/>
              <w:jc w:val="left"/>
              <w:rPr>
                <w:rFonts w:cs="Arial"/>
                <w:sz w:val="18"/>
              </w:rPr>
            </w:pPr>
          </w:p>
          <w:p w:rsidR="00EB6D88" w:rsidRPr="00E57EE0" w:rsidRDefault="006D7D05">
            <w:pPr>
              <w:spacing w:after="0"/>
              <w:jc w:val="left"/>
              <w:rPr>
                <w:rFonts w:cs="Arial"/>
                <w:sz w:val="18"/>
              </w:rPr>
            </w:pPr>
            <w:r w:rsidRPr="00E57EE0">
              <w:rPr>
                <w:rFonts w:cs="Arial"/>
                <w:sz w:val="18"/>
              </w:rPr>
              <w:t>EPA</w:t>
            </w:r>
          </w:p>
        </w:tc>
        <w:tc>
          <w:tcPr>
            <w:tcW w:w="1181" w:type="dxa"/>
          </w:tcPr>
          <w:p w:rsidR="00ED459D" w:rsidRPr="00E57EE0" w:rsidRDefault="00ED459D" w:rsidP="00F31C64">
            <w:pPr>
              <w:jc w:val="left"/>
              <w:rPr>
                <w:rFonts w:cs="Arial"/>
                <w:sz w:val="18"/>
              </w:rPr>
            </w:pPr>
            <w:r w:rsidRPr="00E57EE0">
              <w:rPr>
                <w:rFonts w:cs="Arial"/>
                <w:sz w:val="18"/>
              </w:rPr>
              <w:t>Short</w:t>
            </w:r>
          </w:p>
        </w:tc>
        <w:tc>
          <w:tcPr>
            <w:tcW w:w="1182" w:type="dxa"/>
          </w:tcPr>
          <w:p w:rsidR="00ED459D" w:rsidRPr="00E57EE0" w:rsidRDefault="00853C9C" w:rsidP="00F31C64">
            <w:pPr>
              <w:jc w:val="left"/>
              <w:rPr>
                <w:rFonts w:cs="Arial"/>
                <w:sz w:val="18"/>
              </w:rPr>
            </w:pPr>
            <w:r w:rsidRPr="00E57EE0">
              <w:rPr>
                <w:rFonts w:cs="Arial"/>
                <w:sz w:val="18"/>
              </w:rPr>
              <w:t>On-going</w:t>
            </w:r>
          </w:p>
        </w:tc>
      </w:tr>
      <w:tr w:rsidR="00ED459D" w:rsidRPr="00E57EE0">
        <w:tc>
          <w:tcPr>
            <w:tcW w:w="5245" w:type="dxa"/>
          </w:tcPr>
          <w:p w:rsidR="00ED459D" w:rsidRPr="00E57EE0" w:rsidRDefault="00ED459D" w:rsidP="00F31C64">
            <w:pPr>
              <w:numPr>
                <w:ilvl w:val="1"/>
                <w:numId w:val="20"/>
              </w:numPr>
              <w:ind w:right="85"/>
              <w:jc w:val="left"/>
              <w:rPr>
                <w:rFonts w:cs="Arial"/>
                <w:sz w:val="18"/>
              </w:rPr>
            </w:pPr>
            <w:r w:rsidRPr="00E57EE0">
              <w:rPr>
                <w:rFonts w:cs="Arial"/>
                <w:sz w:val="18"/>
              </w:rPr>
              <w:t>Incorporate Water Sensitive Urban Design principles in public realm upgrades, particularly along Cowies Creek and Cuthbertson Creek.</w:t>
            </w:r>
          </w:p>
        </w:tc>
        <w:tc>
          <w:tcPr>
            <w:tcW w:w="1181" w:type="dxa"/>
          </w:tcPr>
          <w:p w:rsidR="00CC532E" w:rsidRDefault="00CC532E">
            <w:pPr>
              <w:spacing w:after="0"/>
              <w:jc w:val="left"/>
              <w:rPr>
                <w:rFonts w:cs="Arial"/>
                <w:sz w:val="18"/>
              </w:rPr>
            </w:pPr>
            <w:r w:rsidRPr="00E57EE0">
              <w:rPr>
                <w:rFonts w:cs="Arial"/>
                <w:sz w:val="18"/>
              </w:rPr>
              <w:t xml:space="preserve">E &amp; NR </w:t>
            </w:r>
          </w:p>
          <w:p w:rsidR="00EB6D88" w:rsidRPr="00E57EE0" w:rsidRDefault="006D7D05">
            <w:pPr>
              <w:spacing w:after="0"/>
              <w:jc w:val="left"/>
              <w:rPr>
                <w:rFonts w:cs="Arial"/>
                <w:sz w:val="18"/>
              </w:rPr>
            </w:pPr>
            <w:r w:rsidRPr="00E57EE0">
              <w:rPr>
                <w:rFonts w:cs="Arial"/>
                <w:sz w:val="18"/>
              </w:rPr>
              <w:t>S &amp; R</w:t>
            </w:r>
          </w:p>
          <w:p w:rsidR="00EB6D88" w:rsidRPr="00E57EE0" w:rsidRDefault="00EB6D88">
            <w:pPr>
              <w:spacing w:after="0"/>
              <w:jc w:val="left"/>
              <w:rPr>
                <w:rFonts w:cs="Arial"/>
                <w:sz w:val="18"/>
              </w:rPr>
            </w:pPr>
          </w:p>
          <w:p w:rsidR="00EB6D88" w:rsidRPr="00E57EE0" w:rsidRDefault="00EB6D88">
            <w:pPr>
              <w:spacing w:after="0"/>
              <w:jc w:val="left"/>
              <w:rPr>
                <w:rFonts w:cs="Arial"/>
                <w:sz w:val="18"/>
              </w:rPr>
            </w:pPr>
          </w:p>
        </w:tc>
        <w:tc>
          <w:tcPr>
            <w:tcW w:w="1181" w:type="dxa"/>
          </w:tcPr>
          <w:p w:rsidR="00ED459D" w:rsidRPr="00E57EE0" w:rsidRDefault="00ED459D" w:rsidP="00F31C64">
            <w:pPr>
              <w:jc w:val="left"/>
              <w:rPr>
                <w:rFonts w:cs="Arial"/>
                <w:sz w:val="18"/>
              </w:rPr>
            </w:pPr>
            <w:r w:rsidRPr="00E57EE0">
              <w:rPr>
                <w:rFonts w:cs="Arial"/>
                <w:sz w:val="18"/>
              </w:rPr>
              <w:t xml:space="preserve">Short </w:t>
            </w:r>
          </w:p>
        </w:tc>
        <w:tc>
          <w:tcPr>
            <w:tcW w:w="1182" w:type="dxa"/>
          </w:tcPr>
          <w:p w:rsidR="00ED459D" w:rsidRPr="00E57EE0" w:rsidRDefault="00853C9C" w:rsidP="00F31C64">
            <w:pPr>
              <w:jc w:val="left"/>
              <w:rPr>
                <w:rFonts w:cs="Arial"/>
                <w:sz w:val="18"/>
              </w:rPr>
            </w:pPr>
            <w:r w:rsidRPr="00E57EE0">
              <w:rPr>
                <w:rFonts w:cs="Arial"/>
                <w:sz w:val="18"/>
              </w:rPr>
              <w:t>On-going</w:t>
            </w:r>
          </w:p>
        </w:tc>
      </w:tr>
      <w:tr w:rsidR="00ED459D" w:rsidRPr="00E57EE0">
        <w:tc>
          <w:tcPr>
            <w:tcW w:w="5245" w:type="dxa"/>
            <w:shd w:val="clear" w:color="auto" w:fill="D9D9D9"/>
          </w:tcPr>
          <w:p w:rsidR="00ED459D" w:rsidRPr="00E57EE0" w:rsidRDefault="00ED459D" w:rsidP="00F31C64">
            <w:pPr>
              <w:numPr>
                <w:ilvl w:val="0"/>
                <w:numId w:val="20"/>
              </w:numPr>
              <w:ind w:right="746"/>
              <w:jc w:val="left"/>
              <w:rPr>
                <w:rFonts w:cs="Arial"/>
                <w:b/>
                <w:i/>
                <w:sz w:val="18"/>
              </w:rPr>
            </w:pPr>
            <w:r w:rsidRPr="00E57EE0">
              <w:rPr>
                <w:rFonts w:cs="Arial"/>
                <w:b/>
                <w:i/>
                <w:sz w:val="18"/>
              </w:rPr>
              <w:t>Principle 12 – Enhance entrance points and improve way-finding signage.</w:t>
            </w:r>
          </w:p>
          <w:p w:rsidR="00ED459D" w:rsidRPr="00E57EE0" w:rsidRDefault="00ED459D" w:rsidP="00F31C64">
            <w:pPr>
              <w:ind w:right="746"/>
              <w:jc w:val="left"/>
              <w:rPr>
                <w:rFonts w:cs="Arial"/>
                <w:b/>
                <w:i/>
                <w:sz w:val="18"/>
              </w:rPr>
            </w:pPr>
            <w:r w:rsidRPr="00E57EE0">
              <w:rPr>
                <w:rFonts w:cs="Arial"/>
                <w:b/>
                <w:i/>
                <w:sz w:val="18"/>
              </w:rPr>
              <w:t>Actions</w:t>
            </w:r>
          </w:p>
        </w:tc>
        <w:tc>
          <w:tcPr>
            <w:tcW w:w="1181" w:type="dxa"/>
            <w:shd w:val="clear" w:color="auto" w:fill="D9D9D9"/>
          </w:tcPr>
          <w:p w:rsidR="00ED459D" w:rsidRPr="00E57EE0" w:rsidRDefault="00ED459D" w:rsidP="00F31C64">
            <w:pPr>
              <w:jc w:val="left"/>
              <w:rPr>
                <w:rFonts w:cs="Arial"/>
                <w:b/>
                <w:i/>
                <w:sz w:val="18"/>
              </w:rPr>
            </w:pPr>
            <w:r w:rsidRPr="00E57EE0">
              <w:rPr>
                <w:rFonts w:cs="Arial"/>
                <w:b/>
                <w:i/>
                <w:sz w:val="18"/>
              </w:rPr>
              <w:t>Lead Agency</w:t>
            </w:r>
          </w:p>
        </w:tc>
        <w:tc>
          <w:tcPr>
            <w:tcW w:w="1181" w:type="dxa"/>
            <w:shd w:val="clear" w:color="auto" w:fill="D9D9D9"/>
          </w:tcPr>
          <w:p w:rsidR="00ED459D" w:rsidRPr="00E57EE0" w:rsidRDefault="00ED459D" w:rsidP="00F31C64">
            <w:pPr>
              <w:jc w:val="left"/>
              <w:rPr>
                <w:rFonts w:cs="Arial"/>
                <w:b/>
                <w:i/>
                <w:sz w:val="18"/>
              </w:rPr>
            </w:pPr>
            <w:r w:rsidRPr="00E57EE0">
              <w:rPr>
                <w:rFonts w:cs="Arial"/>
                <w:b/>
                <w:i/>
                <w:sz w:val="18"/>
              </w:rPr>
              <w:t>Timing</w:t>
            </w:r>
          </w:p>
        </w:tc>
        <w:tc>
          <w:tcPr>
            <w:tcW w:w="1182" w:type="dxa"/>
            <w:shd w:val="clear" w:color="auto" w:fill="D9D9D9"/>
          </w:tcPr>
          <w:p w:rsidR="00ED459D" w:rsidRPr="00E57EE0" w:rsidRDefault="00853C9C" w:rsidP="00F31C64">
            <w:pPr>
              <w:jc w:val="left"/>
              <w:rPr>
                <w:rFonts w:cs="Arial"/>
                <w:b/>
                <w:i/>
                <w:sz w:val="18"/>
              </w:rPr>
            </w:pPr>
            <w:r w:rsidRPr="00E57EE0">
              <w:rPr>
                <w:rFonts w:cs="Arial"/>
                <w:b/>
                <w:i/>
                <w:sz w:val="18"/>
              </w:rPr>
              <w:t>Status</w:t>
            </w:r>
          </w:p>
        </w:tc>
      </w:tr>
      <w:tr w:rsidR="00ED459D" w:rsidRPr="00E57EE0">
        <w:tc>
          <w:tcPr>
            <w:tcW w:w="5245" w:type="dxa"/>
          </w:tcPr>
          <w:p w:rsidR="00ED459D" w:rsidRPr="00E57EE0" w:rsidRDefault="00ED459D" w:rsidP="00F31C64">
            <w:pPr>
              <w:numPr>
                <w:ilvl w:val="1"/>
                <w:numId w:val="20"/>
              </w:numPr>
              <w:ind w:right="85"/>
              <w:jc w:val="left"/>
              <w:rPr>
                <w:rFonts w:cs="Arial"/>
                <w:sz w:val="18"/>
              </w:rPr>
            </w:pPr>
            <w:r w:rsidRPr="00E57EE0">
              <w:rPr>
                <w:rFonts w:cs="Arial"/>
                <w:sz w:val="18"/>
              </w:rPr>
              <w:t>Prepare a masterplan and business case to develop a landmark multi purpose centre at Waterworld that provides improved site layout and integration of uses, including creation of an arts and culture space to service northern Geelong (see also 3.1</w:t>
            </w:r>
            <w:r w:rsidR="00591F39" w:rsidRPr="00E57EE0">
              <w:rPr>
                <w:rFonts w:cs="Arial"/>
                <w:sz w:val="18"/>
              </w:rPr>
              <w:t xml:space="preserve"> &amp; 14.5</w:t>
            </w:r>
            <w:r w:rsidRPr="00E57EE0">
              <w:rPr>
                <w:rFonts w:cs="Arial"/>
                <w:sz w:val="18"/>
              </w:rPr>
              <w:t>)</w:t>
            </w:r>
          </w:p>
        </w:tc>
        <w:tc>
          <w:tcPr>
            <w:tcW w:w="1181" w:type="dxa"/>
          </w:tcPr>
          <w:p w:rsidR="00EB6D88" w:rsidRPr="00E57EE0" w:rsidRDefault="006D7D05">
            <w:pPr>
              <w:spacing w:after="0"/>
              <w:jc w:val="left"/>
              <w:rPr>
                <w:rFonts w:cs="Arial"/>
                <w:sz w:val="18"/>
              </w:rPr>
            </w:pPr>
            <w:r w:rsidRPr="00E57EE0">
              <w:rPr>
                <w:rFonts w:cs="Arial"/>
                <w:sz w:val="18"/>
              </w:rPr>
              <w:t>S &amp; R</w:t>
            </w:r>
          </w:p>
          <w:p w:rsidR="00EB6D88" w:rsidRPr="00E57EE0" w:rsidRDefault="006D7D05">
            <w:pPr>
              <w:spacing w:after="0"/>
              <w:jc w:val="left"/>
              <w:rPr>
                <w:rFonts w:cs="Arial"/>
                <w:sz w:val="18"/>
              </w:rPr>
            </w:pPr>
            <w:r w:rsidRPr="00E57EE0">
              <w:rPr>
                <w:rFonts w:cs="Arial"/>
                <w:sz w:val="18"/>
              </w:rPr>
              <w:t>A &amp; C</w:t>
            </w:r>
          </w:p>
        </w:tc>
        <w:tc>
          <w:tcPr>
            <w:tcW w:w="1181" w:type="dxa"/>
          </w:tcPr>
          <w:p w:rsidR="00ED459D" w:rsidRPr="00E57EE0" w:rsidRDefault="00853C9C" w:rsidP="00F31C64">
            <w:pPr>
              <w:jc w:val="left"/>
              <w:rPr>
                <w:rFonts w:cs="Arial"/>
                <w:sz w:val="18"/>
              </w:rPr>
            </w:pPr>
            <w:r w:rsidRPr="00E57EE0">
              <w:rPr>
                <w:rFonts w:cs="Arial"/>
                <w:sz w:val="18"/>
              </w:rPr>
              <w:t>Short</w:t>
            </w:r>
          </w:p>
        </w:tc>
        <w:tc>
          <w:tcPr>
            <w:tcW w:w="1182" w:type="dxa"/>
          </w:tcPr>
          <w:p w:rsidR="00ED459D" w:rsidRPr="00E57EE0" w:rsidRDefault="009025E3" w:rsidP="00F31C64">
            <w:pPr>
              <w:jc w:val="left"/>
              <w:rPr>
                <w:rFonts w:cs="Arial"/>
                <w:sz w:val="18"/>
              </w:rPr>
            </w:pPr>
            <w:r w:rsidRPr="00E57EE0">
              <w:rPr>
                <w:rFonts w:cs="Arial"/>
                <w:sz w:val="18"/>
              </w:rPr>
              <w:t>Develop</w:t>
            </w:r>
          </w:p>
        </w:tc>
      </w:tr>
      <w:tr w:rsidR="00ED459D" w:rsidRPr="00E57EE0">
        <w:tc>
          <w:tcPr>
            <w:tcW w:w="5245" w:type="dxa"/>
          </w:tcPr>
          <w:p w:rsidR="00ED459D" w:rsidRPr="00E57EE0" w:rsidRDefault="00ED459D" w:rsidP="00F31C64">
            <w:pPr>
              <w:numPr>
                <w:ilvl w:val="1"/>
                <w:numId w:val="20"/>
              </w:numPr>
              <w:ind w:right="85"/>
              <w:jc w:val="left"/>
              <w:rPr>
                <w:rFonts w:cs="Arial"/>
                <w:sz w:val="18"/>
              </w:rPr>
            </w:pPr>
            <w:r w:rsidRPr="00E57EE0">
              <w:rPr>
                <w:rFonts w:cs="Arial"/>
                <w:sz w:val="18"/>
              </w:rPr>
              <w:t>Develop a Pedestrian and Wayfinding Strategy</w:t>
            </w:r>
          </w:p>
        </w:tc>
        <w:tc>
          <w:tcPr>
            <w:tcW w:w="1181" w:type="dxa"/>
          </w:tcPr>
          <w:p w:rsidR="00EB6D88" w:rsidRPr="00E57EE0" w:rsidRDefault="006D7D05">
            <w:pPr>
              <w:spacing w:after="0"/>
              <w:jc w:val="left"/>
              <w:rPr>
                <w:rFonts w:cs="Arial"/>
                <w:sz w:val="18"/>
              </w:rPr>
            </w:pPr>
            <w:r w:rsidRPr="00E57EE0">
              <w:rPr>
                <w:rFonts w:cs="Arial"/>
                <w:sz w:val="18"/>
              </w:rPr>
              <w:t>CD</w:t>
            </w:r>
          </w:p>
          <w:p w:rsidR="00EB6D88" w:rsidRPr="00E57EE0" w:rsidRDefault="006D7D05">
            <w:pPr>
              <w:spacing w:after="0"/>
              <w:jc w:val="left"/>
              <w:rPr>
                <w:rFonts w:cs="Arial"/>
                <w:sz w:val="18"/>
              </w:rPr>
            </w:pPr>
            <w:r w:rsidRPr="00E57EE0">
              <w:rPr>
                <w:rFonts w:cs="Arial"/>
                <w:sz w:val="18"/>
              </w:rPr>
              <w:t>A &amp; C</w:t>
            </w:r>
          </w:p>
          <w:p w:rsidR="00EB6D88" w:rsidRPr="00E57EE0" w:rsidRDefault="006D7D05">
            <w:pPr>
              <w:spacing w:after="0"/>
              <w:jc w:val="left"/>
              <w:rPr>
                <w:rFonts w:cs="Arial"/>
                <w:sz w:val="18"/>
              </w:rPr>
            </w:pPr>
            <w:r w:rsidRPr="00E57EE0">
              <w:rPr>
                <w:rFonts w:cs="Arial"/>
                <w:sz w:val="18"/>
              </w:rPr>
              <w:t>S &amp; R</w:t>
            </w:r>
          </w:p>
        </w:tc>
        <w:tc>
          <w:tcPr>
            <w:tcW w:w="1181" w:type="dxa"/>
          </w:tcPr>
          <w:p w:rsidR="00ED459D" w:rsidRPr="00E57EE0" w:rsidRDefault="00853C9C" w:rsidP="00F31C64">
            <w:pPr>
              <w:jc w:val="left"/>
              <w:rPr>
                <w:rFonts w:cs="Arial"/>
                <w:sz w:val="18"/>
              </w:rPr>
            </w:pPr>
            <w:r w:rsidRPr="00E57EE0">
              <w:rPr>
                <w:rFonts w:cs="Arial"/>
                <w:sz w:val="18"/>
              </w:rPr>
              <w:t>Short</w:t>
            </w:r>
          </w:p>
        </w:tc>
        <w:tc>
          <w:tcPr>
            <w:tcW w:w="1182" w:type="dxa"/>
          </w:tcPr>
          <w:p w:rsidR="00ED459D" w:rsidRPr="00E57EE0" w:rsidRDefault="00853C9C" w:rsidP="00F31C64">
            <w:pPr>
              <w:jc w:val="left"/>
              <w:rPr>
                <w:rFonts w:cs="Arial"/>
                <w:sz w:val="18"/>
              </w:rPr>
            </w:pPr>
            <w:r w:rsidRPr="00E57EE0">
              <w:rPr>
                <w:rFonts w:cs="Arial"/>
                <w:sz w:val="18"/>
              </w:rPr>
              <w:t>In progress</w:t>
            </w:r>
          </w:p>
        </w:tc>
      </w:tr>
      <w:tr w:rsidR="00ED459D" w:rsidRPr="00F77785">
        <w:tc>
          <w:tcPr>
            <w:tcW w:w="5245" w:type="dxa"/>
          </w:tcPr>
          <w:p w:rsidR="00ED459D" w:rsidRPr="00E57EE0" w:rsidRDefault="00ED459D" w:rsidP="00F31C64">
            <w:pPr>
              <w:numPr>
                <w:ilvl w:val="1"/>
                <w:numId w:val="20"/>
              </w:numPr>
              <w:ind w:right="85"/>
              <w:jc w:val="left"/>
              <w:rPr>
                <w:rFonts w:cs="Arial"/>
                <w:sz w:val="18"/>
              </w:rPr>
            </w:pPr>
            <w:r w:rsidRPr="00E57EE0">
              <w:rPr>
                <w:rFonts w:cs="Arial"/>
                <w:sz w:val="18"/>
              </w:rPr>
              <w:t>Incorporate public art in way-finding where appropriate</w:t>
            </w:r>
          </w:p>
        </w:tc>
        <w:tc>
          <w:tcPr>
            <w:tcW w:w="1181" w:type="dxa"/>
          </w:tcPr>
          <w:p w:rsidR="00ED459D" w:rsidRPr="00E57EE0" w:rsidRDefault="009025E3" w:rsidP="00F31C64">
            <w:pPr>
              <w:jc w:val="left"/>
              <w:rPr>
                <w:rFonts w:cs="Arial"/>
                <w:sz w:val="18"/>
              </w:rPr>
            </w:pPr>
            <w:r w:rsidRPr="00E57EE0">
              <w:rPr>
                <w:rFonts w:cs="Arial"/>
                <w:sz w:val="18"/>
              </w:rPr>
              <w:t>A &amp; C</w:t>
            </w:r>
          </w:p>
        </w:tc>
        <w:tc>
          <w:tcPr>
            <w:tcW w:w="1181" w:type="dxa"/>
          </w:tcPr>
          <w:p w:rsidR="00ED459D" w:rsidRPr="00E57EE0" w:rsidRDefault="00853C9C" w:rsidP="00F31C64">
            <w:pPr>
              <w:jc w:val="left"/>
              <w:rPr>
                <w:rFonts w:cs="Arial"/>
                <w:sz w:val="18"/>
              </w:rPr>
            </w:pPr>
            <w:r w:rsidRPr="00E57EE0">
              <w:rPr>
                <w:rFonts w:cs="Arial"/>
                <w:sz w:val="18"/>
              </w:rPr>
              <w:t>Short</w:t>
            </w:r>
          </w:p>
        </w:tc>
        <w:tc>
          <w:tcPr>
            <w:tcW w:w="1182" w:type="dxa"/>
          </w:tcPr>
          <w:p w:rsidR="00ED459D" w:rsidRPr="005A1D6B" w:rsidRDefault="00853C9C" w:rsidP="00F31C64">
            <w:pPr>
              <w:jc w:val="left"/>
              <w:rPr>
                <w:rFonts w:cs="Arial"/>
                <w:sz w:val="18"/>
              </w:rPr>
            </w:pPr>
            <w:r w:rsidRPr="00E57EE0">
              <w:rPr>
                <w:rFonts w:cs="Arial"/>
                <w:sz w:val="18"/>
              </w:rPr>
              <w:t>Investigate</w:t>
            </w:r>
          </w:p>
        </w:tc>
      </w:tr>
    </w:tbl>
    <w:p w:rsidR="00ED459D" w:rsidRDefault="00ED459D" w:rsidP="00F31C64">
      <w:pPr>
        <w:pStyle w:val="HeadingNumber4"/>
        <w:rPr>
          <w:sz w:val="22"/>
          <w:lang w:val="en-US"/>
        </w:rPr>
      </w:pPr>
      <w:bookmarkStart w:id="202" w:name="_Toc282597761"/>
      <w:bookmarkStart w:id="203" w:name="_Toc282597762"/>
      <w:bookmarkEnd w:id="202"/>
      <w:bookmarkEnd w:id="203"/>
    </w:p>
    <w:p w:rsidR="00ED459D" w:rsidRDefault="00ED459D" w:rsidP="00F31C64">
      <w:pPr>
        <w:pStyle w:val="HeadingNumber4"/>
        <w:rPr>
          <w:sz w:val="22"/>
          <w:lang w:val="en-US"/>
        </w:rPr>
      </w:pPr>
      <w:bookmarkStart w:id="204" w:name="_Toc326938514"/>
      <w:r w:rsidRPr="00F31E4D">
        <w:rPr>
          <w:sz w:val="22"/>
          <w:lang w:val="en-US"/>
        </w:rPr>
        <w:t>Communit</w:t>
      </w:r>
      <w:r>
        <w:rPr>
          <w:sz w:val="22"/>
          <w:lang w:val="en-US"/>
        </w:rPr>
        <w:t>ies in Corio Norlane Actions</w:t>
      </w:r>
      <w:bookmarkEnd w:id="204"/>
    </w:p>
    <w:p w:rsidR="00ED459D" w:rsidRDefault="00ED459D" w:rsidP="00F31C64">
      <w:pPr>
        <w:pStyle w:val="HeadingNumber4"/>
        <w:rPr>
          <w:sz w:val="22"/>
          <w:lang w:val="en-US"/>
        </w:rPr>
      </w:pPr>
    </w:p>
    <w:tbl>
      <w:tblPr>
        <w:tblW w:w="87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246"/>
        <w:gridCol w:w="1181"/>
        <w:gridCol w:w="1181"/>
        <w:gridCol w:w="1182"/>
      </w:tblGrid>
      <w:tr w:rsidR="00ED459D" w:rsidRPr="005A1D6B" w:rsidTr="00624B09">
        <w:tc>
          <w:tcPr>
            <w:tcW w:w="5246" w:type="dxa"/>
            <w:shd w:val="clear" w:color="auto" w:fill="D9D9D9"/>
          </w:tcPr>
          <w:p w:rsidR="00ED459D" w:rsidRPr="005A1D6B" w:rsidRDefault="00ED459D" w:rsidP="00F31C64">
            <w:pPr>
              <w:numPr>
                <w:ilvl w:val="0"/>
                <w:numId w:val="20"/>
              </w:numPr>
              <w:ind w:right="746"/>
              <w:jc w:val="left"/>
              <w:rPr>
                <w:rFonts w:cs="Arial"/>
                <w:b/>
                <w:i/>
                <w:sz w:val="18"/>
              </w:rPr>
            </w:pPr>
            <w:r w:rsidRPr="005A1D6B">
              <w:rPr>
                <w:rFonts w:cs="Arial"/>
                <w:b/>
                <w:i/>
                <w:sz w:val="18"/>
              </w:rPr>
              <w:t xml:space="preserve">Principle 13 - Improve image and identity through a creative arts and  ‘greening’ approach </w:t>
            </w:r>
          </w:p>
          <w:p w:rsidR="00ED459D" w:rsidRPr="005A1D6B" w:rsidRDefault="00ED459D" w:rsidP="00F31C64">
            <w:pPr>
              <w:ind w:right="746"/>
              <w:jc w:val="left"/>
              <w:rPr>
                <w:rFonts w:cs="Arial"/>
                <w:b/>
                <w:i/>
                <w:sz w:val="18"/>
              </w:rPr>
            </w:pPr>
            <w:r w:rsidRPr="005A1D6B">
              <w:rPr>
                <w:rFonts w:cs="Arial"/>
                <w:b/>
                <w:i/>
                <w:sz w:val="18"/>
              </w:rPr>
              <w:t>Actions</w:t>
            </w:r>
          </w:p>
        </w:tc>
        <w:tc>
          <w:tcPr>
            <w:tcW w:w="1181" w:type="dxa"/>
            <w:shd w:val="clear" w:color="auto" w:fill="D9D9D9"/>
          </w:tcPr>
          <w:p w:rsidR="00ED459D" w:rsidRPr="005A1D6B" w:rsidRDefault="00ED459D" w:rsidP="00F31C64">
            <w:pPr>
              <w:ind w:right="252"/>
              <w:jc w:val="left"/>
              <w:rPr>
                <w:rFonts w:cs="Arial"/>
                <w:b/>
                <w:i/>
                <w:sz w:val="18"/>
              </w:rPr>
            </w:pPr>
            <w:r w:rsidRPr="005A1D6B">
              <w:rPr>
                <w:rFonts w:cs="Arial"/>
                <w:b/>
                <w:i/>
                <w:sz w:val="18"/>
              </w:rPr>
              <w:t>Lead Agency</w:t>
            </w:r>
          </w:p>
        </w:tc>
        <w:tc>
          <w:tcPr>
            <w:tcW w:w="1181" w:type="dxa"/>
            <w:shd w:val="clear" w:color="auto" w:fill="D9D9D9"/>
          </w:tcPr>
          <w:p w:rsidR="00ED459D" w:rsidRPr="005A1D6B" w:rsidRDefault="00ED459D" w:rsidP="00F31C64">
            <w:pPr>
              <w:ind w:right="252"/>
              <w:jc w:val="left"/>
              <w:rPr>
                <w:rFonts w:cs="Arial"/>
                <w:b/>
                <w:i/>
                <w:sz w:val="18"/>
              </w:rPr>
            </w:pPr>
            <w:r w:rsidRPr="005A1D6B">
              <w:rPr>
                <w:rFonts w:cs="Arial"/>
                <w:b/>
                <w:i/>
                <w:sz w:val="18"/>
              </w:rPr>
              <w:t>Timing</w:t>
            </w:r>
          </w:p>
        </w:tc>
        <w:tc>
          <w:tcPr>
            <w:tcW w:w="1182" w:type="dxa"/>
            <w:shd w:val="clear" w:color="auto" w:fill="D9D9D9"/>
          </w:tcPr>
          <w:p w:rsidR="00ED459D" w:rsidRPr="005A1D6B" w:rsidRDefault="00853C9C" w:rsidP="00F31C64">
            <w:pPr>
              <w:ind w:right="252"/>
              <w:jc w:val="left"/>
              <w:rPr>
                <w:rFonts w:cs="Arial"/>
                <w:b/>
                <w:i/>
                <w:sz w:val="18"/>
              </w:rPr>
            </w:pPr>
            <w:r w:rsidRPr="005A1D6B">
              <w:rPr>
                <w:rFonts w:cs="Arial"/>
                <w:b/>
                <w:i/>
                <w:sz w:val="18"/>
              </w:rPr>
              <w:t>Status</w:t>
            </w:r>
          </w:p>
        </w:tc>
      </w:tr>
      <w:tr w:rsidR="00ED459D" w:rsidRPr="005A1D6B" w:rsidTr="00624B09">
        <w:tc>
          <w:tcPr>
            <w:tcW w:w="5246" w:type="dxa"/>
          </w:tcPr>
          <w:p w:rsidR="00ED459D" w:rsidRPr="005A1D6B" w:rsidRDefault="00ED459D" w:rsidP="00F31C64">
            <w:pPr>
              <w:numPr>
                <w:ilvl w:val="1"/>
                <w:numId w:val="20"/>
              </w:numPr>
              <w:ind w:right="85"/>
              <w:jc w:val="left"/>
              <w:rPr>
                <w:rFonts w:cs="Arial"/>
                <w:sz w:val="18"/>
              </w:rPr>
            </w:pPr>
            <w:r w:rsidRPr="005A1D6B">
              <w:rPr>
                <w:rFonts w:cs="Arial"/>
                <w:sz w:val="18"/>
              </w:rPr>
              <w:t>Review and update Council and DSE maps of biodiversity sites to achieve consistency between the two.</w:t>
            </w:r>
          </w:p>
        </w:tc>
        <w:tc>
          <w:tcPr>
            <w:tcW w:w="1181" w:type="dxa"/>
          </w:tcPr>
          <w:p w:rsidR="00A36C96" w:rsidRPr="005A1D6B" w:rsidRDefault="00F8799E">
            <w:pPr>
              <w:spacing w:after="0"/>
              <w:jc w:val="left"/>
              <w:rPr>
                <w:rFonts w:cs="Arial"/>
                <w:sz w:val="18"/>
              </w:rPr>
            </w:pPr>
            <w:r w:rsidRPr="005A1D6B">
              <w:rPr>
                <w:rFonts w:cs="Arial"/>
                <w:sz w:val="18"/>
              </w:rPr>
              <w:t>DSE</w:t>
            </w:r>
          </w:p>
          <w:p w:rsidR="00A36C96" w:rsidRPr="005A1D6B" w:rsidRDefault="00F8799E">
            <w:pPr>
              <w:spacing w:after="0"/>
              <w:jc w:val="left"/>
              <w:rPr>
                <w:rFonts w:cs="Arial"/>
                <w:sz w:val="18"/>
              </w:rPr>
            </w:pPr>
            <w:r w:rsidRPr="005A1D6B">
              <w:rPr>
                <w:rFonts w:cs="Arial"/>
                <w:sz w:val="18"/>
              </w:rPr>
              <w:t>E &amp; NR</w:t>
            </w:r>
          </w:p>
        </w:tc>
        <w:tc>
          <w:tcPr>
            <w:tcW w:w="1181" w:type="dxa"/>
          </w:tcPr>
          <w:p w:rsidR="00ED459D" w:rsidRPr="005A1D6B" w:rsidRDefault="00ED459D" w:rsidP="00F31C64">
            <w:pPr>
              <w:jc w:val="left"/>
              <w:rPr>
                <w:rFonts w:cs="Arial"/>
                <w:sz w:val="18"/>
              </w:rPr>
            </w:pPr>
            <w:r w:rsidRPr="005A1D6B">
              <w:rPr>
                <w:rFonts w:cs="Arial"/>
                <w:sz w:val="18"/>
              </w:rPr>
              <w:t>Short</w:t>
            </w:r>
          </w:p>
        </w:tc>
        <w:tc>
          <w:tcPr>
            <w:tcW w:w="1182" w:type="dxa"/>
          </w:tcPr>
          <w:p w:rsidR="00ED459D" w:rsidRPr="005A1D6B" w:rsidRDefault="00F8799E" w:rsidP="00F31C64">
            <w:pPr>
              <w:jc w:val="left"/>
              <w:rPr>
                <w:rFonts w:cs="Arial"/>
                <w:sz w:val="18"/>
              </w:rPr>
            </w:pPr>
            <w:r w:rsidRPr="005A1D6B">
              <w:rPr>
                <w:rFonts w:cs="Arial"/>
                <w:sz w:val="18"/>
              </w:rPr>
              <w:t>In progress</w:t>
            </w:r>
          </w:p>
        </w:tc>
      </w:tr>
      <w:tr w:rsidR="00ED459D" w:rsidRPr="005A1D6B" w:rsidTr="00624B09">
        <w:trPr>
          <w:trHeight w:val="822"/>
        </w:trPr>
        <w:tc>
          <w:tcPr>
            <w:tcW w:w="5246" w:type="dxa"/>
          </w:tcPr>
          <w:p w:rsidR="00ED459D" w:rsidRPr="005A1D6B" w:rsidRDefault="00ED459D" w:rsidP="00F31C64">
            <w:pPr>
              <w:numPr>
                <w:ilvl w:val="1"/>
                <w:numId w:val="20"/>
              </w:numPr>
              <w:ind w:right="85"/>
              <w:jc w:val="left"/>
              <w:rPr>
                <w:rFonts w:cs="Arial"/>
                <w:sz w:val="18"/>
              </w:rPr>
            </w:pPr>
            <w:r w:rsidRPr="005A1D6B">
              <w:rPr>
                <w:rFonts w:cs="Arial"/>
                <w:sz w:val="18"/>
              </w:rPr>
              <w:t>Develop partnerships with CoGG, Barwon Water and Margoneet Correctional Facility to source large quantities of native plants</w:t>
            </w:r>
          </w:p>
        </w:tc>
        <w:tc>
          <w:tcPr>
            <w:tcW w:w="1181" w:type="dxa"/>
          </w:tcPr>
          <w:p w:rsidR="00A36C96" w:rsidRPr="005A1D6B" w:rsidRDefault="00F8799E">
            <w:pPr>
              <w:spacing w:after="0"/>
              <w:jc w:val="left"/>
              <w:rPr>
                <w:rFonts w:cs="Arial"/>
                <w:sz w:val="18"/>
              </w:rPr>
            </w:pPr>
            <w:r w:rsidRPr="005A1D6B">
              <w:rPr>
                <w:rFonts w:cs="Arial"/>
                <w:sz w:val="18"/>
              </w:rPr>
              <w:t>P &amp; SS</w:t>
            </w:r>
          </w:p>
          <w:p w:rsidR="00A36C96" w:rsidRPr="005A1D6B" w:rsidRDefault="00B140A8">
            <w:pPr>
              <w:spacing w:after="0"/>
              <w:jc w:val="left"/>
              <w:rPr>
                <w:rFonts w:cs="Arial"/>
                <w:sz w:val="18"/>
              </w:rPr>
            </w:pPr>
            <w:r w:rsidRPr="005A1D6B">
              <w:rPr>
                <w:rFonts w:cs="Arial"/>
                <w:sz w:val="18"/>
              </w:rPr>
              <w:t>CD</w:t>
            </w:r>
          </w:p>
        </w:tc>
        <w:tc>
          <w:tcPr>
            <w:tcW w:w="1181" w:type="dxa"/>
          </w:tcPr>
          <w:p w:rsidR="00ED459D" w:rsidRPr="005A1D6B" w:rsidRDefault="00B140A8" w:rsidP="00F31C64">
            <w:pPr>
              <w:jc w:val="left"/>
              <w:rPr>
                <w:rFonts w:cs="Arial"/>
                <w:sz w:val="18"/>
              </w:rPr>
            </w:pPr>
            <w:r w:rsidRPr="005A1D6B">
              <w:rPr>
                <w:rFonts w:cs="Arial"/>
                <w:noProof/>
                <w:sz w:val="18"/>
              </w:rPr>
              <w:t>Long</w:t>
            </w:r>
          </w:p>
        </w:tc>
        <w:tc>
          <w:tcPr>
            <w:tcW w:w="1182" w:type="dxa"/>
          </w:tcPr>
          <w:p w:rsidR="00ED459D" w:rsidRPr="005A1D6B" w:rsidRDefault="00853C9C" w:rsidP="00F31C64">
            <w:pPr>
              <w:jc w:val="left"/>
              <w:rPr>
                <w:rFonts w:cs="Arial"/>
                <w:sz w:val="18"/>
              </w:rPr>
            </w:pPr>
            <w:r w:rsidRPr="005A1D6B">
              <w:rPr>
                <w:rFonts w:cs="Arial"/>
                <w:noProof/>
                <w:sz w:val="18"/>
              </w:rPr>
              <w:t>Investigate</w:t>
            </w:r>
          </w:p>
        </w:tc>
      </w:tr>
      <w:tr w:rsidR="00ED459D" w:rsidRPr="005A1D6B" w:rsidTr="00624B09">
        <w:tc>
          <w:tcPr>
            <w:tcW w:w="5246" w:type="dxa"/>
          </w:tcPr>
          <w:p w:rsidR="00ED459D" w:rsidRPr="005A1D6B" w:rsidRDefault="00ED459D" w:rsidP="00F31C64">
            <w:pPr>
              <w:numPr>
                <w:ilvl w:val="1"/>
                <w:numId w:val="20"/>
              </w:numPr>
              <w:ind w:right="85"/>
              <w:jc w:val="left"/>
              <w:rPr>
                <w:rFonts w:cs="Arial"/>
                <w:sz w:val="18"/>
              </w:rPr>
            </w:pPr>
            <w:r w:rsidRPr="005A1D6B">
              <w:rPr>
                <w:rFonts w:cs="Arial"/>
                <w:sz w:val="18"/>
              </w:rPr>
              <w:t xml:space="preserve">Support community action groups to assist in planting and consult to determine priority locations </w:t>
            </w:r>
          </w:p>
        </w:tc>
        <w:tc>
          <w:tcPr>
            <w:tcW w:w="1181" w:type="dxa"/>
          </w:tcPr>
          <w:p w:rsidR="00A36C96" w:rsidRPr="005A1D6B" w:rsidRDefault="00F8799E">
            <w:pPr>
              <w:spacing w:after="0"/>
              <w:jc w:val="left"/>
              <w:rPr>
                <w:rFonts w:cs="Arial"/>
                <w:sz w:val="18"/>
              </w:rPr>
            </w:pPr>
            <w:r w:rsidRPr="005A1D6B">
              <w:rPr>
                <w:rFonts w:cs="Arial"/>
                <w:sz w:val="18"/>
              </w:rPr>
              <w:t>E &amp; NR</w:t>
            </w:r>
          </w:p>
        </w:tc>
        <w:tc>
          <w:tcPr>
            <w:tcW w:w="1181" w:type="dxa"/>
          </w:tcPr>
          <w:p w:rsidR="00ED459D" w:rsidRPr="005A1D6B" w:rsidRDefault="00853C9C" w:rsidP="00F31C64">
            <w:pPr>
              <w:jc w:val="left"/>
              <w:rPr>
                <w:rFonts w:cs="Arial"/>
                <w:sz w:val="18"/>
              </w:rPr>
            </w:pPr>
            <w:r w:rsidRPr="005A1D6B">
              <w:rPr>
                <w:rFonts w:cs="Arial"/>
                <w:noProof/>
                <w:sz w:val="18"/>
              </w:rPr>
              <w:t>Short</w:t>
            </w:r>
          </w:p>
        </w:tc>
        <w:tc>
          <w:tcPr>
            <w:tcW w:w="1182" w:type="dxa"/>
          </w:tcPr>
          <w:p w:rsidR="00ED459D" w:rsidRPr="005A1D6B" w:rsidRDefault="00853C9C" w:rsidP="00F31C64">
            <w:pPr>
              <w:jc w:val="left"/>
              <w:rPr>
                <w:rFonts w:cs="Arial"/>
                <w:sz w:val="18"/>
              </w:rPr>
            </w:pPr>
            <w:r w:rsidRPr="005A1D6B">
              <w:rPr>
                <w:rFonts w:cs="Arial"/>
                <w:noProof/>
                <w:sz w:val="18"/>
              </w:rPr>
              <w:t>In progress</w:t>
            </w:r>
          </w:p>
        </w:tc>
      </w:tr>
      <w:tr w:rsidR="00ED459D" w:rsidRPr="005A1D6B" w:rsidTr="00624B09">
        <w:tc>
          <w:tcPr>
            <w:tcW w:w="5246" w:type="dxa"/>
          </w:tcPr>
          <w:p w:rsidR="00ED459D" w:rsidRPr="00E57EE0" w:rsidRDefault="00F8799E" w:rsidP="00F8799E">
            <w:pPr>
              <w:numPr>
                <w:ilvl w:val="1"/>
                <w:numId w:val="20"/>
              </w:numPr>
              <w:ind w:right="85"/>
              <w:jc w:val="left"/>
              <w:rPr>
                <w:rFonts w:cs="Arial"/>
                <w:color w:val="000000" w:themeColor="text1"/>
                <w:sz w:val="18"/>
              </w:rPr>
            </w:pPr>
            <w:r w:rsidRPr="00E57EE0">
              <w:rPr>
                <w:rFonts w:cs="Arial"/>
                <w:color w:val="000000" w:themeColor="text1"/>
                <w:sz w:val="18"/>
              </w:rPr>
              <w:t>Consider</w:t>
            </w:r>
            <w:r w:rsidR="00ED459D" w:rsidRPr="00E57EE0">
              <w:rPr>
                <w:rFonts w:cs="Arial"/>
                <w:color w:val="000000" w:themeColor="text1"/>
                <w:sz w:val="18"/>
              </w:rPr>
              <w:t xml:space="preserve"> a café/kiosk at </w:t>
            </w:r>
            <w:r w:rsidRPr="00E57EE0">
              <w:rPr>
                <w:rFonts w:cs="Arial"/>
                <w:color w:val="000000" w:themeColor="text1"/>
                <w:sz w:val="18"/>
              </w:rPr>
              <w:t>Moorpanyal Park as part of the next review of the park’s masterplan</w:t>
            </w:r>
          </w:p>
        </w:tc>
        <w:tc>
          <w:tcPr>
            <w:tcW w:w="1181" w:type="dxa"/>
          </w:tcPr>
          <w:p w:rsidR="00A36C96" w:rsidRPr="005A1D6B" w:rsidRDefault="00F8799E">
            <w:pPr>
              <w:spacing w:after="0"/>
              <w:jc w:val="left"/>
              <w:rPr>
                <w:rFonts w:cs="Arial"/>
                <w:sz w:val="18"/>
              </w:rPr>
            </w:pPr>
            <w:r w:rsidRPr="005A1D6B">
              <w:rPr>
                <w:rFonts w:cs="Arial"/>
                <w:sz w:val="18"/>
              </w:rPr>
              <w:t>E &amp; NR</w:t>
            </w:r>
          </w:p>
          <w:p w:rsidR="00A36C96" w:rsidRPr="005A1D6B" w:rsidRDefault="00FA32A2">
            <w:pPr>
              <w:spacing w:after="0"/>
              <w:jc w:val="left"/>
              <w:rPr>
                <w:rFonts w:cs="Arial"/>
                <w:sz w:val="18"/>
              </w:rPr>
            </w:pPr>
            <w:r w:rsidRPr="005A1D6B">
              <w:rPr>
                <w:rFonts w:cs="Arial"/>
                <w:sz w:val="18"/>
              </w:rPr>
              <w:t>S &amp; R</w:t>
            </w:r>
          </w:p>
        </w:tc>
        <w:tc>
          <w:tcPr>
            <w:tcW w:w="1181" w:type="dxa"/>
          </w:tcPr>
          <w:p w:rsidR="00ED459D" w:rsidRPr="005A1D6B" w:rsidRDefault="00F8799E" w:rsidP="00F31C64">
            <w:pPr>
              <w:jc w:val="left"/>
              <w:rPr>
                <w:rFonts w:cs="Arial"/>
                <w:sz w:val="18"/>
              </w:rPr>
            </w:pPr>
            <w:r w:rsidRPr="005A1D6B">
              <w:rPr>
                <w:rFonts w:cs="Arial"/>
                <w:sz w:val="18"/>
              </w:rPr>
              <w:t>Medium</w:t>
            </w:r>
          </w:p>
        </w:tc>
        <w:tc>
          <w:tcPr>
            <w:tcW w:w="1182" w:type="dxa"/>
          </w:tcPr>
          <w:p w:rsidR="00ED459D" w:rsidRPr="005A1D6B" w:rsidRDefault="009B56D3" w:rsidP="00F31C64">
            <w:pPr>
              <w:jc w:val="left"/>
              <w:rPr>
                <w:rFonts w:cs="Arial"/>
                <w:sz w:val="18"/>
              </w:rPr>
            </w:pPr>
            <w:r w:rsidRPr="005A1D6B">
              <w:rPr>
                <w:rFonts w:cs="Arial"/>
                <w:sz w:val="18"/>
              </w:rPr>
              <w:t>Investigate</w:t>
            </w:r>
          </w:p>
        </w:tc>
      </w:tr>
      <w:tr w:rsidR="00ED459D" w:rsidRPr="005A1D6B" w:rsidTr="00624B09">
        <w:tc>
          <w:tcPr>
            <w:tcW w:w="5246" w:type="dxa"/>
          </w:tcPr>
          <w:p w:rsidR="00ED459D" w:rsidRPr="005A1D6B" w:rsidRDefault="00ED459D" w:rsidP="00F31C64">
            <w:pPr>
              <w:numPr>
                <w:ilvl w:val="1"/>
                <w:numId w:val="20"/>
              </w:numPr>
              <w:ind w:right="85"/>
              <w:jc w:val="left"/>
              <w:rPr>
                <w:rFonts w:cs="Arial"/>
                <w:sz w:val="18"/>
              </w:rPr>
            </w:pPr>
            <w:r w:rsidRPr="005A1D6B">
              <w:rPr>
                <w:rFonts w:cs="Arial"/>
                <w:sz w:val="18"/>
              </w:rPr>
              <w:t>Support and complement existing programs for residents on gardening and related topics, such as Workskil and via Neighbourhood Houses</w:t>
            </w:r>
          </w:p>
        </w:tc>
        <w:tc>
          <w:tcPr>
            <w:tcW w:w="1181" w:type="dxa"/>
          </w:tcPr>
          <w:p w:rsidR="00A36C96" w:rsidRPr="005A1D6B" w:rsidRDefault="00FA32A2">
            <w:pPr>
              <w:spacing w:after="0"/>
              <w:jc w:val="left"/>
              <w:rPr>
                <w:rFonts w:cs="Arial"/>
                <w:sz w:val="18"/>
              </w:rPr>
            </w:pPr>
            <w:r w:rsidRPr="005A1D6B">
              <w:rPr>
                <w:rFonts w:cs="Arial"/>
                <w:sz w:val="18"/>
              </w:rPr>
              <w:t>P &amp; SS</w:t>
            </w:r>
          </w:p>
        </w:tc>
        <w:tc>
          <w:tcPr>
            <w:tcW w:w="1181" w:type="dxa"/>
          </w:tcPr>
          <w:p w:rsidR="00ED459D" w:rsidRPr="005A1D6B" w:rsidRDefault="00ED459D" w:rsidP="00F31C64">
            <w:pPr>
              <w:jc w:val="left"/>
              <w:rPr>
                <w:rFonts w:cs="Arial"/>
                <w:sz w:val="18"/>
              </w:rPr>
            </w:pPr>
            <w:r w:rsidRPr="005A1D6B">
              <w:rPr>
                <w:rFonts w:cs="Arial"/>
                <w:sz w:val="18"/>
              </w:rPr>
              <w:t>Short</w:t>
            </w:r>
          </w:p>
        </w:tc>
        <w:tc>
          <w:tcPr>
            <w:tcW w:w="1182" w:type="dxa"/>
          </w:tcPr>
          <w:p w:rsidR="00ED459D" w:rsidRPr="005A1D6B" w:rsidRDefault="009B56D3" w:rsidP="00F31C64">
            <w:pPr>
              <w:jc w:val="left"/>
              <w:rPr>
                <w:rFonts w:cs="Arial"/>
                <w:sz w:val="18"/>
              </w:rPr>
            </w:pPr>
            <w:r w:rsidRPr="005A1D6B">
              <w:rPr>
                <w:rFonts w:cs="Arial"/>
                <w:sz w:val="18"/>
              </w:rPr>
              <w:t>Investigate</w:t>
            </w:r>
          </w:p>
        </w:tc>
      </w:tr>
      <w:tr w:rsidR="00ED459D" w:rsidRPr="005A1D6B" w:rsidTr="00624B09">
        <w:trPr>
          <w:trHeight w:val="820"/>
        </w:trPr>
        <w:tc>
          <w:tcPr>
            <w:tcW w:w="5246" w:type="dxa"/>
          </w:tcPr>
          <w:p w:rsidR="00ED459D" w:rsidRPr="005A1D6B" w:rsidRDefault="00ED459D" w:rsidP="00F31C64">
            <w:pPr>
              <w:numPr>
                <w:ilvl w:val="1"/>
                <w:numId w:val="20"/>
              </w:numPr>
              <w:ind w:right="85"/>
              <w:jc w:val="left"/>
              <w:rPr>
                <w:rFonts w:cs="Arial"/>
                <w:sz w:val="18"/>
              </w:rPr>
            </w:pPr>
            <w:r w:rsidRPr="005A1D6B">
              <w:rPr>
                <w:rFonts w:cs="Arial"/>
                <w:sz w:val="18"/>
              </w:rPr>
              <w:t>Determine opportunities for community public arts projects (refer to 12.2 and 12.3</w:t>
            </w:r>
            <w:r w:rsidR="00A20151">
              <w:rPr>
                <w:rFonts w:cs="Arial"/>
                <w:sz w:val="18"/>
              </w:rPr>
              <w:t>)</w:t>
            </w:r>
            <w:r w:rsidRPr="005A1D6B">
              <w:rPr>
                <w:rFonts w:cs="Arial"/>
                <w:sz w:val="18"/>
              </w:rPr>
              <w:t>, including approaches to way-f</w:t>
            </w:r>
            <w:r w:rsidR="00A20151">
              <w:rPr>
                <w:rFonts w:cs="Arial"/>
                <w:sz w:val="18"/>
              </w:rPr>
              <w:t>inding signage and pause places.</w:t>
            </w:r>
          </w:p>
        </w:tc>
        <w:tc>
          <w:tcPr>
            <w:tcW w:w="1181" w:type="dxa"/>
          </w:tcPr>
          <w:p w:rsidR="00A36C96" w:rsidRPr="005A1D6B" w:rsidRDefault="00FA32A2">
            <w:pPr>
              <w:spacing w:after="0"/>
              <w:jc w:val="left"/>
              <w:rPr>
                <w:rFonts w:cs="Arial"/>
                <w:sz w:val="18"/>
              </w:rPr>
            </w:pPr>
            <w:r w:rsidRPr="005A1D6B">
              <w:rPr>
                <w:rFonts w:cs="Arial"/>
                <w:sz w:val="18"/>
              </w:rPr>
              <w:t>A &amp; C</w:t>
            </w:r>
          </w:p>
          <w:p w:rsidR="00A36C96" w:rsidRPr="005A1D6B" w:rsidRDefault="00FA32A2">
            <w:pPr>
              <w:spacing w:after="0"/>
              <w:jc w:val="left"/>
              <w:rPr>
                <w:rFonts w:cs="Arial"/>
                <w:sz w:val="18"/>
              </w:rPr>
            </w:pPr>
            <w:r w:rsidRPr="005A1D6B">
              <w:rPr>
                <w:rFonts w:cs="Arial"/>
                <w:sz w:val="18"/>
              </w:rPr>
              <w:t>CP</w:t>
            </w:r>
          </w:p>
          <w:p w:rsidR="00ED459D" w:rsidRPr="005A1D6B" w:rsidRDefault="00ED459D" w:rsidP="00F31C64">
            <w:pPr>
              <w:jc w:val="left"/>
              <w:rPr>
                <w:rFonts w:cs="Arial"/>
                <w:sz w:val="18"/>
              </w:rPr>
            </w:pPr>
            <w:r w:rsidRPr="005A1D6B">
              <w:rPr>
                <w:rFonts w:cs="Arial"/>
                <w:sz w:val="18"/>
              </w:rPr>
              <w:t>DPCD</w:t>
            </w:r>
          </w:p>
        </w:tc>
        <w:tc>
          <w:tcPr>
            <w:tcW w:w="1181" w:type="dxa"/>
          </w:tcPr>
          <w:p w:rsidR="00ED459D" w:rsidRPr="005A1D6B" w:rsidRDefault="009B56D3" w:rsidP="00F31C64">
            <w:pPr>
              <w:jc w:val="left"/>
              <w:rPr>
                <w:rFonts w:cs="Arial"/>
                <w:sz w:val="18"/>
              </w:rPr>
            </w:pPr>
            <w:r w:rsidRPr="005A1D6B">
              <w:rPr>
                <w:rFonts w:cs="Arial"/>
                <w:noProof/>
                <w:sz w:val="18"/>
              </w:rPr>
              <w:t>Short</w:t>
            </w:r>
          </w:p>
        </w:tc>
        <w:tc>
          <w:tcPr>
            <w:tcW w:w="1182" w:type="dxa"/>
          </w:tcPr>
          <w:p w:rsidR="00ED459D" w:rsidRPr="005A1D6B" w:rsidRDefault="009B56D3" w:rsidP="00F31C64">
            <w:pPr>
              <w:jc w:val="left"/>
              <w:rPr>
                <w:rFonts w:cs="Arial"/>
                <w:sz w:val="18"/>
              </w:rPr>
            </w:pPr>
            <w:r w:rsidRPr="005A1D6B">
              <w:rPr>
                <w:rFonts w:cs="Arial"/>
                <w:sz w:val="18"/>
              </w:rPr>
              <w:t>Investigate</w:t>
            </w:r>
          </w:p>
        </w:tc>
      </w:tr>
      <w:tr w:rsidR="00ED459D" w:rsidRPr="005A1D6B" w:rsidTr="00624B09">
        <w:tc>
          <w:tcPr>
            <w:tcW w:w="5246" w:type="dxa"/>
            <w:shd w:val="clear" w:color="auto" w:fill="D9D9D9"/>
          </w:tcPr>
          <w:p w:rsidR="00ED459D" w:rsidRPr="005A1D6B" w:rsidRDefault="00ED459D" w:rsidP="00F31C64">
            <w:pPr>
              <w:numPr>
                <w:ilvl w:val="0"/>
                <w:numId w:val="20"/>
              </w:numPr>
              <w:ind w:right="746"/>
              <w:jc w:val="left"/>
              <w:rPr>
                <w:rFonts w:cs="Arial"/>
                <w:b/>
                <w:i/>
                <w:sz w:val="18"/>
              </w:rPr>
            </w:pPr>
            <w:r w:rsidRPr="005A1D6B">
              <w:rPr>
                <w:rFonts w:cs="Arial"/>
                <w:b/>
                <w:i/>
                <w:sz w:val="18"/>
              </w:rPr>
              <w:t>Principle 14 - Increase social and cultural connection through integrated community precinct planning</w:t>
            </w:r>
          </w:p>
          <w:p w:rsidR="00ED459D" w:rsidRPr="005A1D6B" w:rsidRDefault="00ED459D" w:rsidP="00F31C64">
            <w:pPr>
              <w:ind w:right="746"/>
              <w:jc w:val="left"/>
              <w:rPr>
                <w:rFonts w:cs="Arial"/>
                <w:b/>
                <w:i/>
                <w:sz w:val="18"/>
              </w:rPr>
            </w:pPr>
            <w:r w:rsidRPr="005A1D6B">
              <w:rPr>
                <w:rFonts w:cs="Arial"/>
                <w:b/>
                <w:i/>
                <w:sz w:val="18"/>
              </w:rPr>
              <w:t>Actions</w:t>
            </w:r>
          </w:p>
        </w:tc>
        <w:tc>
          <w:tcPr>
            <w:tcW w:w="1181" w:type="dxa"/>
            <w:shd w:val="clear" w:color="auto" w:fill="D9D9D9"/>
          </w:tcPr>
          <w:p w:rsidR="00ED459D" w:rsidRPr="005A1D6B" w:rsidRDefault="00ED459D" w:rsidP="00F31C64">
            <w:pPr>
              <w:ind w:right="252"/>
              <w:jc w:val="left"/>
              <w:rPr>
                <w:rFonts w:cs="Arial"/>
                <w:b/>
                <w:i/>
                <w:sz w:val="18"/>
              </w:rPr>
            </w:pPr>
            <w:r w:rsidRPr="005A1D6B">
              <w:rPr>
                <w:rFonts w:cs="Arial"/>
                <w:b/>
                <w:i/>
                <w:sz w:val="18"/>
              </w:rPr>
              <w:t>Lead Agency</w:t>
            </w:r>
          </w:p>
        </w:tc>
        <w:tc>
          <w:tcPr>
            <w:tcW w:w="1181" w:type="dxa"/>
            <w:shd w:val="clear" w:color="auto" w:fill="D9D9D9"/>
          </w:tcPr>
          <w:p w:rsidR="00ED459D" w:rsidRPr="005A1D6B" w:rsidRDefault="00ED459D" w:rsidP="00F31C64">
            <w:pPr>
              <w:ind w:right="252"/>
              <w:jc w:val="left"/>
              <w:rPr>
                <w:rFonts w:cs="Arial"/>
                <w:b/>
                <w:i/>
                <w:sz w:val="18"/>
              </w:rPr>
            </w:pPr>
            <w:r w:rsidRPr="005A1D6B">
              <w:rPr>
                <w:rFonts w:cs="Arial"/>
                <w:b/>
                <w:i/>
                <w:sz w:val="18"/>
              </w:rPr>
              <w:t>Timing</w:t>
            </w:r>
          </w:p>
        </w:tc>
        <w:tc>
          <w:tcPr>
            <w:tcW w:w="1182" w:type="dxa"/>
            <w:shd w:val="clear" w:color="auto" w:fill="D9D9D9"/>
          </w:tcPr>
          <w:p w:rsidR="00ED459D" w:rsidRPr="005A1D6B" w:rsidRDefault="00853C9C" w:rsidP="00F31C64">
            <w:pPr>
              <w:ind w:right="252"/>
              <w:jc w:val="left"/>
              <w:rPr>
                <w:rFonts w:cs="Arial"/>
                <w:b/>
                <w:i/>
                <w:sz w:val="18"/>
              </w:rPr>
            </w:pPr>
            <w:r w:rsidRPr="005A1D6B">
              <w:rPr>
                <w:rFonts w:cs="Arial"/>
                <w:b/>
                <w:i/>
                <w:sz w:val="18"/>
              </w:rPr>
              <w:t>Status</w:t>
            </w:r>
          </w:p>
        </w:tc>
      </w:tr>
      <w:tr w:rsidR="00ED459D" w:rsidRPr="005A1D6B" w:rsidTr="007A791F">
        <w:tc>
          <w:tcPr>
            <w:tcW w:w="5246" w:type="dxa"/>
          </w:tcPr>
          <w:p w:rsidR="00ED459D" w:rsidRPr="005A1D6B" w:rsidRDefault="00ED459D" w:rsidP="007A791F">
            <w:pPr>
              <w:numPr>
                <w:ilvl w:val="1"/>
                <w:numId w:val="28"/>
              </w:numPr>
              <w:ind w:right="85"/>
              <w:jc w:val="left"/>
              <w:rPr>
                <w:rFonts w:cs="Arial"/>
                <w:sz w:val="18"/>
              </w:rPr>
            </w:pPr>
            <w:r w:rsidRPr="005A1D6B">
              <w:rPr>
                <w:rFonts w:cs="Arial"/>
                <w:sz w:val="18"/>
              </w:rPr>
              <w:t>Ensure collaboration of local and state government agencies (especially DEECD) and community organisations to plan for integrated community precinct planning, to include a mix of family, children, community, health and learning environments</w:t>
            </w:r>
          </w:p>
        </w:tc>
        <w:tc>
          <w:tcPr>
            <w:tcW w:w="1181" w:type="dxa"/>
          </w:tcPr>
          <w:p w:rsidR="00A36C96" w:rsidRPr="005A1D6B" w:rsidRDefault="00FA32A2">
            <w:pPr>
              <w:spacing w:after="0"/>
              <w:jc w:val="left"/>
              <w:rPr>
                <w:rFonts w:cs="Arial"/>
                <w:sz w:val="18"/>
              </w:rPr>
            </w:pPr>
            <w:r w:rsidRPr="005A1D6B">
              <w:rPr>
                <w:rFonts w:cs="Arial"/>
                <w:sz w:val="18"/>
              </w:rPr>
              <w:t>CD</w:t>
            </w:r>
          </w:p>
          <w:p w:rsidR="00A36C96" w:rsidRPr="005A1D6B" w:rsidRDefault="00FA32A2">
            <w:pPr>
              <w:spacing w:after="0"/>
              <w:jc w:val="left"/>
              <w:rPr>
                <w:rFonts w:cs="Arial"/>
                <w:sz w:val="18"/>
              </w:rPr>
            </w:pPr>
            <w:r w:rsidRPr="005A1D6B">
              <w:rPr>
                <w:rFonts w:cs="Arial"/>
                <w:sz w:val="18"/>
              </w:rPr>
              <w:t>FS</w:t>
            </w:r>
          </w:p>
          <w:p w:rsidR="00EB6D88" w:rsidRPr="005A1D6B" w:rsidRDefault="00ED459D">
            <w:pPr>
              <w:spacing w:after="0"/>
              <w:jc w:val="left"/>
              <w:rPr>
                <w:rFonts w:cs="Arial"/>
                <w:sz w:val="18"/>
              </w:rPr>
            </w:pPr>
            <w:r w:rsidRPr="005A1D6B">
              <w:rPr>
                <w:rFonts w:cs="Arial"/>
                <w:sz w:val="18"/>
              </w:rPr>
              <w:t>DPCD</w:t>
            </w:r>
          </w:p>
          <w:p w:rsidR="00EB6D88" w:rsidRPr="005A1D6B" w:rsidRDefault="00ED459D">
            <w:pPr>
              <w:spacing w:after="0"/>
              <w:jc w:val="left"/>
              <w:rPr>
                <w:rFonts w:cs="Arial"/>
                <w:sz w:val="18"/>
              </w:rPr>
            </w:pPr>
            <w:r w:rsidRPr="005A1D6B">
              <w:rPr>
                <w:rFonts w:cs="Arial"/>
                <w:sz w:val="18"/>
              </w:rPr>
              <w:t>DEECD</w:t>
            </w:r>
          </w:p>
          <w:p w:rsidR="00EB6D88" w:rsidRPr="005A1D6B" w:rsidRDefault="00ED459D">
            <w:pPr>
              <w:spacing w:after="0"/>
              <w:jc w:val="left"/>
              <w:rPr>
                <w:rFonts w:cs="Arial"/>
                <w:sz w:val="18"/>
              </w:rPr>
            </w:pPr>
            <w:r w:rsidRPr="005A1D6B">
              <w:rPr>
                <w:rFonts w:cs="Arial"/>
                <w:sz w:val="18"/>
              </w:rPr>
              <w:t>DH</w:t>
            </w:r>
          </w:p>
          <w:p w:rsidR="00EB6D88" w:rsidRPr="005A1D6B" w:rsidRDefault="00ED459D">
            <w:pPr>
              <w:spacing w:after="0"/>
              <w:jc w:val="left"/>
              <w:rPr>
                <w:rFonts w:cs="Arial"/>
                <w:sz w:val="18"/>
              </w:rPr>
            </w:pPr>
            <w:r w:rsidRPr="005A1D6B">
              <w:rPr>
                <w:rFonts w:cs="Arial"/>
                <w:sz w:val="18"/>
              </w:rPr>
              <w:t>DHS</w:t>
            </w:r>
          </w:p>
        </w:tc>
        <w:tc>
          <w:tcPr>
            <w:tcW w:w="1181" w:type="dxa"/>
          </w:tcPr>
          <w:p w:rsidR="00ED459D" w:rsidRPr="005A1D6B" w:rsidRDefault="00ED459D">
            <w:pPr>
              <w:jc w:val="left"/>
              <w:rPr>
                <w:rFonts w:cs="Arial"/>
                <w:sz w:val="18"/>
              </w:rPr>
            </w:pPr>
            <w:r w:rsidRPr="005A1D6B">
              <w:rPr>
                <w:rFonts w:cs="Arial"/>
                <w:sz w:val="18"/>
              </w:rPr>
              <w:t>Short</w:t>
            </w:r>
          </w:p>
        </w:tc>
        <w:tc>
          <w:tcPr>
            <w:tcW w:w="1182" w:type="dxa"/>
          </w:tcPr>
          <w:p w:rsidR="00ED459D" w:rsidRPr="005A1D6B" w:rsidRDefault="009B56D3">
            <w:pPr>
              <w:jc w:val="left"/>
              <w:rPr>
                <w:rFonts w:cs="Arial"/>
                <w:sz w:val="18"/>
              </w:rPr>
            </w:pPr>
            <w:r w:rsidRPr="005A1D6B">
              <w:rPr>
                <w:rFonts w:cs="Arial"/>
                <w:sz w:val="18"/>
              </w:rPr>
              <w:t>Ongoing</w:t>
            </w:r>
          </w:p>
        </w:tc>
      </w:tr>
      <w:tr w:rsidR="00ED459D" w:rsidRPr="005A1D6B" w:rsidTr="00624B09">
        <w:tc>
          <w:tcPr>
            <w:tcW w:w="5246" w:type="dxa"/>
          </w:tcPr>
          <w:p w:rsidR="00ED459D" w:rsidRPr="005A1D6B" w:rsidRDefault="00ED459D" w:rsidP="00F31C64">
            <w:pPr>
              <w:numPr>
                <w:ilvl w:val="1"/>
                <w:numId w:val="20"/>
              </w:numPr>
              <w:ind w:right="85"/>
              <w:jc w:val="left"/>
              <w:rPr>
                <w:rFonts w:cs="Arial"/>
                <w:sz w:val="18"/>
              </w:rPr>
            </w:pPr>
            <w:r w:rsidRPr="005A1D6B">
              <w:rPr>
                <w:rFonts w:cs="Arial"/>
                <w:sz w:val="18"/>
              </w:rPr>
              <w:t>Prepare/update and implement concept planning for the development of three key integrated community precincts (including multifunctional family services and shared facilities) at:</w:t>
            </w:r>
          </w:p>
          <w:p w:rsidR="00ED459D" w:rsidRPr="005A1D6B" w:rsidRDefault="00ED459D" w:rsidP="00F31C64">
            <w:pPr>
              <w:ind w:left="576" w:right="85"/>
              <w:jc w:val="left"/>
              <w:rPr>
                <w:rFonts w:cs="Arial"/>
                <w:sz w:val="18"/>
              </w:rPr>
            </w:pPr>
            <w:r w:rsidRPr="005A1D6B">
              <w:rPr>
                <w:rFonts w:cs="Arial"/>
                <w:sz w:val="18"/>
              </w:rPr>
              <w:t>1. Norlane / North Shore at Windsor Park</w:t>
            </w:r>
          </w:p>
          <w:p w:rsidR="00ED459D" w:rsidRPr="005A1D6B" w:rsidRDefault="00ED459D" w:rsidP="00F31C64">
            <w:pPr>
              <w:ind w:left="576" w:right="85"/>
              <w:jc w:val="left"/>
              <w:rPr>
                <w:rFonts w:cs="Arial"/>
                <w:sz w:val="18"/>
              </w:rPr>
            </w:pPr>
            <w:r w:rsidRPr="005A1D6B">
              <w:rPr>
                <w:rFonts w:cs="Arial"/>
                <w:sz w:val="18"/>
              </w:rPr>
              <w:t xml:space="preserve">2 </w:t>
            </w:r>
            <w:r w:rsidR="00FA32A2" w:rsidRPr="005A1D6B">
              <w:rPr>
                <w:rFonts w:cs="Arial"/>
                <w:sz w:val="18"/>
              </w:rPr>
              <w:t>.</w:t>
            </w:r>
            <w:r w:rsidRPr="005A1D6B">
              <w:rPr>
                <w:rFonts w:cs="Arial"/>
                <w:sz w:val="18"/>
              </w:rPr>
              <w:t xml:space="preserve">Corio at Hendy </w:t>
            </w:r>
            <w:r w:rsidR="00F556DB" w:rsidRPr="005A1D6B">
              <w:rPr>
                <w:rFonts w:cs="Arial"/>
                <w:sz w:val="18"/>
              </w:rPr>
              <w:t xml:space="preserve">Street </w:t>
            </w:r>
            <w:r w:rsidRPr="005A1D6B">
              <w:rPr>
                <w:rFonts w:cs="Arial"/>
                <w:sz w:val="18"/>
              </w:rPr>
              <w:t>/ Rosewall</w:t>
            </w:r>
          </w:p>
          <w:p w:rsidR="00ED459D" w:rsidRPr="005A1D6B" w:rsidRDefault="00ED459D">
            <w:pPr>
              <w:ind w:left="576" w:right="85"/>
              <w:jc w:val="left"/>
              <w:rPr>
                <w:rFonts w:cs="Arial"/>
                <w:sz w:val="18"/>
              </w:rPr>
            </w:pPr>
            <w:r w:rsidRPr="005A1D6B">
              <w:rPr>
                <w:rFonts w:cs="Arial"/>
                <w:sz w:val="18"/>
              </w:rPr>
              <w:t>3</w:t>
            </w:r>
            <w:r w:rsidR="00FA32A2" w:rsidRPr="005A1D6B">
              <w:rPr>
                <w:rFonts w:cs="Arial"/>
                <w:sz w:val="18"/>
              </w:rPr>
              <w:t>.</w:t>
            </w:r>
            <w:r w:rsidRPr="005A1D6B">
              <w:rPr>
                <w:rFonts w:cs="Arial"/>
                <w:sz w:val="18"/>
              </w:rPr>
              <w:t xml:space="preserve"> Corio West and Purnell Road / Cloverdale.</w:t>
            </w:r>
          </w:p>
        </w:tc>
        <w:tc>
          <w:tcPr>
            <w:tcW w:w="1181" w:type="dxa"/>
          </w:tcPr>
          <w:p w:rsidR="00ED459D" w:rsidRPr="005A1D6B" w:rsidRDefault="00536A7F">
            <w:pPr>
              <w:spacing w:after="0"/>
              <w:jc w:val="left"/>
              <w:rPr>
                <w:rFonts w:cs="Arial"/>
                <w:sz w:val="18"/>
              </w:rPr>
            </w:pPr>
            <w:r w:rsidRPr="005A1D6B">
              <w:rPr>
                <w:rFonts w:cs="Arial"/>
                <w:sz w:val="18"/>
              </w:rPr>
              <w:t>CD</w:t>
            </w:r>
          </w:p>
          <w:p w:rsidR="00ED459D" w:rsidRPr="005A1D6B" w:rsidRDefault="00536A7F">
            <w:pPr>
              <w:spacing w:after="0"/>
              <w:jc w:val="left"/>
              <w:rPr>
                <w:rFonts w:cs="Arial"/>
                <w:sz w:val="18"/>
              </w:rPr>
            </w:pPr>
            <w:r w:rsidRPr="005A1D6B">
              <w:rPr>
                <w:rFonts w:cs="Arial"/>
                <w:sz w:val="18"/>
              </w:rPr>
              <w:t>CP</w:t>
            </w:r>
          </w:p>
          <w:p w:rsidR="00ED459D" w:rsidRPr="005A1D6B" w:rsidRDefault="00536A7F">
            <w:pPr>
              <w:spacing w:after="0"/>
              <w:jc w:val="left"/>
              <w:rPr>
                <w:rFonts w:cs="Arial"/>
                <w:sz w:val="18"/>
              </w:rPr>
            </w:pPr>
            <w:r w:rsidRPr="005A1D6B">
              <w:rPr>
                <w:rFonts w:cs="Arial"/>
                <w:sz w:val="18"/>
              </w:rPr>
              <w:t>S &amp; R</w:t>
            </w:r>
          </w:p>
          <w:p w:rsidR="00ED459D" w:rsidRPr="005A1D6B" w:rsidRDefault="00ED459D" w:rsidP="00F31C64">
            <w:pPr>
              <w:jc w:val="left"/>
              <w:rPr>
                <w:rFonts w:cs="Arial"/>
                <w:sz w:val="18"/>
              </w:rPr>
            </w:pPr>
          </w:p>
        </w:tc>
        <w:tc>
          <w:tcPr>
            <w:tcW w:w="1181" w:type="dxa"/>
          </w:tcPr>
          <w:p w:rsidR="00ED459D" w:rsidRPr="005A1D6B" w:rsidRDefault="00ED459D" w:rsidP="00F31C64">
            <w:pPr>
              <w:jc w:val="left"/>
              <w:rPr>
                <w:rFonts w:cs="Arial"/>
                <w:sz w:val="18"/>
              </w:rPr>
            </w:pPr>
            <w:r w:rsidRPr="005A1D6B">
              <w:rPr>
                <w:rFonts w:cs="Arial"/>
                <w:noProof/>
                <w:sz w:val="18"/>
              </w:rPr>
              <w:t>Medium</w:t>
            </w:r>
          </w:p>
        </w:tc>
        <w:tc>
          <w:tcPr>
            <w:tcW w:w="1182" w:type="dxa"/>
          </w:tcPr>
          <w:p w:rsidR="00ED459D" w:rsidRPr="005A1D6B" w:rsidRDefault="009B56D3" w:rsidP="009B56D3">
            <w:pPr>
              <w:jc w:val="left"/>
              <w:rPr>
                <w:rFonts w:cs="Arial"/>
                <w:sz w:val="18"/>
              </w:rPr>
            </w:pPr>
            <w:r w:rsidRPr="005A1D6B">
              <w:rPr>
                <w:rFonts w:cs="Arial"/>
                <w:sz w:val="18"/>
              </w:rPr>
              <w:t>Investigate</w:t>
            </w:r>
          </w:p>
        </w:tc>
      </w:tr>
      <w:tr w:rsidR="00ED459D" w:rsidRPr="005A1D6B" w:rsidTr="00624B09">
        <w:tc>
          <w:tcPr>
            <w:tcW w:w="5246" w:type="dxa"/>
          </w:tcPr>
          <w:p w:rsidR="00ED459D" w:rsidRPr="005A1D6B" w:rsidRDefault="00ED459D">
            <w:pPr>
              <w:numPr>
                <w:ilvl w:val="1"/>
                <w:numId w:val="20"/>
              </w:numPr>
              <w:ind w:right="85"/>
              <w:jc w:val="left"/>
              <w:rPr>
                <w:rFonts w:cs="Arial"/>
                <w:sz w:val="18"/>
              </w:rPr>
            </w:pPr>
            <w:r w:rsidRPr="005A1D6B">
              <w:rPr>
                <w:rFonts w:cs="Arial"/>
                <w:sz w:val="18"/>
              </w:rPr>
              <w:t>Redevelop the Alkira Avenue shops</w:t>
            </w:r>
            <w:r w:rsidRPr="005A1D6B" w:rsidDel="0082737E">
              <w:rPr>
                <w:rFonts w:cs="Arial"/>
                <w:sz w:val="18"/>
              </w:rPr>
              <w:t xml:space="preserve"> </w:t>
            </w:r>
          </w:p>
        </w:tc>
        <w:tc>
          <w:tcPr>
            <w:tcW w:w="1181" w:type="dxa"/>
          </w:tcPr>
          <w:p w:rsidR="00ED459D" w:rsidRPr="005A1D6B" w:rsidRDefault="00CC532E">
            <w:pPr>
              <w:jc w:val="left"/>
              <w:rPr>
                <w:rFonts w:cs="Arial"/>
                <w:sz w:val="18"/>
              </w:rPr>
            </w:pPr>
            <w:r>
              <w:rPr>
                <w:rFonts w:cs="Arial"/>
                <w:sz w:val="18"/>
              </w:rPr>
              <w:t>D</w:t>
            </w:r>
            <w:r w:rsidR="006A2A14" w:rsidRPr="005A1D6B">
              <w:rPr>
                <w:rFonts w:cs="Arial"/>
                <w:sz w:val="18"/>
              </w:rPr>
              <w:t>HS</w:t>
            </w:r>
          </w:p>
          <w:p w:rsidR="00A36C96" w:rsidRPr="005A1D6B" w:rsidRDefault="00B140A8">
            <w:pPr>
              <w:spacing w:after="0"/>
              <w:jc w:val="left"/>
              <w:rPr>
                <w:rFonts w:cs="Arial"/>
                <w:sz w:val="18"/>
              </w:rPr>
            </w:pPr>
            <w:r w:rsidRPr="005A1D6B">
              <w:rPr>
                <w:rFonts w:cs="Arial"/>
                <w:sz w:val="18"/>
              </w:rPr>
              <w:t>CP</w:t>
            </w:r>
          </w:p>
        </w:tc>
        <w:tc>
          <w:tcPr>
            <w:tcW w:w="1181" w:type="dxa"/>
          </w:tcPr>
          <w:p w:rsidR="00ED459D" w:rsidRPr="005A1D6B" w:rsidRDefault="00ED459D" w:rsidP="00F31C64">
            <w:pPr>
              <w:jc w:val="left"/>
              <w:rPr>
                <w:rFonts w:cs="Arial"/>
                <w:sz w:val="18"/>
              </w:rPr>
            </w:pPr>
            <w:r w:rsidRPr="005A1D6B">
              <w:rPr>
                <w:rFonts w:cs="Arial"/>
                <w:sz w:val="18"/>
              </w:rPr>
              <w:t>Short</w:t>
            </w:r>
          </w:p>
        </w:tc>
        <w:tc>
          <w:tcPr>
            <w:tcW w:w="1182" w:type="dxa"/>
          </w:tcPr>
          <w:p w:rsidR="00ED459D" w:rsidRPr="005A1D6B" w:rsidRDefault="009B56D3" w:rsidP="00F31C64">
            <w:pPr>
              <w:jc w:val="left"/>
              <w:rPr>
                <w:rFonts w:cs="Arial"/>
                <w:sz w:val="18"/>
              </w:rPr>
            </w:pPr>
            <w:r w:rsidRPr="005A1D6B">
              <w:rPr>
                <w:rFonts w:cs="Arial"/>
                <w:sz w:val="18"/>
              </w:rPr>
              <w:t>In progress</w:t>
            </w:r>
          </w:p>
        </w:tc>
      </w:tr>
      <w:tr w:rsidR="00ED459D" w:rsidRPr="005A1D6B" w:rsidTr="00624B09">
        <w:tc>
          <w:tcPr>
            <w:tcW w:w="5246" w:type="dxa"/>
          </w:tcPr>
          <w:p w:rsidR="00ED459D" w:rsidRPr="005A1D6B" w:rsidRDefault="00ED459D" w:rsidP="00F31C64">
            <w:pPr>
              <w:numPr>
                <w:ilvl w:val="1"/>
                <w:numId w:val="20"/>
              </w:numPr>
              <w:ind w:right="85"/>
              <w:jc w:val="left"/>
              <w:rPr>
                <w:rFonts w:cs="Arial"/>
                <w:sz w:val="18"/>
              </w:rPr>
            </w:pPr>
            <w:r w:rsidRPr="005A1D6B">
              <w:rPr>
                <w:rFonts w:cs="Arial"/>
                <w:sz w:val="18"/>
              </w:rPr>
              <w:t>Develop a plan to support traders and potential tenants at Labuan Square</w:t>
            </w:r>
            <w:r w:rsidRPr="005A1D6B" w:rsidDel="0082737E">
              <w:rPr>
                <w:rFonts w:cs="Arial"/>
                <w:sz w:val="18"/>
              </w:rPr>
              <w:t xml:space="preserve"> </w:t>
            </w:r>
          </w:p>
        </w:tc>
        <w:tc>
          <w:tcPr>
            <w:tcW w:w="1181" w:type="dxa"/>
          </w:tcPr>
          <w:p w:rsidR="00C272FB" w:rsidRPr="005A1D6B" w:rsidRDefault="00C272FB">
            <w:pPr>
              <w:spacing w:after="0"/>
              <w:jc w:val="left"/>
              <w:rPr>
                <w:rFonts w:cs="Arial"/>
                <w:sz w:val="18"/>
              </w:rPr>
            </w:pPr>
            <w:r w:rsidRPr="005A1D6B">
              <w:rPr>
                <w:rFonts w:cs="Arial"/>
                <w:sz w:val="18"/>
              </w:rPr>
              <w:t>CD</w:t>
            </w:r>
          </w:p>
          <w:p w:rsidR="00EB6D88" w:rsidRPr="005A1D6B" w:rsidRDefault="00C272FB">
            <w:pPr>
              <w:spacing w:after="0"/>
              <w:jc w:val="left"/>
              <w:rPr>
                <w:rFonts w:cs="Arial"/>
                <w:sz w:val="18"/>
              </w:rPr>
            </w:pPr>
            <w:r w:rsidRPr="005A1D6B">
              <w:rPr>
                <w:rFonts w:cs="Arial"/>
                <w:sz w:val="18"/>
              </w:rPr>
              <w:t>PS &amp; ED</w:t>
            </w:r>
          </w:p>
        </w:tc>
        <w:tc>
          <w:tcPr>
            <w:tcW w:w="1181" w:type="dxa"/>
          </w:tcPr>
          <w:p w:rsidR="00ED459D" w:rsidRPr="005A1D6B" w:rsidRDefault="00ED459D" w:rsidP="00F31C64">
            <w:pPr>
              <w:jc w:val="left"/>
              <w:rPr>
                <w:rFonts w:cs="Arial"/>
                <w:sz w:val="18"/>
              </w:rPr>
            </w:pPr>
            <w:r w:rsidRPr="005A1D6B">
              <w:rPr>
                <w:rFonts w:cs="Arial"/>
                <w:sz w:val="18"/>
              </w:rPr>
              <w:t>Short</w:t>
            </w:r>
          </w:p>
        </w:tc>
        <w:tc>
          <w:tcPr>
            <w:tcW w:w="1182" w:type="dxa"/>
          </w:tcPr>
          <w:p w:rsidR="00ED459D" w:rsidRPr="005A1D6B" w:rsidRDefault="009B56D3" w:rsidP="00F31C64">
            <w:pPr>
              <w:jc w:val="left"/>
              <w:rPr>
                <w:rFonts w:cs="Arial"/>
                <w:sz w:val="18"/>
              </w:rPr>
            </w:pPr>
            <w:r w:rsidRPr="005A1D6B">
              <w:rPr>
                <w:rFonts w:cs="Arial"/>
                <w:sz w:val="18"/>
              </w:rPr>
              <w:t>In progress</w:t>
            </w:r>
          </w:p>
        </w:tc>
      </w:tr>
      <w:tr w:rsidR="00ED459D" w:rsidRPr="005A1D6B" w:rsidTr="00624B09">
        <w:tc>
          <w:tcPr>
            <w:tcW w:w="5246" w:type="dxa"/>
          </w:tcPr>
          <w:p w:rsidR="00ED459D" w:rsidRPr="005A1D6B" w:rsidRDefault="00ED459D" w:rsidP="00F31C64">
            <w:pPr>
              <w:numPr>
                <w:ilvl w:val="1"/>
                <w:numId w:val="20"/>
              </w:numPr>
              <w:ind w:right="85"/>
              <w:jc w:val="left"/>
              <w:rPr>
                <w:rFonts w:cs="Arial"/>
                <w:sz w:val="18"/>
              </w:rPr>
            </w:pPr>
            <w:r w:rsidRPr="005A1D6B">
              <w:rPr>
                <w:rFonts w:cs="Arial"/>
                <w:sz w:val="18"/>
              </w:rPr>
              <w:t>Prepare a masterplan and business case to develop a landmark multi purpose centre at Waterworld that provides improved site layout and integration of uses, including creation of an arts and culture space to service northern Geelong (see also 3.1</w:t>
            </w:r>
            <w:r w:rsidR="00591F39" w:rsidRPr="005A1D6B">
              <w:rPr>
                <w:rFonts w:cs="Arial"/>
                <w:sz w:val="18"/>
              </w:rPr>
              <w:t xml:space="preserve"> &amp; 12.1</w:t>
            </w:r>
            <w:r w:rsidRPr="005A1D6B">
              <w:rPr>
                <w:rFonts w:cs="Arial"/>
                <w:sz w:val="18"/>
              </w:rPr>
              <w:t>)</w:t>
            </w:r>
          </w:p>
        </w:tc>
        <w:tc>
          <w:tcPr>
            <w:tcW w:w="1181" w:type="dxa"/>
          </w:tcPr>
          <w:p w:rsidR="00A36C96" w:rsidRPr="005A1D6B" w:rsidRDefault="00C272FB">
            <w:pPr>
              <w:spacing w:after="0"/>
              <w:jc w:val="left"/>
              <w:rPr>
                <w:rFonts w:cs="Arial"/>
                <w:sz w:val="18"/>
              </w:rPr>
            </w:pPr>
            <w:r w:rsidRPr="005A1D6B">
              <w:rPr>
                <w:rFonts w:cs="Arial"/>
                <w:sz w:val="18"/>
              </w:rPr>
              <w:t>S &amp; R</w:t>
            </w:r>
          </w:p>
          <w:p w:rsidR="00A36C96" w:rsidRPr="005A1D6B" w:rsidRDefault="00591F39">
            <w:pPr>
              <w:spacing w:after="0"/>
              <w:jc w:val="left"/>
              <w:rPr>
                <w:rFonts w:cs="Arial"/>
                <w:sz w:val="18"/>
              </w:rPr>
            </w:pPr>
            <w:r w:rsidRPr="005A1D6B">
              <w:rPr>
                <w:rFonts w:cs="Arial"/>
                <w:sz w:val="18"/>
              </w:rPr>
              <w:t>A &amp; C</w:t>
            </w:r>
          </w:p>
        </w:tc>
        <w:tc>
          <w:tcPr>
            <w:tcW w:w="1181" w:type="dxa"/>
          </w:tcPr>
          <w:p w:rsidR="00ED459D" w:rsidRPr="005A1D6B" w:rsidRDefault="00C272FB" w:rsidP="00F31C64">
            <w:pPr>
              <w:jc w:val="left"/>
              <w:rPr>
                <w:rFonts w:cs="Arial"/>
                <w:sz w:val="18"/>
              </w:rPr>
            </w:pPr>
            <w:r w:rsidRPr="005A1D6B">
              <w:rPr>
                <w:rFonts w:cs="Arial"/>
                <w:sz w:val="18"/>
              </w:rPr>
              <w:t>Short</w:t>
            </w:r>
          </w:p>
        </w:tc>
        <w:tc>
          <w:tcPr>
            <w:tcW w:w="1182" w:type="dxa"/>
          </w:tcPr>
          <w:p w:rsidR="00ED459D" w:rsidRPr="005A1D6B" w:rsidRDefault="00C272FB" w:rsidP="00F31C64">
            <w:pPr>
              <w:jc w:val="left"/>
              <w:rPr>
                <w:rFonts w:cs="Arial"/>
                <w:sz w:val="18"/>
              </w:rPr>
            </w:pPr>
            <w:r w:rsidRPr="005A1D6B">
              <w:rPr>
                <w:rFonts w:cs="Arial"/>
                <w:sz w:val="18"/>
              </w:rPr>
              <w:t>Develop</w:t>
            </w:r>
          </w:p>
        </w:tc>
      </w:tr>
      <w:tr w:rsidR="00ED459D" w:rsidRPr="005A1D6B" w:rsidTr="00624B09">
        <w:tc>
          <w:tcPr>
            <w:tcW w:w="5246" w:type="dxa"/>
            <w:shd w:val="clear" w:color="auto" w:fill="D9D9D9"/>
          </w:tcPr>
          <w:p w:rsidR="00ED459D" w:rsidRPr="005A1D6B" w:rsidRDefault="00ED459D" w:rsidP="00F31C64">
            <w:pPr>
              <w:numPr>
                <w:ilvl w:val="0"/>
                <w:numId w:val="20"/>
              </w:numPr>
              <w:ind w:right="746"/>
              <w:jc w:val="left"/>
              <w:rPr>
                <w:rFonts w:cs="Arial"/>
                <w:b/>
                <w:i/>
                <w:sz w:val="18"/>
              </w:rPr>
            </w:pPr>
            <w:r w:rsidRPr="005A1D6B">
              <w:rPr>
                <w:rFonts w:cs="Arial"/>
                <w:b/>
                <w:i/>
                <w:sz w:val="18"/>
              </w:rPr>
              <w:t>Principle 15 - Improve the health and well-being of people living in Corio and  Norlane</w:t>
            </w:r>
          </w:p>
          <w:p w:rsidR="00ED459D" w:rsidRPr="005A1D6B" w:rsidRDefault="00ED459D" w:rsidP="00F31C64">
            <w:pPr>
              <w:ind w:right="746"/>
              <w:jc w:val="left"/>
              <w:rPr>
                <w:rFonts w:cs="Arial"/>
                <w:b/>
                <w:i/>
                <w:sz w:val="18"/>
              </w:rPr>
            </w:pPr>
            <w:r w:rsidRPr="005A1D6B">
              <w:rPr>
                <w:rFonts w:cs="Arial"/>
                <w:b/>
                <w:i/>
                <w:sz w:val="18"/>
              </w:rPr>
              <w:t>Actions</w:t>
            </w:r>
          </w:p>
        </w:tc>
        <w:tc>
          <w:tcPr>
            <w:tcW w:w="1181" w:type="dxa"/>
            <w:shd w:val="clear" w:color="auto" w:fill="D9D9D9"/>
          </w:tcPr>
          <w:p w:rsidR="00ED459D" w:rsidRPr="005A1D6B" w:rsidRDefault="00ED459D" w:rsidP="00F31C64">
            <w:pPr>
              <w:ind w:right="252"/>
              <w:jc w:val="left"/>
              <w:rPr>
                <w:rFonts w:cs="Arial"/>
                <w:b/>
                <w:i/>
                <w:sz w:val="18"/>
              </w:rPr>
            </w:pPr>
            <w:r w:rsidRPr="005A1D6B">
              <w:rPr>
                <w:rFonts w:cs="Arial"/>
                <w:b/>
                <w:i/>
                <w:sz w:val="18"/>
              </w:rPr>
              <w:t>Lead Agency</w:t>
            </w:r>
          </w:p>
        </w:tc>
        <w:tc>
          <w:tcPr>
            <w:tcW w:w="1181" w:type="dxa"/>
            <w:shd w:val="clear" w:color="auto" w:fill="D9D9D9"/>
          </w:tcPr>
          <w:p w:rsidR="00ED459D" w:rsidRPr="005A1D6B" w:rsidRDefault="00ED459D" w:rsidP="00F31C64">
            <w:pPr>
              <w:ind w:right="252"/>
              <w:jc w:val="left"/>
              <w:rPr>
                <w:rFonts w:cs="Arial"/>
                <w:b/>
                <w:i/>
                <w:sz w:val="18"/>
              </w:rPr>
            </w:pPr>
            <w:r w:rsidRPr="005A1D6B">
              <w:rPr>
                <w:rFonts w:cs="Arial"/>
                <w:b/>
                <w:i/>
                <w:sz w:val="18"/>
              </w:rPr>
              <w:t>Timing</w:t>
            </w:r>
          </w:p>
        </w:tc>
        <w:tc>
          <w:tcPr>
            <w:tcW w:w="1182" w:type="dxa"/>
            <w:shd w:val="clear" w:color="auto" w:fill="D9D9D9"/>
          </w:tcPr>
          <w:p w:rsidR="00ED459D" w:rsidRPr="005A1D6B" w:rsidRDefault="00853C9C" w:rsidP="00F31C64">
            <w:pPr>
              <w:ind w:right="252"/>
              <w:jc w:val="left"/>
              <w:rPr>
                <w:rFonts w:cs="Arial"/>
                <w:b/>
                <w:i/>
                <w:sz w:val="18"/>
              </w:rPr>
            </w:pPr>
            <w:r w:rsidRPr="005A1D6B">
              <w:rPr>
                <w:rFonts w:cs="Arial"/>
                <w:b/>
                <w:i/>
                <w:sz w:val="18"/>
              </w:rPr>
              <w:t>Status</w:t>
            </w:r>
          </w:p>
        </w:tc>
      </w:tr>
      <w:tr w:rsidR="00ED459D" w:rsidRPr="005A1D6B" w:rsidTr="00624B09">
        <w:tc>
          <w:tcPr>
            <w:tcW w:w="5246" w:type="dxa"/>
          </w:tcPr>
          <w:p w:rsidR="00ED459D" w:rsidRPr="005A1D6B" w:rsidRDefault="00ED459D" w:rsidP="00F31C64">
            <w:pPr>
              <w:numPr>
                <w:ilvl w:val="1"/>
                <w:numId w:val="20"/>
              </w:numPr>
              <w:ind w:right="85"/>
              <w:jc w:val="left"/>
              <w:rPr>
                <w:rFonts w:cs="Arial"/>
                <w:sz w:val="18"/>
              </w:rPr>
            </w:pPr>
            <w:r w:rsidRPr="005A1D6B">
              <w:rPr>
                <w:rFonts w:cs="Arial"/>
                <w:sz w:val="18"/>
              </w:rPr>
              <w:t xml:space="preserve">Update and consolidate existing audits of public and private health and community service facilities along with current service provision, as a precursor to developing a coordinated approach. </w:t>
            </w:r>
          </w:p>
        </w:tc>
        <w:tc>
          <w:tcPr>
            <w:tcW w:w="1181" w:type="dxa"/>
          </w:tcPr>
          <w:p w:rsidR="00EB6D88" w:rsidRPr="005A1D6B" w:rsidRDefault="006A2A14">
            <w:pPr>
              <w:spacing w:after="0"/>
              <w:jc w:val="left"/>
              <w:rPr>
                <w:rFonts w:cs="Arial"/>
                <w:sz w:val="18"/>
              </w:rPr>
            </w:pPr>
            <w:r w:rsidRPr="005A1D6B">
              <w:rPr>
                <w:rFonts w:cs="Arial"/>
                <w:sz w:val="18"/>
              </w:rPr>
              <w:t>DH</w:t>
            </w:r>
          </w:p>
          <w:p w:rsidR="00EB6D88" w:rsidRDefault="00ED459D">
            <w:pPr>
              <w:spacing w:after="0"/>
              <w:jc w:val="left"/>
              <w:rPr>
                <w:rFonts w:cs="Arial"/>
                <w:sz w:val="18"/>
              </w:rPr>
            </w:pPr>
            <w:r w:rsidRPr="005A1D6B">
              <w:rPr>
                <w:rFonts w:cs="Arial"/>
                <w:sz w:val="18"/>
              </w:rPr>
              <w:t>B</w:t>
            </w:r>
            <w:r w:rsidR="00591F39" w:rsidRPr="005A1D6B">
              <w:rPr>
                <w:rFonts w:cs="Arial"/>
                <w:sz w:val="18"/>
              </w:rPr>
              <w:t>H</w:t>
            </w:r>
          </w:p>
          <w:p w:rsidR="000619BC" w:rsidRPr="005A1D6B" w:rsidRDefault="000619BC">
            <w:pPr>
              <w:spacing w:after="0"/>
              <w:jc w:val="left"/>
              <w:rPr>
                <w:rFonts w:cs="Arial"/>
                <w:sz w:val="18"/>
              </w:rPr>
            </w:pPr>
            <w:r>
              <w:rPr>
                <w:rFonts w:cs="Arial"/>
                <w:sz w:val="18"/>
              </w:rPr>
              <w:t>DHS</w:t>
            </w:r>
          </w:p>
          <w:p w:rsidR="000619BC" w:rsidRDefault="00ED459D">
            <w:pPr>
              <w:spacing w:after="0"/>
              <w:jc w:val="left"/>
              <w:rPr>
                <w:rFonts w:cs="Arial"/>
                <w:sz w:val="18"/>
              </w:rPr>
            </w:pPr>
            <w:r w:rsidRPr="005A1D6B">
              <w:rPr>
                <w:rFonts w:cs="Arial"/>
                <w:sz w:val="18"/>
              </w:rPr>
              <w:t>Medicare Loca</w:t>
            </w:r>
            <w:r w:rsidR="000619BC">
              <w:rPr>
                <w:rFonts w:cs="Arial"/>
                <w:sz w:val="18"/>
              </w:rPr>
              <w:t>l</w:t>
            </w:r>
          </w:p>
          <w:p w:rsidR="000619BC" w:rsidRPr="005A1D6B" w:rsidRDefault="000619BC" w:rsidP="000619BC">
            <w:pPr>
              <w:spacing w:after="0"/>
              <w:jc w:val="left"/>
              <w:rPr>
                <w:rFonts w:cs="Arial"/>
                <w:sz w:val="18"/>
              </w:rPr>
            </w:pPr>
            <w:r>
              <w:rPr>
                <w:rFonts w:cs="Arial"/>
                <w:sz w:val="18"/>
              </w:rPr>
              <w:t>CD</w:t>
            </w:r>
            <w:r>
              <w:rPr>
                <w:rFonts w:cs="Arial"/>
                <w:sz w:val="20"/>
              </w:rPr>
              <w:t xml:space="preserve"> </w:t>
            </w:r>
          </w:p>
        </w:tc>
        <w:tc>
          <w:tcPr>
            <w:tcW w:w="1181" w:type="dxa"/>
          </w:tcPr>
          <w:p w:rsidR="00ED459D" w:rsidRPr="005A1D6B" w:rsidRDefault="00ED459D" w:rsidP="00F31C64">
            <w:pPr>
              <w:ind w:right="85"/>
              <w:jc w:val="left"/>
              <w:rPr>
                <w:rFonts w:cs="Arial"/>
                <w:sz w:val="18"/>
              </w:rPr>
            </w:pPr>
            <w:r w:rsidRPr="005A1D6B">
              <w:rPr>
                <w:rFonts w:cs="Arial"/>
                <w:sz w:val="18"/>
              </w:rPr>
              <w:t>Short</w:t>
            </w:r>
          </w:p>
        </w:tc>
        <w:tc>
          <w:tcPr>
            <w:tcW w:w="1182" w:type="dxa"/>
          </w:tcPr>
          <w:p w:rsidR="00ED459D" w:rsidRPr="005A1D6B" w:rsidRDefault="009B56D3" w:rsidP="009B56D3">
            <w:pPr>
              <w:ind w:right="85"/>
              <w:jc w:val="left"/>
              <w:rPr>
                <w:rFonts w:cs="Arial"/>
                <w:sz w:val="18"/>
              </w:rPr>
            </w:pPr>
            <w:r w:rsidRPr="005A1D6B">
              <w:rPr>
                <w:rFonts w:cs="Arial"/>
                <w:sz w:val="18"/>
              </w:rPr>
              <w:t xml:space="preserve">Investigate </w:t>
            </w:r>
          </w:p>
        </w:tc>
      </w:tr>
      <w:tr w:rsidR="000619BC" w:rsidRPr="005A1D6B" w:rsidTr="00975623">
        <w:tc>
          <w:tcPr>
            <w:tcW w:w="5246" w:type="dxa"/>
          </w:tcPr>
          <w:p w:rsidR="000619BC" w:rsidRPr="005A1D6B" w:rsidRDefault="000619BC" w:rsidP="00975623">
            <w:pPr>
              <w:numPr>
                <w:ilvl w:val="1"/>
                <w:numId w:val="20"/>
              </w:numPr>
              <w:ind w:right="85"/>
              <w:jc w:val="left"/>
              <w:rPr>
                <w:rFonts w:cs="Arial"/>
                <w:sz w:val="18"/>
              </w:rPr>
            </w:pPr>
            <w:r w:rsidRPr="000619BC">
              <w:rPr>
                <w:rFonts w:cs="Arial"/>
                <w:sz w:val="18"/>
              </w:rPr>
              <w:t>Conduct a primary care needs assessment</w:t>
            </w:r>
            <w:r>
              <w:rPr>
                <w:rFonts w:cs="Arial"/>
                <w:sz w:val="20"/>
              </w:rPr>
              <w:t xml:space="preserve"> </w:t>
            </w:r>
            <w:r>
              <w:br/>
            </w:r>
          </w:p>
        </w:tc>
        <w:tc>
          <w:tcPr>
            <w:tcW w:w="1181" w:type="dxa"/>
          </w:tcPr>
          <w:p w:rsidR="000619BC" w:rsidRPr="005A1D6B" w:rsidRDefault="000619BC" w:rsidP="00975623">
            <w:pPr>
              <w:spacing w:after="0"/>
              <w:jc w:val="left"/>
              <w:rPr>
                <w:rFonts w:cs="Arial"/>
                <w:sz w:val="18"/>
              </w:rPr>
            </w:pPr>
            <w:r w:rsidRPr="005A1D6B">
              <w:rPr>
                <w:rFonts w:cs="Arial"/>
                <w:sz w:val="18"/>
              </w:rPr>
              <w:t>DH</w:t>
            </w:r>
          </w:p>
          <w:p w:rsidR="000619BC" w:rsidRDefault="000619BC" w:rsidP="00975623">
            <w:pPr>
              <w:spacing w:after="0"/>
              <w:jc w:val="left"/>
              <w:rPr>
                <w:rFonts w:cs="Arial"/>
                <w:sz w:val="18"/>
              </w:rPr>
            </w:pPr>
            <w:r>
              <w:rPr>
                <w:rFonts w:cs="Arial"/>
                <w:sz w:val="18"/>
              </w:rPr>
              <w:t>BH</w:t>
            </w:r>
          </w:p>
          <w:p w:rsidR="000619BC" w:rsidRPr="005A1D6B" w:rsidRDefault="000619BC" w:rsidP="00975623">
            <w:pPr>
              <w:spacing w:after="0"/>
              <w:jc w:val="left"/>
              <w:rPr>
                <w:rFonts w:cs="Arial"/>
                <w:sz w:val="18"/>
              </w:rPr>
            </w:pPr>
            <w:r w:rsidRPr="005A1D6B">
              <w:rPr>
                <w:rFonts w:cs="Arial"/>
                <w:sz w:val="18"/>
              </w:rPr>
              <w:t>Medicare Loca</w:t>
            </w:r>
            <w:r>
              <w:rPr>
                <w:rFonts w:cs="Arial"/>
                <w:sz w:val="18"/>
              </w:rPr>
              <w:t>l</w:t>
            </w:r>
          </w:p>
        </w:tc>
        <w:tc>
          <w:tcPr>
            <w:tcW w:w="1181" w:type="dxa"/>
          </w:tcPr>
          <w:p w:rsidR="000619BC" w:rsidRPr="005A1D6B" w:rsidRDefault="000619BC" w:rsidP="00975623">
            <w:pPr>
              <w:ind w:right="85"/>
              <w:jc w:val="left"/>
              <w:rPr>
                <w:rFonts w:cs="Arial"/>
                <w:sz w:val="18"/>
              </w:rPr>
            </w:pPr>
            <w:r w:rsidRPr="005A1D6B">
              <w:rPr>
                <w:rFonts w:cs="Arial"/>
                <w:sz w:val="18"/>
              </w:rPr>
              <w:t>Short</w:t>
            </w:r>
          </w:p>
        </w:tc>
        <w:tc>
          <w:tcPr>
            <w:tcW w:w="1182" w:type="dxa"/>
          </w:tcPr>
          <w:p w:rsidR="000619BC" w:rsidRPr="005A1D6B" w:rsidRDefault="000619BC" w:rsidP="00975623">
            <w:pPr>
              <w:ind w:right="85"/>
              <w:jc w:val="left"/>
              <w:rPr>
                <w:rFonts w:cs="Arial"/>
                <w:sz w:val="18"/>
              </w:rPr>
            </w:pPr>
            <w:r w:rsidRPr="005A1D6B">
              <w:rPr>
                <w:rFonts w:cs="Arial"/>
                <w:sz w:val="18"/>
              </w:rPr>
              <w:t>Investigate</w:t>
            </w:r>
          </w:p>
        </w:tc>
      </w:tr>
      <w:tr w:rsidR="000619BC" w:rsidRPr="005A1D6B" w:rsidTr="00975623">
        <w:tc>
          <w:tcPr>
            <w:tcW w:w="5246" w:type="dxa"/>
          </w:tcPr>
          <w:p w:rsidR="000619BC" w:rsidRPr="005A1D6B" w:rsidRDefault="000619BC" w:rsidP="000619BC">
            <w:pPr>
              <w:numPr>
                <w:ilvl w:val="1"/>
                <w:numId w:val="20"/>
              </w:numPr>
              <w:ind w:right="85"/>
              <w:jc w:val="left"/>
              <w:rPr>
                <w:rFonts w:cs="Arial"/>
                <w:sz w:val="18"/>
              </w:rPr>
            </w:pPr>
            <w:r w:rsidRPr="000619BC">
              <w:rPr>
                <w:rFonts w:cs="Arial"/>
                <w:sz w:val="18"/>
              </w:rPr>
              <w:t xml:space="preserve">Undertake a site options analysis for </w:t>
            </w:r>
            <w:r>
              <w:rPr>
                <w:rFonts w:cs="Arial"/>
                <w:sz w:val="18"/>
              </w:rPr>
              <w:t>i</w:t>
            </w:r>
            <w:r w:rsidRPr="000619BC">
              <w:rPr>
                <w:rFonts w:cs="Arial"/>
                <w:sz w:val="18"/>
              </w:rPr>
              <w:t>ntegrated health and community services facilities.</w:t>
            </w:r>
          </w:p>
        </w:tc>
        <w:tc>
          <w:tcPr>
            <w:tcW w:w="1181" w:type="dxa"/>
          </w:tcPr>
          <w:p w:rsidR="000619BC" w:rsidRDefault="000619BC" w:rsidP="00975623">
            <w:pPr>
              <w:spacing w:after="0"/>
              <w:jc w:val="left"/>
              <w:rPr>
                <w:rFonts w:cs="Arial"/>
                <w:sz w:val="18"/>
              </w:rPr>
            </w:pPr>
            <w:r>
              <w:rPr>
                <w:rFonts w:cs="Arial"/>
                <w:sz w:val="18"/>
              </w:rPr>
              <w:t>DH</w:t>
            </w:r>
          </w:p>
          <w:p w:rsidR="000619BC" w:rsidRPr="005A1D6B" w:rsidRDefault="000619BC" w:rsidP="00975623">
            <w:pPr>
              <w:spacing w:after="0"/>
              <w:jc w:val="left"/>
              <w:rPr>
                <w:rFonts w:cs="Arial"/>
                <w:sz w:val="18"/>
              </w:rPr>
            </w:pPr>
            <w:r>
              <w:rPr>
                <w:rFonts w:cs="Arial"/>
                <w:sz w:val="18"/>
              </w:rPr>
              <w:t>CD</w:t>
            </w:r>
          </w:p>
        </w:tc>
        <w:tc>
          <w:tcPr>
            <w:tcW w:w="1181" w:type="dxa"/>
          </w:tcPr>
          <w:p w:rsidR="000619BC" w:rsidRPr="005A1D6B" w:rsidRDefault="000619BC" w:rsidP="000619BC">
            <w:pPr>
              <w:ind w:right="85"/>
              <w:jc w:val="left"/>
              <w:rPr>
                <w:rFonts w:cs="Arial"/>
                <w:sz w:val="18"/>
              </w:rPr>
            </w:pPr>
            <w:r>
              <w:rPr>
                <w:rFonts w:cs="Arial"/>
                <w:sz w:val="18"/>
              </w:rPr>
              <w:t>Short</w:t>
            </w:r>
          </w:p>
        </w:tc>
        <w:tc>
          <w:tcPr>
            <w:tcW w:w="1182" w:type="dxa"/>
          </w:tcPr>
          <w:p w:rsidR="000619BC" w:rsidRPr="005A1D6B" w:rsidRDefault="000619BC" w:rsidP="00975623">
            <w:pPr>
              <w:ind w:right="85"/>
              <w:jc w:val="left"/>
              <w:rPr>
                <w:rFonts w:cs="Arial"/>
                <w:sz w:val="18"/>
              </w:rPr>
            </w:pPr>
            <w:r w:rsidRPr="005A1D6B">
              <w:rPr>
                <w:rFonts w:cs="Arial"/>
                <w:sz w:val="18"/>
              </w:rPr>
              <w:t>Investigate</w:t>
            </w:r>
          </w:p>
        </w:tc>
      </w:tr>
      <w:tr w:rsidR="00ED459D" w:rsidRPr="005A1D6B" w:rsidTr="00624B09">
        <w:tc>
          <w:tcPr>
            <w:tcW w:w="5246" w:type="dxa"/>
          </w:tcPr>
          <w:p w:rsidR="00ED459D" w:rsidRPr="005A1D6B" w:rsidRDefault="00ED459D" w:rsidP="000619BC">
            <w:pPr>
              <w:numPr>
                <w:ilvl w:val="1"/>
                <w:numId w:val="20"/>
              </w:numPr>
              <w:ind w:right="85"/>
              <w:jc w:val="left"/>
              <w:rPr>
                <w:rFonts w:cs="Arial"/>
                <w:sz w:val="18"/>
              </w:rPr>
            </w:pPr>
            <w:r w:rsidRPr="005A1D6B">
              <w:rPr>
                <w:rFonts w:cs="Arial"/>
                <w:sz w:val="18"/>
              </w:rPr>
              <w:t>Investigate a public/private partnership model for delivery of health and community services</w:t>
            </w:r>
            <w:r w:rsidR="000619BC">
              <w:rPr>
                <w:rFonts w:cs="Arial"/>
                <w:sz w:val="18"/>
              </w:rPr>
              <w:t>.</w:t>
            </w:r>
            <w:r w:rsidRPr="005A1D6B">
              <w:rPr>
                <w:rFonts w:cs="Arial"/>
                <w:sz w:val="18"/>
              </w:rPr>
              <w:t>.</w:t>
            </w:r>
          </w:p>
        </w:tc>
        <w:tc>
          <w:tcPr>
            <w:tcW w:w="1181" w:type="dxa"/>
          </w:tcPr>
          <w:p w:rsidR="00EB6D88" w:rsidRPr="005A1D6B" w:rsidRDefault="006A2A14">
            <w:pPr>
              <w:spacing w:after="0"/>
              <w:jc w:val="left"/>
              <w:rPr>
                <w:rFonts w:cs="Arial"/>
                <w:sz w:val="18"/>
              </w:rPr>
            </w:pPr>
            <w:r w:rsidRPr="005A1D6B">
              <w:rPr>
                <w:rFonts w:cs="Arial"/>
                <w:sz w:val="18"/>
              </w:rPr>
              <w:t>DH</w:t>
            </w:r>
          </w:p>
          <w:p w:rsidR="00EB6D88" w:rsidRDefault="00ED459D">
            <w:pPr>
              <w:spacing w:after="0"/>
              <w:jc w:val="left"/>
              <w:rPr>
                <w:rFonts w:cs="Arial"/>
                <w:sz w:val="18"/>
              </w:rPr>
            </w:pPr>
            <w:r w:rsidRPr="005A1D6B">
              <w:rPr>
                <w:rFonts w:cs="Arial"/>
                <w:sz w:val="18"/>
              </w:rPr>
              <w:t>DHS</w:t>
            </w:r>
          </w:p>
          <w:p w:rsidR="000619BC" w:rsidRPr="005A1D6B" w:rsidRDefault="000619BC">
            <w:pPr>
              <w:spacing w:after="0"/>
              <w:jc w:val="left"/>
              <w:rPr>
                <w:rFonts w:cs="Arial"/>
                <w:sz w:val="18"/>
              </w:rPr>
            </w:pPr>
            <w:r>
              <w:rPr>
                <w:rFonts w:cs="Arial"/>
                <w:sz w:val="18"/>
              </w:rPr>
              <w:t>BH</w:t>
            </w:r>
          </w:p>
          <w:p w:rsidR="00EB6D88" w:rsidRPr="005A1D6B" w:rsidRDefault="00591F39">
            <w:pPr>
              <w:spacing w:after="0"/>
              <w:jc w:val="left"/>
              <w:rPr>
                <w:rFonts w:cs="Arial"/>
                <w:sz w:val="18"/>
              </w:rPr>
            </w:pPr>
            <w:r w:rsidRPr="005A1D6B">
              <w:rPr>
                <w:rFonts w:cs="Arial"/>
                <w:sz w:val="18"/>
              </w:rPr>
              <w:t>CD</w:t>
            </w:r>
          </w:p>
          <w:p w:rsidR="00EB6D88" w:rsidRPr="005A1D6B" w:rsidRDefault="00591F39">
            <w:pPr>
              <w:spacing w:after="0"/>
              <w:jc w:val="left"/>
              <w:rPr>
                <w:rFonts w:cs="Arial"/>
                <w:sz w:val="18"/>
              </w:rPr>
            </w:pPr>
            <w:r w:rsidRPr="005A1D6B">
              <w:rPr>
                <w:rFonts w:cs="Arial"/>
                <w:sz w:val="18"/>
              </w:rPr>
              <w:t>FS</w:t>
            </w:r>
          </w:p>
        </w:tc>
        <w:tc>
          <w:tcPr>
            <w:tcW w:w="1181" w:type="dxa"/>
          </w:tcPr>
          <w:p w:rsidR="00ED459D" w:rsidRPr="005A1D6B" w:rsidRDefault="00ED459D" w:rsidP="00F31C64">
            <w:pPr>
              <w:ind w:right="85"/>
              <w:jc w:val="left"/>
              <w:rPr>
                <w:rFonts w:cs="Arial"/>
                <w:sz w:val="18"/>
              </w:rPr>
            </w:pPr>
            <w:r w:rsidRPr="005A1D6B">
              <w:rPr>
                <w:rFonts w:cs="Arial"/>
                <w:sz w:val="18"/>
              </w:rPr>
              <w:t>Short</w:t>
            </w:r>
          </w:p>
        </w:tc>
        <w:tc>
          <w:tcPr>
            <w:tcW w:w="1182" w:type="dxa"/>
          </w:tcPr>
          <w:p w:rsidR="00ED459D" w:rsidRPr="005A1D6B" w:rsidRDefault="009B56D3" w:rsidP="00F31C64">
            <w:pPr>
              <w:ind w:right="85"/>
              <w:jc w:val="left"/>
              <w:rPr>
                <w:rFonts w:cs="Arial"/>
                <w:sz w:val="18"/>
              </w:rPr>
            </w:pPr>
            <w:r w:rsidRPr="005A1D6B">
              <w:rPr>
                <w:rFonts w:cs="Arial"/>
                <w:sz w:val="18"/>
              </w:rPr>
              <w:t>Investigate</w:t>
            </w:r>
          </w:p>
        </w:tc>
      </w:tr>
      <w:tr w:rsidR="00ED459D" w:rsidRPr="005A1D6B" w:rsidTr="00624B09">
        <w:tc>
          <w:tcPr>
            <w:tcW w:w="5246" w:type="dxa"/>
          </w:tcPr>
          <w:p w:rsidR="00ED459D" w:rsidRPr="005A1D6B" w:rsidRDefault="00ED459D" w:rsidP="00F31C64">
            <w:pPr>
              <w:numPr>
                <w:ilvl w:val="1"/>
                <w:numId w:val="20"/>
              </w:numPr>
              <w:ind w:right="85"/>
              <w:jc w:val="left"/>
              <w:rPr>
                <w:rFonts w:cs="Arial"/>
                <w:sz w:val="18"/>
              </w:rPr>
            </w:pPr>
            <w:r w:rsidRPr="005A1D6B">
              <w:rPr>
                <w:rFonts w:cs="Arial"/>
                <w:sz w:val="18"/>
              </w:rPr>
              <w:t xml:space="preserve">Support a proactive and collaborative approach to prevention community health initiatives which build community capacity and ownership. </w:t>
            </w:r>
          </w:p>
        </w:tc>
        <w:tc>
          <w:tcPr>
            <w:tcW w:w="1181" w:type="dxa"/>
          </w:tcPr>
          <w:p w:rsidR="00A36C96" w:rsidRPr="005A1D6B" w:rsidRDefault="00591F39">
            <w:pPr>
              <w:spacing w:after="0"/>
              <w:jc w:val="left"/>
              <w:rPr>
                <w:rFonts w:cs="Arial"/>
                <w:sz w:val="18"/>
              </w:rPr>
            </w:pPr>
            <w:r w:rsidRPr="005A1D6B">
              <w:rPr>
                <w:rFonts w:cs="Arial"/>
                <w:sz w:val="18"/>
              </w:rPr>
              <w:t>CD</w:t>
            </w:r>
          </w:p>
          <w:p w:rsidR="00A36C96" w:rsidRDefault="00591F39">
            <w:pPr>
              <w:spacing w:after="0"/>
              <w:jc w:val="left"/>
              <w:rPr>
                <w:rFonts w:cs="Arial"/>
                <w:sz w:val="18"/>
              </w:rPr>
            </w:pPr>
            <w:r w:rsidRPr="005A1D6B">
              <w:rPr>
                <w:rFonts w:cs="Arial"/>
                <w:sz w:val="18"/>
              </w:rPr>
              <w:t>FS</w:t>
            </w:r>
          </w:p>
          <w:p w:rsidR="000619BC" w:rsidRPr="005A1D6B" w:rsidRDefault="000619BC">
            <w:pPr>
              <w:spacing w:after="0"/>
              <w:jc w:val="left"/>
              <w:rPr>
                <w:rFonts w:cs="Arial"/>
                <w:sz w:val="18"/>
              </w:rPr>
            </w:pPr>
            <w:r>
              <w:rPr>
                <w:rFonts w:cs="Arial"/>
                <w:sz w:val="18"/>
              </w:rPr>
              <w:t>BH</w:t>
            </w:r>
          </w:p>
          <w:p w:rsidR="00ED459D" w:rsidRPr="005A1D6B" w:rsidRDefault="00ED459D" w:rsidP="00F31C64">
            <w:pPr>
              <w:ind w:right="85"/>
              <w:jc w:val="left"/>
              <w:rPr>
                <w:rFonts w:cs="Arial"/>
                <w:sz w:val="18"/>
              </w:rPr>
            </w:pPr>
            <w:r w:rsidRPr="005A1D6B">
              <w:rPr>
                <w:rFonts w:cs="Arial"/>
                <w:sz w:val="18"/>
              </w:rPr>
              <w:t>DH</w:t>
            </w:r>
          </w:p>
        </w:tc>
        <w:tc>
          <w:tcPr>
            <w:tcW w:w="1181" w:type="dxa"/>
          </w:tcPr>
          <w:p w:rsidR="00ED459D" w:rsidRPr="005A1D6B" w:rsidRDefault="00ED459D" w:rsidP="00F31C64">
            <w:pPr>
              <w:ind w:right="85"/>
              <w:jc w:val="left"/>
              <w:rPr>
                <w:rFonts w:cs="Arial"/>
                <w:sz w:val="18"/>
              </w:rPr>
            </w:pPr>
            <w:r w:rsidRPr="005A1D6B">
              <w:rPr>
                <w:rFonts w:cs="Arial"/>
                <w:sz w:val="18"/>
              </w:rPr>
              <w:t>Short</w:t>
            </w:r>
          </w:p>
        </w:tc>
        <w:tc>
          <w:tcPr>
            <w:tcW w:w="1182" w:type="dxa"/>
          </w:tcPr>
          <w:p w:rsidR="00ED459D" w:rsidRPr="005A1D6B" w:rsidRDefault="00591F39" w:rsidP="00F31C64">
            <w:pPr>
              <w:ind w:right="85"/>
              <w:jc w:val="left"/>
              <w:rPr>
                <w:rFonts w:cs="Arial"/>
                <w:sz w:val="18"/>
              </w:rPr>
            </w:pPr>
            <w:r w:rsidRPr="005A1D6B">
              <w:rPr>
                <w:rFonts w:cs="Arial"/>
                <w:sz w:val="18"/>
              </w:rPr>
              <w:t>In progress</w:t>
            </w:r>
          </w:p>
        </w:tc>
      </w:tr>
      <w:tr w:rsidR="00ED459D" w:rsidRPr="005A1D6B" w:rsidTr="007A791F">
        <w:tc>
          <w:tcPr>
            <w:tcW w:w="5246" w:type="dxa"/>
          </w:tcPr>
          <w:p w:rsidR="00ED459D" w:rsidRPr="005A1D6B" w:rsidRDefault="00ED459D" w:rsidP="00F31C64">
            <w:pPr>
              <w:numPr>
                <w:ilvl w:val="1"/>
                <w:numId w:val="20"/>
              </w:numPr>
              <w:ind w:right="85"/>
              <w:jc w:val="left"/>
              <w:rPr>
                <w:rFonts w:cs="Arial"/>
                <w:sz w:val="18"/>
              </w:rPr>
            </w:pPr>
            <w:r w:rsidRPr="005A1D6B">
              <w:rPr>
                <w:rFonts w:cs="Arial"/>
                <w:sz w:val="18"/>
              </w:rPr>
              <w:t>Use existing partnership and governance arrangements to initiate the development of a Corio and Norlane Social Integrated Infrastructure Plan.</w:t>
            </w:r>
          </w:p>
        </w:tc>
        <w:tc>
          <w:tcPr>
            <w:tcW w:w="1181" w:type="dxa"/>
          </w:tcPr>
          <w:p w:rsidR="000619BC" w:rsidRDefault="00ED459D" w:rsidP="000619BC">
            <w:pPr>
              <w:spacing w:after="0"/>
              <w:jc w:val="left"/>
              <w:rPr>
                <w:rFonts w:cs="Arial"/>
                <w:sz w:val="18"/>
              </w:rPr>
            </w:pPr>
            <w:r w:rsidRPr="005A1D6B">
              <w:rPr>
                <w:rFonts w:cs="Arial"/>
                <w:sz w:val="18"/>
              </w:rPr>
              <w:t>DH</w:t>
            </w:r>
          </w:p>
          <w:p w:rsidR="000619BC" w:rsidRPr="005A1D6B" w:rsidRDefault="000619BC" w:rsidP="000619BC">
            <w:pPr>
              <w:spacing w:after="0"/>
              <w:jc w:val="left"/>
              <w:rPr>
                <w:rFonts w:cs="Arial"/>
                <w:sz w:val="18"/>
              </w:rPr>
            </w:pPr>
            <w:r>
              <w:rPr>
                <w:rFonts w:cs="Arial"/>
                <w:sz w:val="18"/>
              </w:rPr>
              <w:t>DPCD</w:t>
            </w:r>
          </w:p>
        </w:tc>
        <w:tc>
          <w:tcPr>
            <w:tcW w:w="1181" w:type="dxa"/>
          </w:tcPr>
          <w:p w:rsidR="00ED459D" w:rsidRPr="005A1D6B" w:rsidRDefault="00ED459D" w:rsidP="00F31C64">
            <w:pPr>
              <w:ind w:right="85"/>
              <w:jc w:val="left"/>
              <w:rPr>
                <w:rFonts w:cs="Arial"/>
                <w:sz w:val="18"/>
              </w:rPr>
            </w:pPr>
            <w:r w:rsidRPr="005A1D6B">
              <w:rPr>
                <w:rFonts w:cs="Arial"/>
                <w:sz w:val="18"/>
              </w:rPr>
              <w:t>Short</w:t>
            </w:r>
          </w:p>
        </w:tc>
        <w:tc>
          <w:tcPr>
            <w:tcW w:w="1182" w:type="dxa"/>
          </w:tcPr>
          <w:p w:rsidR="00ED459D" w:rsidRPr="005A1D6B" w:rsidRDefault="009B56D3" w:rsidP="00F31C64">
            <w:pPr>
              <w:ind w:right="85"/>
              <w:jc w:val="left"/>
              <w:rPr>
                <w:rFonts w:cs="Arial"/>
                <w:sz w:val="18"/>
              </w:rPr>
            </w:pPr>
            <w:r w:rsidRPr="005A1D6B">
              <w:rPr>
                <w:rFonts w:cs="Arial"/>
                <w:sz w:val="18"/>
              </w:rPr>
              <w:t>Investigate</w:t>
            </w:r>
          </w:p>
        </w:tc>
      </w:tr>
      <w:tr w:rsidR="00ED459D" w:rsidRPr="00E931E1" w:rsidTr="00624B09">
        <w:tc>
          <w:tcPr>
            <w:tcW w:w="5246" w:type="dxa"/>
            <w:shd w:val="clear" w:color="auto" w:fill="D9D9D9"/>
          </w:tcPr>
          <w:p w:rsidR="00ED459D" w:rsidRPr="005A1D6B" w:rsidRDefault="00ED459D" w:rsidP="00F31C64">
            <w:pPr>
              <w:numPr>
                <w:ilvl w:val="0"/>
                <w:numId w:val="20"/>
              </w:numPr>
              <w:ind w:right="746"/>
              <w:jc w:val="left"/>
              <w:rPr>
                <w:rFonts w:cs="Arial"/>
                <w:b/>
                <w:i/>
                <w:sz w:val="18"/>
              </w:rPr>
            </w:pPr>
            <w:r w:rsidRPr="005A1D6B">
              <w:rPr>
                <w:rFonts w:cs="Arial"/>
                <w:b/>
                <w:i/>
                <w:sz w:val="18"/>
              </w:rPr>
              <w:t>Principle 16 - Provide active and passive open space to meet the needs of residents and visitors</w:t>
            </w:r>
          </w:p>
          <w:p w:rsidR="00ED459D" w:rsidRPr="005A1D6B" w:rsidRDefault="00ED459D" w:rsidP="00F31C64">
            <w:pPr>
              <w:ind w:right="746"/>
              <w:jc w:val="left"/>
              <w:rPr>
                <w:rFonts w:cs="Arial"/>
                <w:b/>
                <w:i/>
                <w:sz w:val="18"/>
              </w:rPr>
            </w:pPr>
            <w:r w:rsidRPr="005A1D6B">
              <w:rPr>
                <w:rFonts w:cs="Arial"/>
                <w:b/>
                <w:i/>
                <w:sz w:val="18"/>
              </w:rPr>
              <w:t>Actions</w:t>
            </w:r>
          </w:p>
        </w:tc>
        <w:tc>
          <w:tcPr>
            <w:tcW w:w="1181" w:type="dxa"/>
            <w:shd w:val="clear" w:color="auto" w:fill="D9D9D9"/>
          </w:tcPr>
          <w:p w:rsidR="00ED459D" w:rsidRPr="005A1D6B" w:rsidRDefault="00ED459D" w:rsidP="00F31C64">
            <w:pPr>
              <w:ind w:right="252"/>
              <w:jc w:val="left"/>
              <w:rPr>
                <w:rFonts w:cs="Arial"/>
                <w:b/>
                <w:i/>
                <w:sz w:val="18"/>
              </w:rPr>
            </w:pPr>
            <w:r w:rsidRPr="005A1D6B">
              <w:rPr>
                <w:rFonts w:cs="Arial"/>
                <w:b/>
                <w:i/>
                <w:sz w:val="18"/>
              </w:rPr>
              <w:t>Lead Agency</w:t>
            </w:r>
          </w:p>
        </w:tc>
        <w:tc>
          <w:tcPr>
            <w:tcW w:w="1181" w:type="dxa"/>
            <w:shd w:val="clear" w:color="auto" w:fill="D9D9D9"/>
          </w:tcPr>
          <w:p w:rsidR="00ED459D" w:rsidRPr="005A1D6B" w:rsidRDefault="00ED459D" w:rsidP="00F31C64">
            <w:pPr>
              <w:ind w:right="252"/>
              <w:jc w:val="left"/>
              <w:rPr>
                <w:rFonts w:cs="Arial"/>
                <w:b/>
                <w:i/>
                <w:sz w:val="18"/>
              </w:rPr>
            </w:pPr>
            <w:r w:rsidRPr="005A1D6B">
              <w:rPr>
                <w:rFonts w:cs="Arial"/>
                <w:b/>
                <w:i/>
                <w:sz w:val="18"/>
              </w:rPr>
              <w:t>Timing</w:t>
            </w:r>
          </w:p>
        </w:tc>
        <w:tc>
          <w:tcPr>
            <w:tcW w:w="1182" w:type="dxa"/>
            <w:shd w:val="clear" w:color="auto" w:fill="D9D9D9"/>
          </w:tcPr>
          <w:p w:rsidR="00ED459D" w:rsidRPr="00E931E1" w:rsidRDefault="00ED459D" w:rsidP="00F31C64">
            <w:pPr>
              <w:ind w:right="252"/>
              <w:jc w:val="left"/>
              <w:rPr>
                <w:rFonts w:cs="Arial"/>
                <w:b/>
                <w:i/>
                <w:sz w:val="18"/>
              </w:rPr>
            </w:pPr>
            <w:r w:rsidRPr="005A1D6B">
              <w:rPr>
                <w:rFonts w:cs="Arial"/>
                <w:b/>
                <w:i/>
                <w:sz w:val="18"/>
              </w:rPr>
              <w:t>Priority</w:t>
            </w:r>
          </w:p>
        </w:tc>
      </w:tr>
      <w:tr w:rsidR="00ED459D" w:rsidRPr="00F77785" w:rsidTr="00624B09">
        <w:tc>
          <w:tcPr>
            <w:tcW w:w="5246" w:type="dxa"/>
          </w:tcPr>
          <w:p w:rsidR="00ED459D" w:rsidRPr="00F77785" w:rsidRDefault="00ED459D" w:rsidP="00F31C64">
            <w:pPr>
              <w:numPr>
                <w:ilvl w:val="1"/>
                <w:numId w:val="20"/>
              </w:numPr>
              <w:ind w:right="85"/>
              <w:jc w:val="left"/>
              <w:rPr>
                <w:rFonts w:cs="Arial"/>
                <w:sz w:val="18"/>
              </w:rPr>
            </w:pPr>
            <w:r w:rsidRPr="00F77785">
              <w:rPr>
                <w:rFonts w:cs="Arial"/>
                <w:sz w:val="18"/>
              </w:rPr>
              <w:t>Prepare/update and implement Master Plans incorporating Open Space, Sport and Recreation, Parks and Community Infrastructure (where appropriate) for:</w:t>
            </w:r>
          </w:p>
          <w:p w:rsidR="00ED459D" w:rsidRPr="00F77785" w:rsidRDefault="00ED459D" w:rsidP="00F31C64">
            <w:pPr>
              <w:numPr>
                <w:ilvl w:val="0"/>
                <w:numId w:val="21"/>
              </w:numPr>
              <w:spacing w:after="40"/>
              <w:ind w:left="714" w:right="85" w:hanging="357"/>
              <w:jc w:val="left"/>
              <w:rPr>
                <w:rFonts w:cs="Arial"/>
                <w:sz w:val="18"/>
              </w:rPr>
            </w:pPr>
            <w:r w:rsidRPr="00F77785">
              <w:rPr>
                <w:rFonts w:cs="Arial"/>
                <w:sz w:val="18"/>
              </w:rPr>
              <w:t>Stead Park</w:t>
            </w:r>
          </w:p>
          <w:p w:rsidR="00ED459D" w:rsidRPr="00F77785" w:rsidRDefault="00ED459D" w:rsidP="00F31C64">
            <w:pPr>
              <w:numPr>
                <w:ilvl w:val="0"/>
                <w:numId w:val="21"/>
              </w:numPr>
              <w:spacing w:after="40"/>
              <w:ind w:left="714" w:right="85" w:hanging="357"/>
              <w:jc w:val="left"/>
              <w:rPr>
                <w:rFonts w:cs="Arial"/>
                <w:sz w:val="18"/>
              </w:rPr>
            </w:pPr>
            <w:r w:rsidRPr="00F77785">
              <w:rPr>
                <w:rFonts w:cs="Arial"/>
                <w:sz w:val="18"/>
              </w:rPr>
              <w:t>Windsor Park</w:t>
            </w:r>
          </w:p>
          <w:p w:rsidR="00ED459D" w:rsidRPr="00F77785" w:rsidRDefault="00ED459D" w:rsidP="00F31C64">
            <w:pPr>
              <w:numPr>
                <w:ilvl w:val="0"/>
                <w:numId w:val="21"/>
              </w:numPr>
              <w:spacing w:after="40"/>
              <w:ind w:left="714" w:right="85" w:hanging="357"/>
              <w:jc w:val="left"/>
              <w:rPr>
                <w:rFonts w:cs="Arial"/>
                <w:sz w:val="18"/>
              </w:rPr>
            </w:pPr>
            <w:r w:rsidRPr="00F77785">
              <w:rPr>
                <w:rFonts w:cs="Arial"/>
                <w:sz w:val="18"/>
              </w:rPr>
              <w:t>Evans Reserve</w:t>
            </w:r>
          </w:p>
          <w:p w:rsidR="00ED459D" w:rsidRPr="00F77785" w:rsidRDefault="00ED459D" w:rsidP="00F31C64">
            <w:pPr>
              <w:numPr>
                <w:ilvl w:val="0"/>
                <w:numId w:val="21"/>
              </w:numPr>
              <w:spacing w:after="40"/>
              <w:ind w:left="714" w:right="85" w:hanging="357"/>
              <w:jc w:val="left"/>
              <w:rPr>
                <w:rFonts w:cs="Arial"/>
                <w:sz w:val="18"/>
              </w:rPr>
            </w:pPr>
            <w:r w:rsidRPr="00F77785">
              <w:rPr>
                <w:rFonts w:cs="Arial"/>
                <w:sz w:val="18"/>
              </w:rPr>
              <w:t>Shell Reserve</w:t>
            </w:r>
          </w:p>
          <w:p w:rsidR="00ED459D" w:rsidRPr="00F77785" w:rsidRDefault="00ED459D" w:rsidP="00F31C64">
            <w:pPr>
              <w:numPr>
                <w:ilvl w:val="0"/>
                <w:numId w:val="21"/>
              </w:numPr>
              <w:spacing w:after="40"/>
              <w:ind w:left="714" w:right="85" w:hanging="357"/>
              <w:jc w:val="left"/>
              <w:rPr>
                <w:rFonts w:cs="Arial"/>
                <w:sz w:val="18"/>
              </w:rPr>
            </w:pPr>
            <w:r w:rsidRPr="00F77785">
              <w:rPr>
                <w:rFonts w:cs="Arial"/>
                <w:sz w:val="18"/>
              </w:rPr>
              <w:t xml:space="preserve">Connections Park </w:t>
            </w:r>
          </w:p>
          <w:p w:rsidR="00ED459D" w:rsidRPr="0026121D" w:rsidRDefault="00ED459D" w:rsidP="00F31C64">
            <w:pPr>
              <w:numPr>
                <w:ilvl w:val="0"/>
                <w:numId w:val="21"/>
              </w:numPr>
              <w:spacing w:after="40"/>
              <w:ind w:left="714" w:right="85" w:hanging="357"/>
              <w:jc w:val="left"/>
              <w:rPr>
                <w:rFonts w:cs="Arial"/>
                <w:sz w:val="18"/>
              </w:rPr>
            </w:pPr>
            <w:bookmarkStart w:id="205" w:name="_GoBack"/>
            <w:bookmarkEnd w:id="205"/>
            <w:r w:rsidRPr="0026121D">
              <w:rPr>
                <w:rFonts w:cs="Arial"/>
                <w:sz w:val="18"/>
              </w:rPr>
              <w:t>Flinders Peak Reserve</w:t>
            </w:r>
          </w:p>
          <w:p w:rsidR="00ED459D" w:rsidRPr="00F77785" w:rsidRDefault="00ED459D" w:rsidP="00F31C64">
            <w:pPr>
              <w:numPr>
                <w:ilvl w:val="0"/>
                <w:numId w:val="21"/>
              </w:numPr>
              <w:spacing w:after="40"/>
              <w:ind w:left="714" w:right="85" w:hanging="357"/>
              <w:jc w:val="left"/>
              <w:rPr>
                <w:rFonts w:cs="Arial"/>
                <w:sz w:val="18"/>
              </w:rPr>
            </w:pPr>
            <w:r w:rsidRPr="00F77785">
              <w:rPr>
                <w:rFonts w:cs="Arial"/>
                <w:sz w:val="18"/>
              </w:rPr>
              <w:t xml:space="preserve">Sutcliffe Reserve (cash contributions </w:t>
            </w:r>
            <w:r w:rsidR="00117B2E">
              <w:rPr>
                <w:rFonts w:cs="Arial"/>
                <w:sz w:val="18"/>
              </w:rPr>
              <w:t>in lieu of  public open space to be made during any future residential subdivision of</w:t>
            </w:r>
            <w:r w:rsidRPr="00F77785">
              <w:rPr>
                <w:rFonts w:cs="Arial"/>
                <w:sz w:val="18"/>
              </w:rPr>
              <w:t xml:space="preserve"> 270-302 Plantation Rd)</w:t>
            </w:r>
          </w:p>
          <w:p w:rsidR="00ED459D" w:rsidRPr="00F77785" w:rsidRDefault="00ED459D" w:rsidP="00F31C64">
            <w:pPr>
              <w:numPr>
                <w:ilvl w:val="0"/>
                <w:numId w:val="21"/>
              </w:numPr>
              <w:spacing w:after="40"/>
              <w:ind w:left="714" w:right="85" w:hanging="357"/>
              <w:jc w:val="left"/>
              <w:rPr>
                <w:rFonts w:cs="Arial"/>
                <w:sz w:val="18"/>
              </w:rPr>
            </w:pPr>
            <w:r w:rsidRPr="00F77785">
              <w:rPr>
                <w:rFonts w:cs="Arial"/>
                <w:sz w:val="18"/>
              </w:rPr>
              <w:t>Hendy Street Reserve</w:t>
            </w:r>
          </w:p>
        </w:tc>
        <w:tc>
          <w:tcPr>
            <w:tcW w:w="1181" w:type="dxa"/>
          </w:tcPr>
          <w:p w:rsidR="00A36C96" w:rsidRDefault="00591F39">
            <w:pPr>
              <w:spacing w:after="0"/>
              <w:jc w:val="left"/>
              <w:rPr>
                <w:rFonts w:cs="Arial"/>
                <w:sz w:val="18"/>
              </w:rPr>
            </w:pPr>
            <w:r>
              <w:rPr>
                <w:rFonts w:cs="Arial"/>
                <w:sz w:val="18"/>
              </w:rPr>
              <w:t>S &amp; R</w:t>
            </w:r>
          </w:p>
        </w:tc>
        <w:tc>
          <w:tcPr>
            <w:tcW w:w="1181" w:type="dxa"/>
          </w:tcPr>
          <w:p w:rsidR="00ED459D" w:rsidRPr="00F77785" w:rsidRDefault="00591F39" w:rsidP="00F31C64">
            <w:pPr>
              <w:jc w:val="left"/>
              <w:rPr>
                <w:rFonts w:cs="Arial"/>
                <w:sz w:val="18"/>
              </w:rPr>
            </w:pPr>
            <w:r>
              <w:rPr>
                <w:rFonts w:cs="Arial"/>
                <w:sz w:val="18"/>
              </w:rPr>
              <w:t>Ongoing</w:t>
            </w:r>
          </w:p>
        </w:tc>
        <w:tc>
          <w:tcPr>
            <w:tcW w:w="1182" w:type="dxa"/>
          </w:tcPr>
          <w:p w:rsidR="00ED459D" w:rsidRPr="00F77785" w:rsidRDefault="009B56D3" w:rsidP="00F31C64">
            <w:pPr>
              <w:jc w:val="left"/>
              <w:rPr>
                <w:rFonts w:cs="Arial"/>
                <w:sz w:val="18"/>
              </w:rPr>
            </w:pPr>
            <w:r>
              <w:rPr>
                <w:rFonts w:cs="Arial"/>
                <w:sz w:val="18"/>
              </w:rPr>
              <w:t>Ongoing</w:t>
            </w:r>
          </w:p>
        </w:tc>
      </w:tr>
      <w:tr w:rsidR="00ED459D" w:rsidRPr="00F77785" w:rsidTr="00624B09">
        <w:tc>
          <w:tcPr>
            <w:tcW w:w="5246" w:type="dxa"/>
          </w:tcPr>
          <w:p w:rsidR="00ED459D" w:rsidRPr="00F77785" w:rsidRDefault="00ED459D" w:rsidP="00F31C64">
            <w:pPr>
              <w:numPr>
                <w:ilvl w:val="1"/>
                <w:numId w:val="20"/>
              </w:numPr>
              <w:ind w:right="85"/>
              <w:jc w:val="left"/>
              <w:rPr>
                <w:rFonts w:cs="Arial"/>
                <w:sz w:val="18"/>
              </w:rPr>
            </w:pPr>
            <w:r w:rsidRPr="00F77785">
              <w:rPr>
                <w:rFonts w:cs="Arial"/>
                <w:sz w:val="18"/>
              </w:rPr>
              <w:t>Consider the trade/disposal of poorly configured or surplus small land parcels</w:t>
            </w:r>
            <w:r>
              <w:rPr>
                <w:rFonts w:cs="Arial"/>
                <w:sz w:val="18"/>
              </w:rPr>
              <w:t xml:space="preserve"> (i.e. pocket parks) </w:t>
            </w:r>
            <w:r w:rsidRPr="00F77785">
              <w:rPr>
                <w:rFonts w:cs="Arial"/>
                <w:sz w:val="18"/>
              </w:rPr>
              <w:t xml:space="preserve"> that are underutilised and do not provide adequate amenity or surveillance, as identified in: </w:t>
            </w:r>
          </w:p>
          <w:p w:rsidR="00EB6D88" w:rsidRDefault="00ED459D">
            <w:pPr>
              <w:numPr>
                <w:ilvl w:val="0"/>
                <w:numId w:val="22"/>
              </w:numPr>
              <w:spacing w:after="40"/>
              <w:ind w:right="85"/>
              <w:jc w:val="left"/>
              <w:rPr>
                <w:rFonts w:cs="Arial"/>
                <w:sz w:val="18"/>
              </w:rPr>
            </w:pPr>
            <w:r w:rsidRPr="00F77785">
              <w:rPr>
                <w:rFonts w:cs="Arial"/>
                <w:sz w:val="18"/>
              </w:rPr>
              <w:t>Council’s Study of Open Space Networks, 2001.</w:t>
            </w:r>
          </w:p>
          <w:p w:rsidR="00EB6D88" w:rsidRDefault="00ED459D">
            <w:pPr>
              <w:numPr>
                <w:ilvl w:val="0"/>
                <w:numId w:val="22"/>
              </w:numPr>
              <w:spacing w:after="40"/>
              <w:ind w:right="85"/>
              <w:jc w:val="left"/>
              <w:rPr>
                <w:rFonts w:cs="Arial"/>
                <w:sz w:val="18"/>
              </w:rPr>
            </w:pPr>
            <w:r w:rsidRPr="00F77785">
              <w:rPr>
                <w:rFonts w:cs="Arial"/>
                <w:sz w:val="18"/>
              </w:rPr>
              <w:t>Corio Norlane Structure Plan Background Report – Local Open Space assessment</w:t>
            </w:r>
          </w:p>
          <w:p w:rsidR="00EB6D88" w:rsidRDefault="00ED459D">
            <w:pPr>
              <w:numPr>
                <w:ilvl w:val="0"/>
                <w:numId w:val="22"/>
              </w:numPr>
              <w:spacing w:after="40"/>
              <w:ind w:right="85"/>
              <w:jc w:val="left"/>
              <w:rPr>
                <w:rFonts w:cs="Arial"/>
                <w:sz w:val="18"/>
              </w:rPr>
            </w:pPr>
            <w:r w:rsidRPr="00F77785">
              <w:rPr>
                <w:rFonts w:cs="Arial"/>
                <w:sz w:val="18"/>
              </w:rPr>
              <w:t>Council’s Play Strategy</w:t>
            </w:r>
          </w:p>
        </w:tc>
        <w:tc>
          <w:tcPr>
            <w:tcW w:w="1181" w:type="dxa"/>
          </w:tcPr>
          <w:p w:rsidR="00A36C96" w:rsidRDefault="00591F39">
            <w:pPr>
              <w:spacing w:after="0"/>
              <w:jc w:val="left"/>
              <w:rPr>
                <w:rFonts w:cs="Arial"/>
                <w:sz w:val="18"/>
              </w:rPr>
            </w:pPr>
            <w:r>
              <w:rPr>
                <w:rFonts w:cs="Arial"/>
                <w:sz w:val="18"/>
              </w:rPr>
              <w:t>S &amp; R</w:t>
            </w:r>
          </w:p>
          <w:p w:rsidR="00A36C96" w:rsidRDefault="00591F39">
            <w:pPr>
              <w:spacing w:after="0"/>
              <w:jc w:val="left"/>
              <w:rPr>
                <w:rFonts w:cs="Arial"/>
                <w:sz w:val="18"/>
              </w:rPr>
            </w:pPr>
            <w:r>
              <w:rPr>
                <w:rFonts w:cs="Arial"/>
                <w:sz w:val="18"/>
              </w:rPr>
              <w:t>CS &amp; PM</w:t>
            </w:r>
          </w:p>
        </w:tc>
        <w:tc>
          <w:tcPr>
            <w:tcW w:w="1181" w:type="dxa"/>
          </w:tcPr>
          <w:p w:rsidR="00ED459D" w:rsidRPr="00F77785" w:rsidRDefault="00ED459D" w:rsidP="00F31C64">
            <w:pPr>
              <w:jc w:val="left"/>
              <w:rPr>
                <w:rFonts w:cs="Arial"/>
                <w:sz w:val="18"/>
              </w:rPr>
            </w:pPr>
            <w:r>
              <w:rPr>
                <w:rFonts w:cs="Arial"/>
                <w:noProof/>
                <w:sz w:val="18"/>
              </w:rPr>
              <w:t>Medium</w:t>
            </w:r>
          </w:p>
        </w:tc>
        <w:tc>
          <w:tcPr>
            <w:tcW w:w="1182" w:type="dxa"/>
          </w:tcPr>
          <w:p w:rsidR="00ED459D" w:rsidRPr="00F77785" w:rsidRDefault="009B56D3" w:rsidP="00F31C64">
            <w:pPr>
              <w:jc w:val="left"/>
              <w:rPr>
                <w:rFonts w:cs="Arial"/>
                <w:sz w:val="18"/>
              </w:rPr>
            </w:pPr>
            <w:r>
              <w:rPr>
                <w:rFonts w:cs="Arial"/>
                <w:sz w:val="18"/>
              </w:rPr>
              <w:t>Investigate</w:t>
            </w:r>
          </w:p>
        </w:tc>
      </w:tr>
      <w:tr w:rsidR="00ED459D" w:rsidRPr="00F77785" w:rsidTr="00624B09">
        <w:tc>
          <w:tcPr>
            <w:tcW w:w="5246" w:type="dxa"/>
          </w:tcPr>
          <w:p w:rsidR="00ED459D" w:rsidRPr="00F77785" w:rsidDel="00C63048" w:rsidRDefault="00ED459D" w:rsidP="00F31C64">
            <w:pPr>
              <w:numPr>
                <w:ilvl w:val="1"/>
                <w:numId w:val="20"/>
              </w:numPr>
              <w:ind w:right="85"/>
              <w:jc w:val="left"/>
              <w:rPr>
                <w:rFonts w:cs="Arial"/>
                <w:sz w:val="18"/>
              </w:rPr>
            </w:pPr>
            <w:r w:rsidRPr="00F77785">
              <w:rPr>
                <w:rFonts w:cs="Arial"/>
                <w:sz w:val="18"/>
              </w:rPr>
              <w:t xml:space="preserve">Trade priority public open space identified in the </w:t>
            </w:r>
            <w:r w:rsidRPr="00CA1F9D">
              <w:rPr>
                <w:rFonts w:cs="Arial"/>
                <w:sz w:val="18"/>
              </w:rPr>
              <w:t>Communities in Corio Norlane Strategy Map</w:t>
            </w:r>
            <w:r w:rsidR="00F21F30">
              <w:rPr>
                <w:rFonts w:cs="Arial"/>
                <w:sz w:val="18"/>
              </w:rPr>
              <w:t xml:space="preserve"> and the</w:t>
            </w:r>
            <w:r w:rsidR="00CA1F9D">
              <w:rPr>
                <w:rFonts w:cs="Arial"/>
                <w:sz w:val="18"/>
              </w:rPr>
              <w:t xml:space="preserve"> </w:t>
            </w:r>
            <w:r w:rsidR="006A2A14" w:rsidRPr="006A2A14">
              <w:rPr>
                <w:rFonts w:cs="Arial"/>
                <w:sz w:val="18"/>
              </w:rPr>
              <w:t xml:space="preserve">Rosewall </w:t>
            </w:r>
            <w:r w:rsidR="00F21F30" w:rsidRPr="00CA1F9D">
              <w:rPr>
                <w:rFonts w:cs="Arial"/>
                <w:sz w:val="18"/>
              </w:rPr>
              <w:t>Concept Plan</w:t>
            </w:r>
          </w:p>
        </w:tc>
        <w:tc>
          <w:tcPr>
            <w:tcW w:w="1181" w:type="dxa"/>
          </w:tcPr>
          <w:p w:rsidR="00A36C96" w:rsidRDefault="00F21F30">
            <w:pPr>
              <w:spacing w:after="0"/>
              <w:jc w:val="left"/>
              <w:rPr>
                <w:rFonts w:cs="Arial"/>
                <w:sz w:val="18"/>
              </w:rPr>
            </w:pPr>
            <w:r>
              <w:rPr>
                <w:rFonts w:cs="Arial"/>
                <w:sz w:val="18"/>
              </w:rPr>
              <w:t>CS &amp; PM</w:t>
            </w:r>
          </w:p>
        </w:tc>
        <w:tc>
          <w:tcPr>
            <w:tcW w:w="1181" w:type="dxa"/>
          </w:tcPr>
          <w:p w:rsidR="00ED459D" w:rsidRPr="00F77785" w:rsidRDefault="00591F39" w:rsidP="00F31C64">
            <w:pPr>
              <w:jc w:val="left"/>
              <w:rPr>
                <w:rFonts w:cs="Arial"/>
                <w:sz w:val="18"/>
              </w:rPr>
            </w:pPr>
            <w:r>
              <w:rPr>
                <w:rFonts w:cs="Arial"/>
                <w:sz w:val="18"/>
              </w:rPr>
              <w:t>Short</w:t>
            </w:r>
          </w:p>
        </w:tc>
        <w:tc>
          <w:tcPr>
            <w:tcW w:w="1182" w:type="dxa"/>
          </w:tcPr>
          <w:p w:rsidR="00ED459D" w:rsidRPr="00F77785" w:rsidRDefault="009708D2" w:rsidP="00F31C64">
            <w:pPr>
              <w:jc w:val="left"/>
              <w:rPr>
                <w:rFonts w:cs="Arial"/>
                <w:sz w:val="18"/>
              </w:rPr>
            </w:pPr>
            <w:r>
              <w:rPr>
                <w:rFonts w:cs="Arial"/>
                <w:sz w:val="18"/>
              </w:rPr>
              <w:t>Ongoing</w:t>
            </w:r>
          </w:p>
        </w:tc>
      </w:tr>
      <w:tr w:rsidR="00ED459D" w:rsidRPr="00F77785" w:rsidTr="00624B09">
        <w:tc>
          <w:tcPr>
            <w:tcW w:w="5246" w:type="dxa"/>
          </w:tcPr>
          <w:p w:rsidR="00ED459D" w:rsidRPr="00F77785" w:rsidRDefault="00ED459D" w:rsidP="00F31C64">
            <w:pPr>
              <w:numPr>
                <w:ilvl w:val="1"/>
                <w:numId w:val="20"/>
              </w:numPr>
              <w:ind w:right="85"/>
              <w:jc w:val="left"/>
              <w:rPr>
                <w:rFonts w:cs="Arial"/>
                <w:sz w:val="18"/>
              </w:rPr>
            </w:pPr>
            <w:r w:rsidRPr="00F77785">
              <w:rPr>
                <w:rFonts w:cs="Arial"/>
                <w:sz w:val="18"/>
              </w:rPr>
              <w:t>Identify a prioritised list of upgrade to passive open space reserves (i.e. ‘pocket parks’)</w:t>
            </w:r>
            <w:r>
              <w:rPr>
                <w:rFonts w:cs="Arial"/>
                <w:sz w:val="18"/>
              </w:rPr>
              <w:t xml:space="preserve"> to be retained</w:t>
            </w:r>
            <w:r w:rsidRPr="00F77785">
              <w:rPr>
                <w:rFonts w:cs="Arial"/>
                <w:sz w:val="18"/>
              </w:rPr>
              <w:t>, and embed in Council budgets</w:t>
            </w:r>
          </w:p>
        </w:tc>
        <w:tc>
          <w:tcPr>
            <w:tcW w:w="1181" w:type="dxa"/>
          </w:tcPr>
          <w:p w:rsidR="00ED459D" w:rsidRDefault="00F21F30">
            <w:pPr>
              <w:spacing w:after="0"/>
              <w:jc w:val="left"/>
              <w:rPr>
                <w:rFonts w:cs="Arial"/>
                <w:sz w:val="18"/>
              </w:rPr>
            </w:pPr>
            <w:r>
              <w:rPr>
                <w:rFonts w:cs="Arial"/>
                <w:sz w:val="18"/>
              </w:rPr>
              <w:t>S &amp; R</w:t>
            </w:r>
          </w:p>
          <w:p w:rsidR="00ED459D" w:rsidRPr="00F77785" w:rsidRDefault="00ED459D" w:rsidP="00F31C64">
            <w:pPr>
              <w:jc w:val="left"/>
              <w:rPr>
                <w:rFonts w:cs="Arial"/>
                <w:sz w:val="18"/>
              </w:rPr>
            </w:pPr>
          </w:p>
        </w:tc>
        <w:tc>
          <w:tcPr>
            <w:tcW w:w="1181" w:type="dxa"/>
          </w:tcPr>
          <w:p w:rsidR="00ED459D" w:rsidRPr="00F77785" w:rsidRDefault="00ED459D" w:rsidP="00F31C64">
            <w:pPr>
              <w:jc w:val="left"/>
              <w:rPr>
                <w:rFonts w:cs="Arial"/>
                <w:sz w:val="18"/>
              </w:rPr>
            </w:pPr>
            <w:r>
              <w:rPr>
                <w:rFonts w:cs="Arial"/>
                <w:noProof/>
                <w:sz w:val="18"/>
              </w:rPr>
              <w:t>Medium</w:t>
            </w:r>
          </w:p>
        </w:tc>
        <w:tc>
          <w:tcPr>
            <w:tcW w:w="1182" w:type="dxa"/>
          </w:tcPr>
          <w:p w:rsidR="00ED459D" w:rsidRPr="00F77785" w:rsidRDefault="009B56D3" w:rsidP="00F31C64">
            <w:pPr>
              <w:jc w:val="left"/>
              <w:rPr>
                <w:rFonts w:cs="Arial"/>
                <w:sz w:val="18"/>
              </w:rPr>
            </w:pPr>
            <w:r>
              <w:rPr>
                <w:rFonts w:cs="Arial"/>
                <w:sz w:val="18"/>
              </w:rPr>
              <w:t>Investigate</w:t>
            </w:r>
          </w:p>
        </w:tc>
      </w:tr>
    </w:tbl>
    <w:p w:rsidR="00EF7198" w:rsidRDefault="004E3143" w:rsidP="00EF7198">
      <w:pPr>
        <w:pStyle w:val="Heading3"/>
        <w:numPr>
          <w:ilvl w:val="1"/>
          <w:numId w:val="2"/>
        </w:numPr>
        <w:tabs>
          <w:tab w:val="clear" w:pos="1440"/>
          <w:tab w:val="num" w:pos="0"/>
        </w:tabs>
        <w:ind w:hanging="1440"/>
        <w:rPr>
          <w:lang w:val="en-US"/>
        </w:rPr>
      </w:pPr>
      <w:bookmarkStart w:id="206" w:name="_Toc306001159"/>
      <w:bookmarkStart w:id="207" w:name="_Toc306002189"/>
      <w:bookmarkStart w:id="208" w:name="_Toc306002282"/>
      <w:bookmarkStart w:id="209" w:name="_Toc306002341"/>
      <w:bookmarkStart w:id="210" w:name="_Toc305418724"/>
      <w:bookmarkStart w:id="211" w:name="_Toc165358263"/>
      <w:bookmarkEnd w:id="206"/>
      <w:bookmarkEnd w:id="207"/>
      <w:bookmarkEnd w:id="208"/>
      <w:bookmarkEnd w:id="209"/>
      <w:r>
        <w:br w:type="page"/>
      </w:r>
      <w:bookmarkStart w:id="212" w:name="_Toc326938515"/>
      <w:r w:rsidR="00EF7198">
        <w:rPr>
          <w:lang w:val="en-US"/>
        </w:rPr>
        <w:t>Acronyms used in the Table</w:t>
      </w:r>
      <w:bookmarkEnd w:id="212"/>
    </w:p>
    <w:p w:rsidR="00A36C96" w:rsidRDefault="00EF7198">
      <w:pPr>
        <w:rPr>
          <w:lang w:val="en-US"/>
        </w:rPr>
      </w:pPr>
      <w:r>
        <w:rPr>
          <w:b/>
          <w:szCs w:val="22"/>
          <w:lang w:val="en-US"/>
        </w:rPr>
        <w:t>City of Greater Geelong</w:t>
      </w:r>
      <w:r w:rsidR="00601983">
        <w:rPr>
          <w:b/>
          <w:szCs w:val="22"/>
          <w:lang w:val="en-US"/>
        </w:rPr>
        <w:t xml:space="preserve"> Departments</w:t>
      </w:r>
    </w:p>
    <w:p w:rsidR="00A36C96" w:rsidRDefault="00EF7198">
      <w:pPr>
        <w:rPr>
          <w:lang w:val="en-US"/>
        </w:rPr>
      </w:pPr>
      <w:r>
        <w:rPr>
          <w:szCs w:val="22"/>
          <w:lang w:val="en-US"/>
        </w:rPr>
        <w:t>A &amp; C</w:t>
      </w:r>
      <w:r>
        <w:rPr>
          <w:szCs w:val="22"/>
          <w:lang w:val="en-US"/>
        </w:rPr>
        <w:tab/>
      </w:r>
      <w:r w:rsidR="00004BD6">
        <w:rPr>
          <w:szCs w:val="22"/>
          <w:lang w:val="en-US"/>
        </w:rPr>
        <w:tab/>
      </w:r>
      <w:r>
        <w:rPr>
          <w:szCs w:val="22"/>
          <w:lang w:val="en-US"/>
        </w:rPr>
        <w:t>Arts &amp; Culture</w:t>
      </w:r>
    </w:p>
    <w:p w:rsidR="00A36C96" w:rsidRDefault="00004BD6">
      <w:pPr>
        <w:rPr>
          <w:lang w:val="en-US"/>
        </w:rPr>
      </w:pPr>
      <w:r>
        <w:rPr>
          <w:szCs w:val="22"/>
          <w:lang w:val="en-US"/>
        </w:rPr>
        <w:t>CP</w:t>
      </w:r>
      <w:r>
        <w:rPr>
          <w:szCs w:val="22"/>
          <w:lang w:val="en-US"/>
        </w:rPr>
        <w:tab/>
      </w:r>
      <w:r>
        <w:rPr>
          <w:szCs w:val="22"/>
          <w:lang w:val="en-US"/>
        </w:rPr>
        <w:tab/>
        <w:t>Capital Projects</w:t>
      </w:r>
    </w:p>
    <w:p w:rsidR="00A36C96" w:rsidRDefault="00601983">
      <w:pPr>
        <w:rPr>
          <w:lang w:val="en-US"/>
        </w:rPr>
      </w:pPr>
      <w:r>
        <w:rPr>
          <w:szCs w:val="22"/>
          <w:lang w:val="en-US"/>
        </w:rPr>
        <w:t>City D</w:t>
      </w:r>
      <w:r>
        <w:rPr>
          <w:szCs w:val="22"/>
          <w:lang w:val="en-US"/>
        </w:rPr>
        <w:tab/>
      </w:r>
      <w:r>
        <w:rPr>
          <w:szCs w:val="22"/>
          <w:lang w:val="en-US"/>
        </w:rPr>
        <w:tab/>
        <w:t>City Development</w:t>
      </w:r>
    </w:p>
    <w:p w:rsidR="00A36C96" w:rsidRDefault="00601983">
      <w:pPr>
        <w:rPr>
          <w:lang w:val="en-US"/>
        </w:rPr>
      </w:pPr>
      <w:r>
        <w:rPr>
          <w:szCs w:val="22"/>
          <w:lang w:val="en-US"/>
        </w:rPr>
        <w:t>C &amp; M</w:t>
      </w:r>
      <w:r>
        <w:rPr>
          <w:szCs w:val="22"/>
          <w:lang w:val="en-US"/>
        </w:rPr>
        <w:tab/>
      </w:r>
      <w:r>
        <w:rPr>
          <w:szCs w:val="22"/>
          <w:lang w:val="en-US"/>
        </w:rPr>
        <w:tab/>
        <w:t>Communications &amp; Marketing</w:t>
      </w:r>
    </w:p>
    <w:p w:rsidR="00A36C96" w:rsidRDefault="00004BD6">
      <w:pPr>
        <w:rPr>
          <w:lang w:val="en-US"/>
        </w:rPr>
      </w:pPr>
      <w:r>
        <w:rPr>
          <w:szCs w:val="22"/>
          <w:lang w:val="en-US"/>
        </w:rPr>
        <w:t>CD</w:t>
      </w:r>
      <w:r>
        <w:rPr>
          <w:szCs w:val="22"/>
          <w:lang w:val="en-US"/>
        </w:rPr>
        <w:tab/>
      </w:r>
      <w:r>
        <w:rPr>
          <w:szCs w:val="22"/>
          <w:lang w:val="en-US"/>
        </w:rPr>
        <w:tab/>
        <w:t>Community Development</w:t>
      </w:r>
    </w:p>
    <w:p w:rsidR="00A36C96" w:rsidRDefault="00004BD6">
      <w:pPr>
        <w:rPr>
          <w:lang w:val="en-US"/>
        </w:rPr>
      </w:pPr>
      <w:r>
        <w:rPr>
          <w:szCs w:val="22"/>
          <w:lang w:val="en-US"/>
        </w:rPr>
        <w:t>CS &amp; PM</w:t>
      </w:r>
      <w:r>
        <w:rPr>
          <w:szCs w:val="22"/>
          <w:lang w:val="en-US"/>
        </w:rPr>
        <w:tab/>
        <w:t>Corporate Strategy &amp; Property Management</w:t>
      </w:r>
    </w:p>
    <w:p w:rsidR="00A36C96" w:rsidRDefault="00601983">
      <w:pPr>
        <w:rPr>
          <w:lang w:val="en-US"/>
        </w:rPr>
      </w:pPr>
      <w:r>
        <w:rPr>
          <w:szCs w:val="22"/>
          <w:lang w:val="en-US"/>
        </w:rPr>
        <w:t>ES</w:t>
      </w:r>
      <w:r>
        <w:rPr>
          <w:szCs w:val="22"/>
          <w:lang w:val="en-US"/>
        </w:rPr>
        <w:tab/>
      </w:r>
      <w:r>
        <w:rPr>
          <w:szCs w:val="22"/>
          <w:lang w:val="en-US"/>
        </w:rPr>
        <w:tab/>
        <w:t>Engineering Services</w:t>
      </w:r>
    </w:p>
    <w:p w:rsidR="00A36C96" w:rsidRDefault="006939B6">
      <w:pPr>
        <w:rPr>
          <w:lang w:val="en-US"/>
        </w:rPr>
      </w:pPr>
      <w:r>
        <w:rPr>
          <w:szCs w:val="22"/>
          <w:lang w:val="en-US"/>
        </w:rPr>
        <w:t>E &amp; NR</w:t>
      </w:r>
      <w:r>
        <w:rPr>
          <w:szCs w:val="22"/>
          <w:lang w:val="en-US"/>
        </w:rPr>
        <w:tab/>
        <w:t>Environment &amp; Natural Resources</w:t>
      </w:r>
    </w:p>
    <w:p w:rsidR="00A36C96" w:rsidRDefault="00601983">
      <w:pPr>
        <w:rPr>
          <w:lang w:val="en-US"/>
        </w:rPr>
      </w:pPr>
      <w:r>
        <w:rPr>
          <w:szCs w:val="22"/>
          <w:lang w:val="en-US"/>
        </w:rPr>
        <w:t>FS</w:t>
      </w:r>
      <w:r>
        <w:rPr>
          <w:szCs w:val="22"/>
          <w:lang w:val="en-US"/>
        </w:rPr>
        <w:tab/>
      </w:r>
      <w:r>
        <w:rPr>
          <w:szCs w:val="22"/>
          <w:lang w:val="en-US"/>
        </w:rPr>
        <w:tab/>
        <w:t>Family Services</w:t>
      </w:r>
    </w:p>
    <w:p w:rsidR="00A36C96" w:rsidRDefault="00601983">
      <w:pPr>
        <w:rPr>
          <w:lang w:val="en-US"/>
        </w:rPr>
      </w:pPr>
      <w:r>
        <w:rPr>
          <w:szCs w:val="22"/>
          <w:lang w:val="en-US"/>
        </w:rPr>
        <w:t>P &amp; SS</w:t>
      </w:r>
      <w:r>
        <w:rPr>
          <w:szCs w:val="22"/>
          <w:lang w:val="en-US"/>
        </w:rPr>
        <w:tab/>
      </w:r>
      <w:r>
        <w:rPr>
          <w:szCs w:val="22"/>
          <w:lang w:val="en-US"/>
        </w:rPr>
        <w:tab/>
        <w:t>Parks &amp; Support Services</w:t>
      </w:r>
    </w:p>
    <w:p w:rsidR="00A36C96" w:rsidRDefault="00601983">
      <w:pPr>
        <w:rPr>
          <w:lang w:val="en-US"/>
        </w:rPr>
      </w:pPr>
      <w:r>
        <w:rPr>
          <w:szCs w:val="22"/>
          <w:lang w:val="en-US"/>
        </w:rPr>
        <w:t>PS &amp; ED</w:t>
      </w:r>
      <w:r>
        <w:rPr>
          <w:szCs w:val="22"/>
          <w:lang w:val="en-US"/>
        </w:rPr>
        <w:tab/>
        <w:t>Planning Strategy &amp; Economic Development</w:t>
      </w:r>
    </w:p>
    <w:p w:rsidR="00A36C96" w:rsidRDefault="00601983">
      <w:pPr>
        <w:rPr>
          <w:lang w:val="en-US"/>
        </w:rPr>
      </w:pPr>
      <w:r>
        <w:rPr>
          <w:szCs w:val="22"/>
          <w:lang w:val="en-US"/>
        </w:rPr>
        <w:t>S &amp; R</w:t>
      </w:r>
      <w:r>
        <w:rPr>
          <w:szCs w:val="22"/>
          <w:lang w:val="en-US"/>
        </w:rPr>
        <w:tab/>
      </w:r>
      <w:r>
        <w:rPr>
          <w:szCs w:val="22"/>
          <w:lang w:val="en-US"/>
        </w:rPr>
        <w:tab/>
        <w:t>Sport &amp; Recreation</w:t>
      </w:r>
    </w:p>
    <w:p w:rsidR="00A36C96" w:rsidRDefault="00A36C96">
      <w:pPr>
        <w:rPr>
          <w:lang w:val="en-US"/>
        </w:rPr>
      </w:pPr>
    </w:p>
    <w:p w:rsidR="00A36C96" w:rsidRDefault="00601983">
      <w:pPr>
        <w:rPr>
          <w:lang w:val="en-US"/>
        </w:rPr>
      </w:pPr>
      <w:r>
        <w:rPr>
          <w:b/>
          <w:szCs w:val="22"/>
          <w:lang w:val="en-US"/>
        </w:rPr>
        <w:t>State Government Departments and Agencies</w:t>
      </w:r>
    </w:p>
    <w:p w:rsidR="00A36C96" w:rsidRDefault="00601983">
      <w:pPr>
        <w:rPr>
          <w:lang w:val="en-US"/>
        </w:rPr>
      </w:pPr>
      <w:r>
        <w:rPr>
          <w:szCs w:val="22"/>
          <w:lang w:val="en-US"/>
        </w:rPr>
        <w:t>BH</w:t>
      </w:r>
      <w:r>
        <w:rPr>
          <w:szCs w:val="22"/>
          <w:lang w:val="en-US"/>
        </w:rPr>
        <w:tab/>
      </w:r>
      <w:r>
        <w:rPr>
          <w:szCs w:val="22"/>
          <w:lang w:val="en-US"/>
        </w:rPr>
        <w:tab/>
        <w:t>Barwon Health</w:t>
      </w:r>
    </w:p>
    <w:p w:rsidR="00A36C96" w:rsidRDefault="00601983">
      <w:pPr>
        <w:rPr>
          <w:lang w:val="en-US"/>
        </w:rPr>
      </w:pPr>
      <w:r>
        <w:rPr>
          <w:szCs w:val="22"/>
          <w:lang w:val="en-US"/>
        </w:rPr>
        <w:t>DEECD</w:t>
      </w:r>
      <w:r>
        <w:rPr>
          <w:szCs w:val="22"/>
          <w:lang w:val="en-US"/>
        </w:rPr>
        <w:tab/>
        <w:t>Department of Education &amp; Early Childhood Development</w:t>
      </w:r>
    </w:p>
    <w:p w:rsidR="00A36C96" w:rsidRDefault="00601983">
      <w:pPr>
        <w:rPr>
          <w:lang w:val="en-US"/>
        </w:rPr>
      </w:pPr>
      <w:r>
        <w:rPr>
          <w:szCs w:val="22"/>
          <w:lang w:val="en-US"/>
        </w:rPr>
        <w:t>DH</w:t>
      </w:r>
      <w:r>
        <w:rPr>
          <w:szCs w:val="22"/>
          <w:lang w:val="en-US"/>
        </w:rPr>
        <w:tab/>
      </w:r>
      <w:r>
        <w:rPr>
          <w:szCs w:val="22"/>
          <w:lang w:val="en-US"/>
        </w:rPr>
        <w:tab/>
        <w:t>Department of Health</w:t>
      </w:r>
    </w:p>
    <w:p w:rsidR="00A36C96" w:rsidRDefault="00E338C0">
      <w:pPr>
        <w:rPr>
          <w:lang w:val="en-US"/>
        </w:rPr>
      </w:pPr>
      <w:r>
        <w:rPr>
          <w:szCs w:val="22"/>
          <w:lang w:val="en-US"/>
        </w:rPr>
        <w:t>DHS</w:t>
      </w:r>
      <w:r>
        <w:rPr>
          <w:szCs w:val="22"/>
          <w:lang w:val="en-US"/>
        </w:rPr>
        <w:tab/>
      </w:r>
      <w:r>
        <w:rPr>
          <w:szCs w:val="22"/>
          <w:lang w:val="en-US"/>
        </w:rPr>
        <w:tab/>
        <w:t>Department of Human Services</w:t>
      </w:r>
    </w:p>
    <w:p w:rsidR="00A36C96" w:rsidRDefault="00601983">
      <w:pPr>
        <w:rPr>
          <w:lang w:val="en-US"/>
        </w:rPr>
      </w:pPr>
      <w:r>
        <w:rPr>
          <w:szCs w:val="22"/>
          <w:lang w:val="en-US"/>
        </w:rPr>
        <w:t>DPCD</w:t>
      </w:r>
      <w:r>
        <w:rPr>
          <w:szCs w:val="22"/>
          <w:lang w:val="en-US"/>
        </w:rPr>
        <w:tab/>
      </w:r>
      <w:r>
        <w:rPr>
          <w:szCs w:val="22"/>
          <w:lang w:val="en-US"/>
        </w:rPr>
        <w:tab/>
        <w:t>Department of Planning &amp; Community Development</w:t>
      </w:r>
    </w:p>
    <w:p w:rsidR="00A36C96" w:rsidRDefault="00E338C0">
      <w:pPr>
        <w:rPr>
          <w:lang w:val="en-US"/>
        </w:rPr>
      </w:pPr>
      <w:r>
        <w:rPr>
          <w:szCs w:val="22"/>
          <w:lang w:val="en-US"/>
        </w:rPr>
        <w:t>DSE</w:t>
      </w:r>
      <w:r>
        <w:rPr>
          <w:szCs w:val="22"/>
          <w:lang w:val="en-US"/>
        </w:rPr>
        <w:tab/>
      </w:r>
      <w:r>
        <w:rPr>
          <w:szCs w:val="22"/>
          <w:lang w:val="en-US"/>
        </w:rPr>
        <w:tab/>
        <w:t>Department of Sustainability &amp; Environment</w:t>
      </w:r>
    </w:p>
    <w:p w:rsidR="00A36C96" w:rsidRDefault="00E338C0">
      <w:pPr>
        <w:rPr>
          <w:lang w:val="en-US"/>
        </w:rPr>
      </w:pPr>
      <w:r>
        <w:rPr>
          <w:szCs w:val="22"/>
          <w:lang w:val="en-US"/>
        </w:rPr>
        <w:t>DoT</w:t>
      </w:r>
      <w:r>
        <w:rPr>
          <w:szCs w:val="22"/>
          <w:lang w:val="en-US"/>
        </w:rPr>
        <w:tab/>
      </w:r>
      <w:r>
        <w:rPr>
          <w:szCs w:val="22"/>
          <w:lang w:val="en-US"/>
        </w:rPr>
        <w:tab/>
        <w:t>Department of Transport</w:t>
      </w:r>
    </w:p>
    <w:p w:rsidR="00A36C96" w:rsidRDefault="00E338C0">
      <w:pPr>
        <w:rPr>
          <w:szCs w:val="22"/>
          <w:lang w:val="en-US"/>
        </w:rPr>
      </w:pPr>
      <w:r>
        <w:rPr>
          <w:szCs w:val="22"/>
          <w:lang w:val="en-US"/>
        </w:rPr>
        <w:t>EPA</w:t>
      </w:r>
      <w:r>
        <w:rPr>
          <w:szCs w:val="22"/>
          <w:lang w:val="en-US"/>
        </w:rPr>
        <w:tab/>
      </w:r>
      <w:r>
        <w:rPr>
          <w:szCs w:val="22"/>
          <w:lang w:val="en-US"/>
        </w:rPr>
        <w:tab/>
        <w:t>Environment Protection Authority</w:t>
      </w:r>
    </w:p>
    <w:p w:rsidR="00F74FBF" w:rsidRDefault="00F74FBF">
      <w:pPr>
        <w:rPr>
          <w:lang w:val="en-US"/>
        </w:rPr>
      </w:pPr>
      <w:r>
        <w:rPr>
          <w:szCs w:val="22"/>
          <w:lang w:val="en-US"/>
        </w:rPr>
        <w:t>PTV</w:t>
      </w:r>
      <w:r>
        <w:rPr>
          <w:szCs w:val="22"/>
          <w:lang w:val="en-US"/>
        </w:rPr>
        <w:tab/>
      </w:r>
      <w:r>
        <w:rPr>
          <w:szCs w:val="22"/>
          <w:lang w:val="en-US"/>
        </w:rPr>
        <w:tab/>
        <w:t>Public Transport Victoria</w:t>
      </w:r>
    </w:p>
    <w:p w:rsidR="00A36C96" w:rsidRDefault="00E338C0">
      <w:pPr>
        <w:rPr>
          <w:lang w:val="en-US"/>
        </w:rPr>
      </w:pPr>
      <w:r>
        <w:rPr>
          <w:szCs w:val="22"/>
          <w:lang w:val="en-US"/>
        </w:rPr>
        <w:t>VR</w:t>
      </w:r>
      <w:r>
        <w:rPr>
          <w:szCs w:val="22"/>
          <w:lang w:val="en-US"/>
        </w:rPr>
        <w:tab/>
      </w:r>
      <w:r>
        <w:rPr>
          <w:szCs w:val="22"/>
          <w:lang w:val="en-US"/>
        </w:rPr>
        <w:tab/>
        <w:t>VicRoads</w:t>
      </w:r>
    </w:p>
    <w:p w:rsidR="00A36C96" w:rsidRDefault="00601983">
      <w:pPr>
        <w:rPr>
          <w:lang w:val="en-US"/>
        </w:rPr>
      </w:pPr>
      <w:r>
        <w:rPr>
          <w:szCs w:val="22"/>
          <w:lang w:val="en-US"/>
        </w:rPr>
        <w:t xml:space="preserve"> </w:t>
      </w:r>
    </w:p>
    <w:p w:rsidR="00A36C96" w:rsidRDefault="00A36C96">
      <w:pPr>
        <w:rPr>
          <w:lang w:val="en-US"/>
        </w:rPr>
      </w:pPr>
    </w:p>
    <w:p w:rsidR="00ED459D" w:rsidRDefault="00ED459D" w:rsidP="00F31C64">
      <w:pPr>
        <w:pStyle w:val="Heading2"/>
        <w:numPr>
          <w:ilvl w:val="0"/>
          <w:numId w:val="2"/>
        </w:numPr>
      </w:pPr>
      <w:r>
        <w:br w:type="page"/>
      </w:r>
      <w:bookmarkStart w:id="213" w:name="_Toc326938516"/>
      <w:r w:rsidRPr="00CA3AF0">
        <w:t>Review</w:t>
      </w:r>
      <w:bookmarkEnd w:id="210"/>
      <w:bookmarkEnd w:id="213"/>
      <w:r w:rsidRPr="00CA3AF0">
        <w:t xml:space="preserve"> </w:t>
      </w:r>
      <w:bookmarkEnd w:id="211"/>
    </w:p>
    <w:p w:rsidR="00ED459D" w:rsidRPr="001E6302" w:rsidRDefault="00ED459D" w:rsidP="00F31C64">
      <w:r w:rsidRPr="001E6302">
        <w:t>It is appropriate that the Structure Plan is reviewed every five years.</w:t>
      </w:r>
    </w:p>
    <w:p w:rsidR="00ED459D" w:rsidRPr="001E6302" w:rsidRDefault="00ED459D" w:rsidP="00F31C64">
      <w:r w:rsidRPr="001E6302">
        <w:t xml:space="preserve">At the next review the findings of the G21 Regional </w:t>
      </w:r>
      <w:r>
        <w:t>Growth</w:t>
      </w:r>
      <w:r w:rsidRPr="001E6302">
        <w:t xml:space="preserve"> Plan should be considered.  Any new growth areas to the north or west of Corio and Norlane will have implications for these suburbs. </w:t>
      </w:r>
    </w:p>
    <w:p w:rsidR="00ED459D" w:rsidRPr="001E6302" w:rsidRDefault="00ED459D" w:rsidP="00F31C64">
      <w:r w:rsidRPr="001E6302">
        <w:t>It would also be appropriate to monitor lot supply and development in Corio and Norlane to see if the opportunities outlined in the Structure Plan are being pursued.</w:t>
      </w:r>
    </w:p>
    <w:p w:rsidR="00ED459D" w:rsidRDefault="00ED459D" w:rsidP="00F31C64">
      <w:r w:rsidRPr="001E6302">
        <w:t>A</w:t>
      </w:r>
      <w:r w:rsidR="007D0B22">
        <w:t xml:space="preserve"> quarterly</w:t>
      </w:r>
      <w:r w:rsidRPr="001E6302">
        <w:t xml:space="preserve"> review of the progress of the Actions listed in the Implementation Plan</w:t>
      </w:r>
      <w:r w:rsidR="00AB7F53">
        <w:t xml:space="preserve"> shall</w:t>
      </w:r>
      <w:r w:rsidR="007D0B22">
        <w:t xml:space="preserve"> be conducted by the </w:t>
      </w:r>
      <w:r w:rsidR="00AB7F53">
        <w:t xml:space="preserve">Corio </w:t>
      </w:r>
      <w:r w:rsidR="00C272FB">
        <w:t xml:space="preserve">and </w:t>
      </w:r>
      <w:r w:rsidR="00AB7F53">
        <w:t>Norlane Urban Renewal Project Management Group</w:t>
      </w:r>
      <w:r w:rsidR="00E338C0">
        <w:t xml:space="preserve"> (or equivalent)</w:t>
      </w:r>
      <w:r w:rsidRPr="001E6302">
        <w:t>.</w:t>
      </w:r>
    </w:p>
    <w:p w:rsidR="00ED459D" w:rsidRDefault="00ED459D" w:rsidP="00F31C64"/>
    <w:p w:rsidR="00ED459D" w:rsidRDefault="00ED459D" w:rsidP="00F31C64">
      <w:r w:rsidRPr="001E6302">
        <w:br w:type="page"/>
      </w:r>
    </w:p>
    <w:p w:rsidR="00ED459D" w:rsidRDefault="00ED459D" w:rsidP="00F31C64">
      <w:pPr>
        <w:pStyle w:val="Heading2"/>
        <w:numPr>
          <w:ilvl w:val="0"/>
          <w:numId w:val="0"/>
        </w:numPr>
      </w:pPr>
      <w:bookmarkStart w:id="214" w:name="_Toc326938517"/>
      <w:r>
        <w:t>Appendices</w:t>
      </w:r>
      <w:bookmarkEnd w:id="214"/>
      <w:r w:rsidRPr="00CA3AF0">
        <w:t xml:space="preserve"> </w:t>
      </w:r>
    </w:p>
    <w:p w:rsidR="00ED459D" w:rsidRDefault="00ED459D" w:rsidP="00F31C64">
      <w:pPr>
        <w:pStyle w:val="HeadingNumber4"/>
        <w:rPr>
          <w:sz w:val="22"/>
          <w:lang w:val="en-US"/>
        </w:rPr>
      </w:pPr>
      <w:bookmarkStart w:id="215" w:name="_Toc326938518"/>
      <w:r w:rsidRPr="00FA2F79">
        <w:rPr>
          <w:sz w:val="22"/>
          <w:lang w:val="en-US"/>
        </w:rPr>
        <w:t>Appendix 1 - Enquiry By Design Participants</w:t>
      </w:r>
      <w:bookmarkEnd w:id="215"/>
    </w:p>
    <w:p w:rsidR="00ED459D" w:rsidRPr="00FA2F79" w:rsidRDefault="00ED459D" w:rsidP="00F31C64">
      <w:pPr>
        <w:pStyle w:val="HeadingNumber4"/>
        <w:rPr>
          <w:rFonts w:ascii="Garamond" w:hAnsi="Garamond"/>
          <w:sz w:val="22"/>
          <w:lang w:val="en-US"/>
        </w:rPr>
      </w:pPr>
    </w:p>
    <w:p w:rsidR="00ED459D" w:rsidRPr="00FA2F79" w:rsidRDefault="00ED459D" w:rsidP="00F31C64">
      <w:pPr>
        <w:rPr>
          <w:rFonts w:ascii="Garamond" w:hAnsi="Garamond"/>
          <w:b/>
          <w:sz w:val="18"/>
          <w:szCs w:val="18"/>
        </w:rPr>
      </w:pPr>
      <w:r w:rsidRPr="00FA2F79">
        <w:rPr>
          <w:rFonts w:ascii="Garamond" w:hAnsi="Garamond"/>
          <w:b/>
          <w:sz w:val="18"/>
          <w:szCs w:val="18"/>
        </w:rPr>
        <w:t>Consultant Study team</w:t>
      </w:r>
    </w:p>
    <w:p w:rsidR="00ED459D" w:rsidRPr="00FA2F79" w:rsidRDefault="00ED459D" w:rsidP="00F31C64">
      <w:pPr>
        <w:pStyle w:val="NormalJustified"/>
        <w:spacing w:after="120"/>
        <w:rPr>
          <w:rFonts w:ascii="Garamond" w:hAnsi="Garamond"/>
          <w:sz w:val="18"/>
          <w:szCs w:val="18"/>
        </w:rPr>
      </w:pPr>
      <w:r w:rsidRPr="00FA2F79">
        <w:rPr>
          <w:rFonts w:ascii="Garamond" w:hAnsi="Garamond"/>
          <w:sz w:val="18"/>
          <w:szCs w:val="18"/>
        </w:rPr>
        <w:t>A team of consultants were appointed to facilitate the Enquiry By Design and prepare plans and text as a basis for the Structure Plan.</w:t>
      </w:r>
    </w:p>
    <w:tbl>
      <w:tblPr>
        <w:tblW w:w="0" w:type="auto"/>
        <w:tblBorders>
          <w:top w:val="single" w:sz="4" w:space="0" w:color="auto"/>
          <w:left w:val="single" w:sz="4" w:space="0" w:color="auto"/>
          <w:bottom w:val="single" w:sz="4" w:space="0" w:color="auto"/>
          <w:right w:val="single" w:sz="4" w:space="0" w:color="auto"/>
        </w:tblBorders>
        <w:tblCellMar>
          <w:top w:w="57" w:type="dxa"/>
          <w:bottom w:w="57" w:type="dxa"/>
        </w:tblCellMar>
        <w:tblLook w:val="00A0"/>
      </w:tblPr>
      <w:tblGrid>
        <w:gridCol w:w="1668"/>
        <w:gridCol w:w="3840"/>
        <w:gridCol w:w="3240"/>
      </w:tblGrid>
      <w:tr w:rsidR="00ED459D" w:rsidRPr="00FA2F79">
        <w:trPr>
          <w:cantSplit/>
        </w:trPr>
        <w:tc>
          <w:tcPr>
            <w:tcW w:w="1668" w:type="dxa"/>
            <w:tcBorders>
              <w:top w:val="single" w:sz="4" w:space="0" w:color="auto"/>
            </w:tcBorders>
            <w:shd w:val="clear" w:color="auto" w:fill="D9D9D9"/>
          </w:tcPr>
          <w:p w:rsidR="00ED459D" w:rsidRPr="00FA2F79" w:rsidRDefault="00ED459D" w:rsidP="00F31C64">
            <w:pPr>
              <w:pStyle w:val="TableText2ptlead"/>
              <w:spacing w:before="0" w:after="0"/>
              <w:rPr>
                <w:szCs w:val="18"/>
              </w:rPr>
            </w:pPr>
            <w:r w:rsidRPr="00FA2F79">
              <w:rPr>
                <w:szCs w:val="18"/>
              </w:rPr>
              <w:t>Mike Scott</w:t>
            </w:r>
          </w:p>
        </w:tc>
        <w:tc>
          <w:tcPr>
            <w:tcW w:w="3840" w:type="dxa"/>
            <w:tcBorders>
              <w:top w:val="single" w:sz="4" w:space="0" w:color="auto"/>
            </w:tcBorders>
            <w:shd w:val="clear" w:color="auto" w:fill="D9D9D9"/>
          </w:tcPr>
          <w:p w:rsidR="00ED459D" w:rsidRPr="00FA2F79" w:rsidRDefault="00ED459D" w:rsidP="00F31C64">
            <w:pPr>
              <w:pStyle w:val="TableText2ptlead"/>
              <w:spacing w:before="0" w:after="0"/>
              <w:rPr>
                <w:szCs w:val="18"/>
              </w:rPr>
            </w:pPr>
            <w:r w:rsidRPr="00FA2F79">
              <w:rPr>
                <w:szCs w:val="18"/>
              </w:rPr>
              <w:t>Project Manager</w:t>
            </w:r>
          </w:p>
          <w:p w:rsidR="00ED459D" w:rsidRPr="00FA2F79" w:rsidRDefault="00ED459D" w:rsidP="00F31C64">
            <w:pPr>
              <w:pStyle w:val="TableText2ptlead"/>
              <w:spacing w:before="0" w:after="0"/>
              <w:rPr>
                <w:szCs w:val="18"/>
              </w:rPr>
            </w:pPr>
            <w:r w:rsidRPr="00FA2F79">
              <w:rPr>
                <w:szCs w:val="18"/>
              </w:rPr>
              <w:t>Lead facilitator</w:t>
            </w:r>
          </w:p>
        </w:tc>
        <w:tc>
          <w:tcPr>
            <w:tcW w:w="3240" w:type="dxa"/>
            <w:tcBorders>
              <w:top w:val="single" w:sz="4" w:space="0" w:color="auto"/>
            </w:tcBorders>
            <w:shd w:val="clear" w:color="auto" w:fill="D9D9D9"/>
          </w:tcPr>
          <w:p w:rsidR="00ED459D" w:rsidRPr="00FA2F79" w:rsidRDefault="00ED459D" w:rsidP="00F31C64">
            <w:pPr>
              <w:pStyle w:val="TableText2ptlead"/>
              <w:spacing w:before="0" w:after="0"/>
              <w:rPr>
                <w:szCs w:val="18"/>
              </w:rPr>
            </w:pPr>
            <w:r w:rsidRPr="00FA2F79">
              <w:rPr>
                <w:szCs w:val="18"/>
              </w:rPr>
              <w:t>Planisphere</w:t>
            </w:r>
          </w:p>
        </w:tc>
      </w:tr>
      <w:tr w:rsidR="00ED459D" w:rsidRPr="00FA2F79">
        <w:trPr>
          <w:cantSplit/>
        </w:trPr>
        <w:tc>
          <w:tcPr>
            <w:tcW w:w="1668" w:type="dxa"/>
          </w:tcPr>
          <w:p w:rsidR="00ED459D" w:rsidRPr="00FA2F79" w:rsidRDefault="00ED459D" w:rsidP="00F31C64">
            <w:pPr>
              <w:pStyle w:val="TableText2ptlead"/>
              <w:spacing w:before="0" w:after="0"/>
              <w:rPr>
                <w:szCs w:val="18"/>
              </w:rPr>
            </w:pPr>
            <w:r w:rsidRPr="00FA2F79">
              <w:rPr>
                <w:szCs w:val="18"/>
              </w:rPr>
              <w:t>Kirsten Bauer</w:t>
            </w:r>
          </w:p>
        </w:tc>
        <w:tc>
          <w:tcPr>
            <w:tcW w:w="3840" w:type="dxa"/>
          </w:tcPr>
          <w:p w:rsidR="00ED459D" w:rsidRPr="00FA2F79" w:rsidRDefault="00ED459D" w:rsidP="00F31C64">
            <w:pPr>
              <w:pStyle w:val="TableText2ptlead"/>
              <w:spacing w:before="0" w:after="0"/>
              <w:rPr>
                <w:szCs w:val="18"/>
              </w:rPr>
            </w:pPr>
            <w:r w:rsidRPr="00FA2F79">
              <w:rPr>
                <w:szCs w:val="18"/>
              </w:rPr>
              <w:t>Co-facilitator</w:t>
            </w:r>
          </w:p>
          <w:p w:rsidR="00ED459D" w:rsidRPr="00FA2F79" w:rsidRDefault="00ED459D" w:rsidP="00F31C64">
            <w:pPr>
              <w:pStyle w:val="TableText2ptlead"/>
              <w:spacing w:before="0" w:after="0"/>
              <w:rPr>
                <w:szCs w:val="18"/>
              </w:rPr>
            </w:pPr>
            <w:r w:rsidRPr="00FA2F79">
              <w:rPr>
                <w:szCs w:val="18"/>
              </w:rPr>
              <w:t xml:space="preserve">Landscape Architect/Urban Designer </w:t>
            </w:r>
          </w:p>
        </w:tc>
        <w:tc>
          <w:tcPr>
            <w:tcW w:w="3240" w:type="dxa"/>
          </w:tcPr>
          <w:p w:rsidR="00ED459D" w:rsidRPr="00FA2F79" w:rsidRDefault="00ED459D" w:rsidP="00F31C64">
            <w:pPr>
              <w:pStyle w:val="TableText2ptlead"/>
              <w:spacing w:before="0" w:after="0"/>
              <w:rPr>
                <w:szCs w:val="18"/>
              </w:rPr>
            </w:pPr>
            <w:r w:rsidRPr="00FA2F79">
              <w:rPr>
                <w:szCs w:val="18"/>
              </w:rPr>
              <w:t>Aspect Studios</w:t>
            </w:r>
          </w:p>
        </w:tc>
      </w:tr>
      <w:tr w:rsidR="00ED459D" w:rsidRPr="00FA2F79">
        <w:trPr>
          <w:cantSplit/>
        </w:trPr>
        <w:tc>
          <w:tcPr>
            <w:tcW w:w="1668" w:type="dxa"/>
            <w:shd w:val="clear" w:color="auto" w:fill="D9D9D9"/>
          </w:tcPr>
          <w:p w:rsidR="00ED459D" w:rsidRPr="00FA2F79" w:rsidRDefault="00ED459D" w:rsidP="00F31C64">
            <w:pPr>
              <w:pStyle w:val="TableText2ptlead"/>
              <w:spacing w:before="0" w:after="0"/>
              <w:rPr>
                <w:szCs w:val="18"/>
              </w:rPr>
            </w:pPr>
            <w:r w:rsidRPr="00FA2F79">
              <w:rPr>
                <w:szCs w:val="18"/>
              </w:rPr>
              <w:t>Matt Ainsaar</w:t>
            </w:r>
          </w:p>
        </w:tc>
        <w:tc>
          <w:tcPr>
            <w:tcW w:w="3840" w:type="dxa"/>
            <w:shd w:val="clear" w:color="auto" w:fill="D9D9D9"/>
          </w:tcPr>
          <w:p w:rsidR="00ED459D" w:rsidRPr="00FA2F79" w:rsidRDefault="00ED459D" w:rsidP="00F31C64">
            <w:pPr>
              <w:pStyle w:val="TableText2ptlead"/>
              <w:spacing w:before="0" w:after="0"/>
              <w:rPr>
                <w:szCs w:val="18"/>
              </w:rPr>
            </w:pPr>
            <w:r w:rsidRPr="00FA2F79">
              <w:rPr>
                <w:szCs w:val="18"/>
              </w:rPr>
              <w:t xml:space="preserve">Land Economist </w:t>
            </w:r>
          </w:p>
        </w:tc>
        <w:tc>
          <w:tcPr>
            <w:tcW w:w="3240" w:type="dxa"/>
            <w:shd w:val="clear" w:color="auto" w:fill="D9D9D9"/>
          </w:tcPr>
          <w:p w:rsidR="00ED459D" w:rsidRPr="00FA2F79" w:rsidRDefault="00ED459D" w:rsidP="00F31C64">
            <w:pPr>
              <w:pStyle w:val="TableText2ptlead"/>
              <w:spacing w:before="0" w:after="0"/>
              <w:rPr>
                <w:szCs w:val="18"/>
              </w:rPr>
            </w:pPr>
            <w:r w:rsidRPr="00FA2F79">
              <w:rPr>
                <w:szCs w:val="18"/>
              </w:rPr>
              <w:t>Urban Enterprise</w:t>
            </w:r>
          </w:p>
        </w:tc>
      </w:tr>
      <w:tr w:rsidR="00ED459D" w:rsidRPr="00FA2F79">
        <w:trPr>
          <w:cantSplit/>
        </w:trPr>
        <w:tc>
          <w:tcPr>
            <w:tcW w:w="1668" w:type="dxa"/>
          </w:tcPr>
          <w:p w:rsidR="00ED459D" w:rsidRPr="00FA2F79" w:rsidRDefault="00ED459D" w:rsidP="00F31C64">
            <w:pPr>
              <w:pStyle w:val="TableText2ptlead"/>
              <w:spacing w:before="0" w:after="0"/>
              <w:rPr>
                <w:szCs w:val="18"/>
              </w:rPr>
            </w:pPr>
            <w:r w:rsidRPr="00FA2F79">
              <w:rPr>
                <w:szCs w:val="18"/>
              </w:rPr>
              <w:t>Geoff Falk</w:t>
            </w:r>
          </w:p>
        </w:tc>
        <w:tc>
          <w:tcPr>
            <w:tcW w:w="3840" w:type="dxa"/>
          </w:tcPr>
          <w:p w:rsidR="00ED459D" w:rsidRPr="00FA2F79" w:rsidRDefault="00ED459D" w:rsidP="00F31C64">
            <w:pPr>
              <w:pStyle w:val="TableText2ptlead"/>
              <w:spacing w:before="0" w:after="0"/>
              <w:rPr>
                <w:szCs w:val="18"/>
              </w:rPr>
            </w:pPr>
            <w:r w:rsidRPr="00FA2F79">
              <w:rPr>
                <w:szCs w:val="18"/>
              </w:rPr>
              <w:t>Architect</w:t>
            </w:r>
          </w:p>
        </w:tc>
        <w:tc>
          <w:tcPr>
            <w:tcW w:w="3240" w:type="dxa"/>
          </w:tcPr>
          <w:p w:rsidR="00ED459D" w:rsidRPr="00FA2F79" w:rsidRDefault="00ED459D" w:rsidP="00F31C64">
            <w:pPr>
              <w:pStyle w:val="TableText2ptlead"/>
              <w:spacing w:before="0" w:after="0"/>
              <w:rPr>
                <w:szCs w:val="18"/>
              </w:rPr>
            </w:pPr>
            <w:r w:rsidRPr="00FA2F79">
              <w:rPr>
                <w:szCs w:val="18"/>
              </w:rPr>
              <w:t>FPPV Architects</w:t>
            </w:r>
          </w:p>
        </w:tc>
      </w:tr>
      <w:tr w:rsidR="00ED459D" w:rsidRPr="00FA2F79">
        <w:trPr>
          <w:cantSplit/>
        </w:trPr>
        <w:tc>
          <w:tcPr>
            <w:tcW w:w="1668" w:type="dxa"/>
            <w:shd w:val="clear" w:color="auto" w:fill="D9D9D9"/>
          </w:tcPr>
          <w:p w:rsidR="00ED459D" w:rsidRPr="00FA2F79" w:rsidRDefault="00ED459D" w:rsidP="00F31C64">
            <w:pPr>
              <w:pStyle w:val="TableText2ptlead"/>
              <w:spacing w:before="0" w:after="0"/>
              <w:rPr>
                <w:szCs w:val="18"/>
              </w:rPr>
            </w:pPr>
            <w:r w:rsidRPr="00FA2F79">
              <w:rPr>
                <w:szCs w:val="18"/>
              </w:rPr>
              <w:t>Manesha Ravji</w:t>
            </w:r>
          </w:p>
        </w:tc>
        <w:tc>
          <w:tcPr>
            <w:tcW w:w="3840" w:type="dxa"/>
            <w:shd w:val="clear" w:color="auto" w:fill="D9D9D9"/>
          </w:tcPr>
          <w:p w:rsidR="00ED459D" w:rsidRPr="00FA2F79" w:rsidRDefault="00ED459D" w:rsidP="00F31C64">
            <w:pPr>
              <w:pStyle w:val="TableText2ptlead"/>
              <w:spacing w:before="0" w:after="0"/>
              <w:rPr>
                <w:szCs w:val="18"/>
              </w:rPr>
            </w:pPr>
            <w:r w:rsidRPr="00FA2F79">
              <w:rPr>
                <w:szCs w:val="18"/>
              </w:rPr>
              <w:t>Transport Engineer</w:t>
            </w:r>
          </w:p>
        </w:tc>
        <w:tc>
          <w:tcPr>
            <w:tcW w:w="3240" w:type="dxa"/>
            <w:shd w:val="clear" w:color="auto" w:fill="D9D9D9"/>
          </w:tcPr>
          <w:p w:rsidR="00ED459D" w:rsidRPr="00FA2F79" w:rsidRDefault="00ED459D" w:rsidP="00F31C64">
            <w:pPr>
              <w:pStyle w:val="TableText2ptlead"/>
              <w:spacing w:before="0" w:after="0"/>
              <w:rPr>
                <w:szCs w:val="18"/>
              </w:rPr>
            </w:pPr>
            <w:r w:rsidRPr="00FA2F79">
              <w:rPr>
                <w:szCs w:val="18"/>
              </w:rPr>
              <w:t>GTA</w:t>
            </w:r>
          </w:p>
        </w:tc>
      </w:tr>
      <w:tr w:rsidR="00ED459D" w:rsidRPr="00FA2F79">
        <w:trPr>
          <w:cantSplit/>
        </w:trPr>
        <w:tc>
          <w:tcPr>
            <w:tcW w:w="1668" w:type="dxa"/>
            <w:tcBorders>
              <w:bottom w:val="single" w:sz="4" w:space="0" w:color="auto"/>
            </w:tcBorders>
          </w:tcPr>
          <w:p w:rsidR="00ED459D" w:rsidRPr="00FA2F79" w:rsidRDefault="00ED459D" w:rsidP="00F31C64">
            <w:pPr>
              <w:pStyle w:val="TableText2ptlead"/>
              <w:spacing w:before="0" w:after="0"/>
              <w:rPr>
                <w:szCs w:val="18"/>
              </w:rPr>
            </w:pPr>
            <w:r w:rsidRPr="00FA2F79">
              <w:rPr>
                <w:szCs w:val="18"/>
              </w:rPr>
              <w:t>Kate Pleban</w:t>
            </w:r>
          </w:p>
        </w:tc>
        <w:tc>
          <w:tcPr>
            <w:tcW w:w="3840" w:type="dxa"/>
            <w:tcBorders>
              <w:bottom w:val="single" w:sz="4" w:space="0" w:color="auto"/>
            </w:tcBorders>
          </w:tcPr>
          <w:p w:rsidR="00ED459D" w:rsidRPr="00FA2F79" w:rsidRDefault="00ED459D" w:rsidP="00F31C64">
            <w:pPr>
              <w:pStyle w:val="TableText2ptlead"/>
              <w:spacing w:before="0" w:after="0"/>
              <w:rPr>
                <w:szCs w:val="18"/>
              </w:rPr>
            </w:pPr>
            <w:r w:rsidRPr="00FA2F79">
              <w:rPr>
                <w:szCs w:val="18"/>
              </w:rPr>
              <w:t>Planner/Urban Designer</w:t>
            </w:r>
          </w:p>
        </w:tc>
        <w:tc>
          <w:tcPr>
            <w:tcW w:w="3240" w:type="dxa"/>
            <w:tcBorders>
              <w:bottom w:val="single" w:sz="4" w:space="0" w:color="auto"/>
            </w:tcBorders>
          </w:tcPr>
          <w:p w:rsidR="00ED459D" w:rsidRPr="00FA2F79" w:rsidRDefault="00ED459D" w:rsidP="00F31C64">
            <w:pPr>
              <w:pStyle w:val="TableText2ptlead"/>
              <w:spacing w:before="0" w:after="0"/>
              <w:rPr>
                <w:szCs w:val="18"/>
              </w:rPr>
            </w:pPr>
            <w:r w:rsidRPr="00FA2F79">
              <w:rPr>
                <w:szCs w:val="18"/>
              </w:rPr>
              <w:t>Planisphere</w:t>
            </w:r>
          </w:p>
        </w:tc>
      </w:tr>
    </w:tbl>
    <w:p w:rsidR="00ED459D" w:rsidRPr="00FA2F79" w:rsidRDefault="00ED459D" w:rsidP="00F31C64">
      <w:pPr>
        <w:rPr>
          <w:rFonts w:ascii="Garamond" w:hAnsi="Garamond"/>
          <w:b/>
          <w:sz w:val="18"/>
          <w:szCs w:val="18"/>
        </w:rPr>
      </w:pPr>
    </w:p>
    <w:p w:rsidR="00ED459D" w:rsidRPr="00FA2F79" w:rsidRDefault="00ED459D" w:rsidP="00F31C64">
      <w:pPr>
        <w:rPr>
          <w:rFonts w:ascii="Garamond" w:hAnsi="Garamond"/>
          <w:b/>
          <w:sz w:val="18"/>
          <w:szCs w:val="18"/>
        </w:rPr>
      </w:pPr>
      <w:r>
        <w:rPr>
          <w:rFonts w:ascii="Garamond" w:hAnsi="Garamond"/>
          <w:b/>
          <w:sz w:val="18"/>
          <w:szCs w:val="18"/>
        </w:rPr>
        <w:t>Core team</w:t>
      </w:r>
    </w:p>
    <w:p w:rsidR="00ED459D" w:rsidRPr="00FA2F79" w:rsidRDefault="00ED459D" w:rsidP="00F31C64">
      <w:pPr>
        <w:pStyle w:val="NormalJustified"/>
        <w:spacing w:after="120"/>
        <w:rPr>
          <w:rFonts w:ascii="Garamond" w:hAnsi="Garamond"/>
          <w:sz w:val="18"/>
          <w:szCs w:val="18"/>
        </w:rPr>
      </w:pPr>
      <w:r w:rsidRPr="00FA2F79">
        <w:rPr>
          <w:rFonts w:ascii="Garamond" w:hAnsi="Garamond"/>
          <w:sz w:val="18"/>
          <w:szCs w:val="18"/>
        </w:rPr>
        <w:t xml:space="preserve">The process was led by a core team of Council and State </w:t>
      </w:r>
      <w:r>
        <w:rPr>
          <w:rFonts w:ascii="Garamond" w:hAnsi="Garamond"/>
          <w:sz w:val="18"/>
          <w:szCs w:val="18"/>
        </w:rPr>
        <w:t>G</w:t>
      </w:r>
      <w:r w:rsidRPr="00FA2F79">
        <w:rPr>
          <w:rFonts w:ascii="Garamond" w:hAnsi="Garamond"/>
          <w:sz w:val="18"/>
          <w:szCs w:val="18"/>
        </w:rPr>
        <w:t>overnment representatives, under the supervision of Peter Smith of the City of Greater Geelong, assisted by Peter Schembri and Liz Everist:</w:t>
      </w:r>
    </w:p>
    <w:tbl>
      <w:tblPr>
        <w:tblW w:w="0" w:type="auto"/>
        <w:tblBorders>
          <w:top w:val="single" w:sz="4" w:space="0" w:color="auto"/>
          <w:left w:val="single" w:sz="4" w:space="0" w:color="auto"/>
          <w:bottom w:val="single" w:sz="4" w:space="0" w:color="auto"/>
          <w:right w:val="single" w:sz="4" w:space="0" w:color="auto"/>
        </w:tblBorders>
        <w:tblCellMar>
          <w:top w:w="57" w:type="dxa"/>
          <w:bottom w:w="57" w:type="dxa"/>
        </w:tblCellMar>
        <w:tblLook w:val="00A0"/>
      </w:tblPr>
      <w:tblGrid>
        <w:gridCol w:w="1667"/>
        <w:gridCol w:w="3841"/>
        <w:gridCol w:w="3240"/>
      </w:tblGrid>
      <w:tr w:rsidR="00ED459D" w:rsidRPr="00FA2F79">
        <w:trPr>
          <w:cantSplit/>
        </w:trPr>
        <w:tc>
          <w:tcPr>
            <w:tcW w:w="1667" w:type="dxa"/>
            <w:tcBorders>
              <w:top w:val="single" w:sz="4" w:space="0" w:color="auto"/>
            </w:tcBorders>
            <w:shd w:val="clear" w:color="auto" w:fill="D9D9D9"/>
          </w:tcPr>
          <w:p w:rsidR="00ED459D" w:rsidRPr="00FA2F79" w:rsidRDefault="00ED459D" w:rsidP="00F31C64">
            <w:pPr>
              <w:pStyle w:val="TableText2ptlead"/>
              <w:spacing w:before="0" w:after="0"/>
              <w:rPr>
                <w:szCs w:val="18"/>
              </w:rPr>
            </w:pPr>
            <w:r w:rsidRPr="00FA2F79">
              <w:rPr>
                <w:szCs w:val="18"/>
              </w:rPr>
              <w:t>Adam Lorensene</w:t>
            </w:r>
          </w:p>
        </w:tc>
        <w:tc>
          <w:tcPr>
            <w:tcW w:w="3841" w:type="dxa"/>
            <w:tcBorders>
              <w:top w:val="single" w:sz="4" w:space="0" w:color="auto"/>
            </w:tcBorders>
            <w:shd w:val="clear" w:color="auto" w:fill="D9D9D9"/>
          </w:tcPr>
          <w:p w:rsidR="00ED459D" w:rsidRPr="00FA2F79" w:rsidRDefault="00ED459D" w:rsidP="00F31C64">
            <w:pPr>
              <w:pStyle w:val="TableText2ptlead"/>
              <w:spacing w:before="0" w:after="0"/>
              <w:rPr>
                <w:szCs w:val="18"/>
              </w:rPr>
            </w:pPr>
            <w:r w:rsidRPr="00FA2F79">
              <w:rPr>
                <w:szCs w:val="18"/>
              </w:rPr>
              <w:t>Senior Strategic Planner</w:t>
            </w:r>
          </w:p>
        </w:tc>
        <w:tc>
          <w:tcPr>
            <w:tcW w:w="3240" w:type="dxa"/>
            <w:tcBorders>
              <w:top w:val="single" w:sz="4" w:space="0" w:color="auto"/>
            </w:tcBorders>
            <w:shd w:val="clear" w:color="auto" w:fill="D9D9D9"/>
          </w:tcPr>
          <w:p w:rsidR="00ED459D" w:rsidRPr="00FA2F79" w:rsidRDefault="00ED459D" w:rsidP="00F31C64">
            <w:pPr>
              <w:pStyle w:val="TableText2ptlead"/>
              <w:spacing w:before="0" w:after="0"/>
              <w:rPr>
                <w:szCs w:val="18"/>
              </w:rPr>
            </w:pPr>
            <w:r w:rsidRPr="00FA2F79">
              <w:rPr>
                <w:szCs w:val="18"/>
              </w:rPr>
              <w:t>Vic Roads</w:t>
            </w:r>
          </w:p>
        </w:tc>
      </w:tr>
      <w:tr w:rsidR="00ED459D" w:rsidRPr="00FA2F79">
        <w:trPr>
          <w:cantSplit/>
        </w:trPr>
        <w:tc>
          <w:tcPr>
            <w:tcW w:w="1667" w:type="dxa"/>
          </w:tcPr>
          <w:p w:rsidR="00ED459D" w:rsidRPr="00FA2F79" w:rsidRDefault="00ED459D" w:rsidP="00F31C64">
            <w:pPr>
              <w:pStyle w:val="TableText2ptlead"/>
              <w:spacing w:before="0" w:after="0"/>
              <w:rPr>
                <w:szCs w:val="18"/>
              </w:rPr>
            </w:pPr>
            <w:r w:rsidRPr="00FA2F79">
              <w:rPr>
                <w:szCs w:val="18"/>
              </w:rPr>
              <w:t>Aimee Wescombe</w:t>
            </w:r>
          </w:p>
        </w:tc>
        <w:tc>
          <w:tcPr>
            <w:tcW w:w="3841" w:type="dxa"/>
          </w:tcPr>
          <w:p w:rsidR="00ED459D" w:rsidRPr="00FA2F79" w:rsidRDefault="00ED459D" w:rsidP="00F31C64">
            <w:pPr>
              <w:pStyle w:val="TableText2ptlead"/>
              <w:spacing w:before="0" w:after="0"/>
              <w:rPr>
                <w:szCs w:val="18"/>
              </w:rPr>
            </w:pPr>
            <w:r w:rsidRPr="00FA2F79">
              <w:rPr>
                <w:szCs w:val="18"/>
              </w:rPr>
              <w:t>Traffic Engineer</w:t>
            </w:r>
          </w:p>
        </w:tc>
        <w:tc>
          <w:tcPr>
            <w:tcW w:w="3240" w:type="dxa"/>
          </w:tcPr>
          <w:p w:rsidR="00ED459D" w:rsidRPr="00FA2F79" w:rsidRDefault="00ED459D" w:rsidP="00F31C64">
            <w:pPr>
              <w:pStyle w:val="TableText2ptlead"/>
              <w:spacing w:before="0" w:after="0"/>
              <w:rPr>
                <w:szCs w:val="18"/>
              </w:rPr>
            </w:pPr>
            <w:r w:rsidRPr="00FA2F79">
              <w:rPr>
                <w:szCs w:val="18"/>
              </w:rPr>
              <w:t>CoGG</w:t>
            </w:r>
          </w:p>
        </w:tc>
      </w:tr>
      <w:tr w:rsidR="00ED459D" w:rsidRPr="00FA2F79">
        <w:trPr>
          <w:cantSplit/>
        </w:trPr>
        <w:tc>
          <w:tcPr>
            <w:tcW w:w="1667" w:type="dxa"/>
            <w:shd w:val="clear" w:color="auto" w:fill="D9D9D9"/>
          </w:tcPr>
          <w:p w:rsidR="00ED459D" w:rsidRPr="00FA2F79" w:rsidRDefault="00ED459D" w:rsidP="00F31C64">
            <w:pPr>
              <w:pStyle w:val="TableText2ptlead"/>
              <w:spacing w:before="0" w:after="0"/>
              <w:rPr>
                <w:szCs w:val="18"/>
              </w:rPr>
            </w:pPr>
            <w:r w:rsidRPr="00FA2F79">
              <w:rPr>
                <w:szCs w:val="18"/>
              </w:rPr>
              <w:t>Alison McFarlane</w:t>
            </w:r>
          </w:p>
        </w:tc>
        <w:tc>
          <w:tcPr>
            <w:tcW w:w="3841" w:type="dxa"/>
            <w:shd w:val="clear" w:color="auto" w:fill="D9D9D9"/>
          </w:tcPr>
          <w:p w:rsidR="00ED459D" w:rsidRPr="00FA2F79" w:rsidRDefault="00ED459D" w:rsidP="00F31C64">
            <w:pPr>
              <w:pStyle w:val="TableText2ptlead"/>
              <w:spacing w:before="0" w:after="0"/>
              <w:rPr>
                <w:szCs w:val="18"/>
              </w:rPr>
            </w:pPr>
            <w:r w:rsidRPr="00FA2F79">
              <w:rPr>
                <w:szCs w:val="18"/>
              </w:rPr>
              <w:t>Regional Planner</w:t>
            </w:r>
          </w:p>
        </w:tc>
        <w:tc>
          <w:tcPr>
            <w:tcW w:w="3240" w:type="dxa"/>
            <w:shd w:val="clear" w:color="auto" w:fill="D9D9D9"/>
          </w:tcPr>
          <w:p w:rsidR="00ED459D" w:rsidRPr="00FA2F79" w:rsidRDefault="00ED459D" w:rsidP="00F31C64">
            <w:pPr>
              <w:pStyle w:val="TableText2ptlead"/>
              <w:spacing w:before="0" w:after="0"/>
              <w:rPr>
                <w:szCs w:val="18"/>
              </w:rPr>
            </w:pPr>
            <w:r w:rsidRPr="00FA2F79">
              <w:rPr>
                <w:szCs w:val="18"/>
              </w:rPr>
              <w:t>DPCD</w:t>
            </w:r>
          </w:p>
        </w:tc>
      </w:tr>
      <w:tr w:rsidR="00ED459D" w:rsidRPr="00FA2F79">
        <w:trPr>
          <w:cantSplit/>
        </w:trPr>
        <w:tc>
          <w:tcPr>
            <w:tcW w:w="1667" w:type="dxa"/>
          </w:tcPr>
          <w:p w:rsidR="00ED459D" w:rsidRPr="00FA2F79" w:rsidRDefault="00ED459D" w:rsidP="00F31C64">
            <w:pPr>
              <w:pStyle w:val="TableText2ptlead"/>
              <w:spacing w:before="0" w:after="0"/>
              <w:rPr>
                <w:szCs w:val="18"/>
              </w:rPr>
            </w:pPr>
            <w:r w:rsidRPr="00FA2F79">
              <w:rPr>
                <w:szCs w:val="18"/>
              </w:rPr>
              <w:t>Cathy Walker</w:t>
            </w:r>
          </w:p>
        </w:tc>
        <w:tc>
          <w:tcPr>
            <w:tcW w:w="3841" w:type="dxa"/>
          </w:tcPr>
          <w:p w:rsidR="00ED459D" w:rsidRPr="00FA2F79" w:rsidRDefault="00ED459D" w:rsidP="00F31C64">
            <w:pPr>
              <w:pStyle w:val="TableText2ptlead"/>
              <w:spacing w:before="0" w:after="0"/>
              <w:rPr>
                <w:szCs w:val="18"/>
              </w:rPr>
            </w:pPr>
            <w:r w:rsidRPr="00FA2F79">
              <w:rPr>
                <w:szCs w:val="18"/>
              </w:rPr>
              <w:t>Community Development Officer</w:t>
            </w:r>
          </w:p>
        </w:tc>
        <w:tc>
          <w:tcPr>
            <w:tcW w:w="3240" w:type="dxa"/>
          </w:tcPr>
          <w:p w:rsidR="00ED459D" w:rsidRPr="00FA2F79" w:rsidRDefault="00ED459D" w:rsidP="00F31C64">
            <w:pPr>
              <w:pStyle w:val="TableText2ptlead"/>
              <w:spacing w:before="0" w:after="0"/>
              <w:rPr>
                <w:szCs w:val="18"/>
              </w:rPr>
            </w:pPr>
            <w:r w:rsidRPr="00FA2F79">
              <w:rPr>
                <w:szCs w:val="18"/>
              </w:rPr>
              <w:t>CoGG</w:t>
            </w:r>
          </w:p>
        </w:tc>
      </w:tr>
      <w:tr w:rsidR="00ED459D" w:rsidRPr="00FA2F79">
        <w:trPr>
          <w:cantSplit/>
        </w:trPr>
        <w:tc>
          <w:tcPr>
            <w:tcW w:w="1667" w:type="dxa"/>
            <w:shd w:val="clear" w:color="auto" w:fill="D9D9D9"/>
          </w:tcPr>
          <w:p w:rsidR="00ED459D" w:rsidRPr="00FA2F79" w:rsidRDefault="00ED459D" w:rsidP="00F31C64">
            <w:pPr>
              <w:pStyle w:val="TableText2ptlead"/>
              <w:spacing w:before="0" w:after="0"/>
              <w:rPr>
                <w:szCs w:val="18"/>
              </w:rPr>
            </w:pPr>
            <w:r w:rsidRPr="00FA2F79">
              <w:rPr>
                <w:szCs w:val="18"/>
              </w:rPr>
              <w:t>Cr Kylie Fisher</w:t>
            </w:r>
          </w:p>
        </w:tc>
        <w:tc>
          <w:tcPr>
            <w:tcW w:w="3841" w:type="dxa"/>
            <w:shd w:val="clear" w:color="auto" w:fill="D9D9D9"/>
          </w:tcPr>
          <w:p w:rsidR="00ED459D" w:rsidRPr="00FA2F79" w:rsidRDefault="00ED459D" w:rsidP="00F31C64">
            <w:pPr>
              <w:pStyle w:val="TableText2ptlead"/>
              <w:spacing w:before="0" w:after="0"/>
              <w:rPr>
                <w:szCs w:val="18"/>
              </w:rPr>
            </w:pPr>
            <w:r w:rsidRPr="00FA2F79">
              <w:rPr>
                <w:szCs w:val="18"/>
              </w:rPr>
              <w:t>Councillor - Corio Ward</w:t>
            </w:r>
          </w:p>
        </w:tc>
        <w:tc>
          <w:tcPr>
            <w:tcW w:w="3240" w:type="dxa"/>
            <w:shd w:val="clear" w:color="auto" w:fill="D9D9D9"/>
          </w:tcPr>
          <w:p w:rsidR="00ED459D" w:rsidRPr="00FA2F79" w:rsidRDefault="00ED459D" w:rsidP="00F31C64">
            <w:pPr>
              <w:pStyle w:val="TableText2ptlead"/>
              <w:spacing w:before="0" w:after="0"/>
              <w:rPr>
                <w:szCs w:val="18"/>
              </w:rPr>
            </w:pPr>
            <w:r w:rsidRPr="00FA2F79">
              <w:rPr>
                <w:szCs w:val="18"/>
              </w:rPr>
              <w:t>CoGG</w:t>
            </w:r>
          </w:p>
        </w:tc>
      </w:tr>
      <w:tr w:rsidR="00ED459D" w:rsidRPr="00FA2F79">
        <w:trPr>
          <w:cantSplit/>
        </w:trPr>
        <w:tc>
          <w:tcPr>
            <w:tcW w:w="1667" w:type="dxa"/>
          </w:tcPr>
          <w:p w:rsidR="00ED459D" w:rsidRPr="00FA2F79" w:rsidRDefault="00ED459D" w:rsidP="00F31C64">
            <w:pPr>
              <w:pStyle w:val="TableText2ptlead"/>
              <w:spacing w:before="0" w:after="0"/>
              <w:rPr>
                <w:szCs w:val="18"/>
              </w:rPr>
            </w:pPr>
            <w:r w:rsidRPr="00FA2F79">
              <w:rPr>
                <w:szCs w:val="18"/>
              </w:rPr>
              <w:t>David Cross</w:t>
            </w:r>
          </w:p>
        </w:tc>
        <w:tc>
          <w:tcPr>
            <w:tcW w:w="3841" w:type="dxa"/>
          </w:tcPr>
          <w:p w:rsidR="00ED459D" w:rsidRPr="00FA2F79" w:rsidRDefault="00ED459D" w:rsidP="00F31C64">
            <w:pPr>
              <w:pStyle w:val="TableText2ptlead"/>
              <w:spacing w:before="0" w:after="0"/>
              <w:rPr>
                <w:szCs w:val="18"/>
              </w:rPr>
            </w:pPr>
            <w:r w:rsidRPr="00FA2F79">
              <w:rPr>
                <w:szCs w:val="18"/>
              </w:rPr>
              <w:t>Regional Facilities Manager</w:t>
            </w:r>
          </w:p>
        </w:tc>
        <w:tc>
          <w:tcPr>
            <w:tcW w:w="3240" w:type="dxa"/>
          </w:tcPr>
          <w:p w:rsidR="00ED459D" w:rsidRPr="00FA2F79" w:rsidRDefault="00ED459D" w:rsidP="00F31C64">
            <w:pPr>
              <w:pStyle w:val="TableText2ptlead"/>
              <w:spacing w:before="0" w:after="0"/>
              <w:rPr>
                <w:szCs w:val="18"/>
              </w:rPr>
            </w:pPr>
            <w:r w:rsidRPr="00FA2F79">
              <w:rPr>
                <w:szCs w:val="18"/>
              </w:rPr>
              <w:t xml:space="preserve">Dept of Education &amp; Early Childhood Development </w:t>
            </w:r>
          </w:p>
        </w:tc>
      </w:tr>
      <w:tr w:rsidR="00ED459D" w:rsidRPr="00FA2F79">
        <w:trPr>
          <w:cantSplit/>
        </w:trPr>
        <w:tc>
          <w:tcPr>
            <w:tcW w:w="1667" w:type="dxa"/>
            <w:shd w:val="clear" w:color="auto" w:fill="D9D9D9"/>
          </w:tcPr>
          <w:p w:rsidR="00ED459D" w:rsidRPr="00FA2F79" w:rsidRDefault="00ED459D" w:rsidP="00F31C64">
            <w:pPr>
              <w:pStyle w:val="TableText2ptlead"/>
              <w:spacing w:before="0" w:after="0"/>
              <w:rPr>
                <w:szCs w:val="18"/>
              </w:rPr>
            </w:pPr>
            <w:r w:rsidRPr="00FA2F79">
              <w:rPr>
                <w:szCs w:val="18"/>
              </w:rPr>
              <w:t>Felix Hemingway</w:t>
            </w:r>
          </w:p>
        </w:tc>
        <w:tc>
          <w:tcPr>
            <w:tcW w:w="3841" w:type="dxa"/>
            <w:shd w:val="clear" w:color="auto" w:fill="D9D9D9"/>
          </w:tcPr>
          <w:p w:rsidR="00ED459D" w:rsidRPr="00FA2F79" w:rsidRDefault="00ED459D" w:rsidP="00F31C64">
            <w:pPr>
              <w:pStyle w:val="TableText2ptlead"/>
              <w:spacing w:before="0" w:after="0"/>
              <w:rPr>
                <w:szCs w:val="18"/>
              </w:rPr>
            </w:pPr>
            <w:r w:rsidRPr="00FA2F79">
              <w:rPr>
                <w:szCs w:val="18"/>
              </w:rPr>
              <w:t>Manager Urban Design</w:t>
            </w:r>
          </w:p>
        </w:tc>
        <w:tc>
          <w:tcPr>
            <w:tcW w:w="3240" w:type="dxa"/>
            <w:shd w:val="clear" w:color="auto" w:fill="D9D9D9"/>
          </w:tcPr>
          <w:p w:rsidR="00ED459D" w:rsidRPr="00FA2F79" w:rsidRDefault="00ED459D" w:rsidP="00F31C64">
            <w:pPr>
              <w:pStyle w:val="TableText2ptlead"/>
              <w:spacing w:before="0" w:after="0"/>
              <w:rPr>
                <w:szCs w:val="18"/>
              </w:rPr>
            </w:pPr>
            <w:r w:rsidRPr="00FA2F79">
              <w:rPr>
                <w:szCs w:val="18"/>
              </w:rPr>
              <w:t>CoGG</w:t>
            </w:r>
          </w:p>
        </w:tc>
      </w:tr>
      <w:tr w:rsidR="00ED459D" w:rsidRPr="00FA2F79">
        <w:trPr>
          <w:cantSplit/>
        </w:trPr>
        <w:tc>
          <w:tcPr>
            <w:tcW w:w="1667" w:type="dxa"/>
          </w:tcPr>
          <w:p w:rsidR="00ED459D" w:rsidRPr="00FA2F79" w:rsidRDefault="00ED459D" w:rsidP="00F31C64">
            <w:pPr>
              <w:pStyle w:val="TableText2ptlead"/>
              <w:spacing w:before="0" w:after="0"/>
              <w:rPr>
                <w:szCs w:val="18"/>
              </w:rPr>
            </w:pPr>
            <w:r w:rsidRPr="00FA2F79">
              <w:rPr>
                <w:szCs w:val="18"/>
              </w:rPr>
              <w:t>Genevieve Twyford</w:t>
            </w:r>
          </w:p>
        </w:tc>
        <w:tc>
          <w:tcPr>
            <w:tcW w:w="3841" w:type="dxa"/>
          </w:tcPr>
          <w:p w:rsidR="00ED459D" w:rsidRPr="00FA2F79" w:rsidRDefault="00ED459D" w:rsidP="00F31C64">
            <w:pPr>
              <w:pStyle w:val="TableText2ptlead"/>
              <w:spacing w:before="0" w:after="0"/>
              <w:rPr>
                <w:szCs w:val="18"/>
              </w:rPr>
            </w:pPr>
            <w:r w:rsidRPr="00FA2F79">
              <w:rPr>
                <w:szCs w:val="18"/>
              </w:rPr>
              <w:t>Social Planner</w:t>
            </w:r>
          </w:p>
        </w:tc>
        <w:tc>
          <w:tcPr>
            <w:tcW w:w="3240" w:type="dxa"/>
          </w:tcPr>
          <w:p w:rsidR="00ED459D" w:rsidRPr="00FA2F79" w:rsidRDefault="00ED459D" w:rsidP="00F31C64">
            <w:pPr>
              <w:pStyle w:val="TableText2ptlead"/>
              <w:spacing w:before="0" w:after="0"/>
              <w:rPr>
                <w:szCs w:val="18"/>
              </w:rPr>
            </w:pPr>
            <w:r w:rsidRPr="00FA2F79">
              <w:rPr>
                <w:szCs w:val="18"/>
              </w:rPr>
              <w:t>CoGG</w:t>
            </w:r>
          </w:p>
        </w:tc>
      </w:tr>
      <w:tr w:rsidR="00ED459D" w:rsidRPr="00851272">
        <w:trPr>
          <w:cantSplit/>
        </w:trPr>
        <w:tc>
          <w:tcPr>
            <w:tcW w:w="1667" w:type="dxa"/>
            <w:shd w:val="clear" w:color="auto" w:fill="D9D9D9"/>
          </w:tcPr>
          <w:p w:rsidR="00ED459D" w:rsidRPr="00851272" w:rsidRDefault="00ED459D" w:rsidP="00F31C64">
            <w:pPr>
              <w:pStyle w:val="TableText2ptlead"/>
              <w:spacing w:before="0" w:after="0"/>
              <w:rPr>
                <w:szCs w:val="18"/>
              </w:rPr>
            </w:pPr>
            <w:r w:rsidRPr="00851272">
              <w:rPr>
                <w:szCs w:val="18"/>
              </w:rPr>
              <w:t>Graeme Vellacott</w:t>
            </w:r>
          </w:p>
        </w:tc>
        <w:tc>
          <w:tcPr>
            <w:tcW w:w="3841" w:type="dxa"/>
            <w:shd w:val="clear" w:color="auto" w:fill="D9D9D9"/>
          </w:tcPr>
          <w:p w:rsidR="00ED459D" w:rsidRPr="00851272" w:rsidRDefault="00ED459D" w:rsidP="00F31C64">
            <w:pPr>
              <w:pStyle w:val="TableText2ptlead"/>
              <w:spacing w:before="0" w:after="0"/>
              <w:rPr>
                <w:szCs w:val="18"/>
              </w:rPr>
            </w:pPr>
          </w:p>
        </w:tc>
        <w:tc>
          <w:tcPr>
            <w:tcW w:w="3240" w:type="dxa"/>
            <w:shd w:val="clear" w:color="auto" w:fill="D9D9D9"/>
          </w:tcPr>
          <w:p w:rsidR="00ED459D" w:rsidRPr="00851272" w:rsidRDefault="00ED459D" w:rsidP="00F31C64">
            <w:pPr>
              <w:pStyle w:val="TableText2ptlead"/>
              <w:spacing w:before="0" w:after="0"/>
              <w:rPr>
                <w:szCs w:val="18"/>
              </w:rPr>
            </w:pPr>
            <w:r w:rsidRPr="00851272">
              <w:rPr>
                <w:szCs w:val="18"/>
              </w:rPr>
              <w:t xml:space="preserve">Dept of Transport </w:t>
            </w:r>
          </w:p>
        </w:tc>
      </w:tr>
      <w:tr w:rsidR="00ED459D" w:rsidRPr="00FA2F79">
        <w:trPr>
          <w:cantSplit/>
        </w:trPr>
        <w:tc>
          <w:tcPr>
            <w:tcW w:w="1667" w:type="dxa"/>
          </w:tcPr>
          <w:p w:rsidR="00ED459D" w:rsidRPr="00FA2F79" w:rsidRDefault="00ED459D" w:rsidP="00F31C64">
            <w:pPr>
              <w:pStyle w:val="TableText2ptlead"/>
              <w:spacing w:before="0" w:after="0"/>
              <w:rPr>
                <w:szCs w:val="18"/>
              </w:rPr>
            </w:pPr>
            <w:r w:rsidRPr="00FA2F79">
              <w:rPr>
                <w:szCs w:val="18"/>
              </w:rPr>
              <w:t>Jake McMinn</w:t>
            </w:r>
          </w:p>
        </w:tc>
        <w:tc>
          <w:tcPr>
            <w:tcW w:w="3841" w:type="dxa"/>
          </w:tcPr>
          <w:p w:rsidR="00ED459D" w:rsidRPr="00FA2F79" w:rsidRDefault="00ED459D" w:rsidP="00F31C64">
            <w:pPr>
              <w:pStyle w:val="TableText2ptlead"/>
              <w:spacing w:before="0" w:after="0"/>
              <w:rPr>
                <w:szCs w:val="18"/>
              </w:rPr>
            </w:pPr>
            <w:r w:rsidRPr="00FA2F79">
              <w:rPr>
                <w:szCs w:val="18"/>
              </w:rPr>
              <w:t>Senior Recreation Development Officer</w:t>
            </w:r>
          </w:p>
        </w:tc>
        <w:tc>
          <w:tcPr>
            <w:tcW w:w="3240" w:type="dxa"/>
          </w:tcPr>
          <w:p w:rsidR="00ED459D" w:rsidRPr="00FA2F79" w:rsidRDefault="00ED459D" w:rsidP="00F31C64">
            <w:pPr>
              <w:pStyle w:val="TableText2ptlead"/>
              <w:spacing w:before="0" w:after="0"/>
              <w:rPr>
                <w:szCs w:val="18"/>
              </w:rPr>
            </w:pPr>
            <w:r w:rsidRPr="00FA2F79">
              <w:rPr>
                <w:szCs w:val="18"/>
              </w:rPr>
              <w:t>CoGG</w:t>
            </w:r>
          </w:p>
        </w:tc>
      </w:tr>
      <w:tr w:rsidR="00ED459D" w:rsidRPr="00FA2F79">
        <w:trPr>
          <w:cantSplit/>
        </w:trPr>
        <w:tc>
          <w:tcPr>
            <w:tcW w:w="1667" w:type="dxa"/>
            <w:shd w:val="clear" w:color="auto" w:fill="D9D9D9"/>
          </w:tcPr>
          <w:p w:rsidR="00ED459D" w:rsidRPr="00FA2F79" w:rsidRDefault="00ED459D" w:rsidP="00F31C64">
            <w:pPr>
              <w:pStyle w:val="TableText2ptlead"/>
              <w:spacing w:before="0" w:after="0"/>
              <w:rPr>
                <w:szCs w:val="18"/>
              </w:rPr>
            </w:pPr>
            <w:r w:rsidRPr="00FA2F79">
              <w:rPr>
                <w:szCs w:val="18"/>
              </w:rPr>
              <w:t>Jenny Wilson</w:t>
            </w:r>
          </w:p>
        </w:tc>
        <w:tc>
          <w:tcPr>
            <w:tcW w:w="3841" w:type="dxa"/>
            <w:shd w:val="clear" w:color="auto" w:fill="D9D9D9"/>
          </w:tcPr>
          <w:p w:rsidR="00ED459D" w:rsidRPr="00FA2F79" w:rsidRDefault="00ED459D" w:rsidP="00F31C64">
            <w:pPr>
              <w:pStyle w:val="TableText2ptlead"/>
              <w:spacing w:before="0" w:after="0"/>
              <w:rPr>
                <w:szCs w:val="18"/>
              </w:rPr>
            </w:pPr>
            <w:r w:rsidRPr="00FA2F79">
              <w:rPr>
                <w:szCs w:val="18"/>
              </w:rPr>
              <w:t>Project Manager - Major Developments Branch, Property Delivery Group</w:t>
            </w:r>
          </w:p>
        </w:tc>
        <w:tc>
          <w:tcPr>
            <w:tcW w:w="3240" w:type="dxa"/>
            <w:shd w:val="clear" w:color="auto" w:fill="D9D9D9"/>
          </w:tcPr>
          <w:p w:rsidR="00ED459D" w:rsidRPr="00FA2F79" w:rsidRDefault="00ED459D" w:rsidP="00F31C64">
            <w:pPr>
              <w:pStyle w:val="TableText2ptlead"/>
              <w:spacing w:before="0" w:after="0"/>
              <w:rPr>
                <w:szCs w:val="18"/>
              </w:rPr>
            </w:pPr>
            <w:r w:rsidRPr="00FA2F79">
              <w:rPr>
                <w:szCs w:val="18"/>
              </w:rPr>
              <w:t>Dept of Human Services</w:t>
            </w:r>
          </w:p>
        </w:tc>
      </w:tr>
      <w:tr w:rsidR="00ED459D" w:rsidRPr="00FA2F79">
        <w:trPr>
          <w:cantSplit/>
        </w:trPr>
        <w:tc>
          <w:tcPr>
            <w:tcW w:w="1667" w:type="dxa"/>
          </w:tcPr>
          <w:p w:rsidR="00ED459D" w:rsidRPr="00FA2F79" w:rsidRDefault="00ED459D" w:rsidP="00F31C64">
            <w:pPr>
              <w:pStyle w:val="TableText2ptlead"/>
              <w:spacing w:before="0" w:after="0"/>
              <w:rPr>
                <w:szCs w:val="18"/>
              </w:rPr>
            </w:pPr>
            <w:r w:rsidRPr="00FA2F79">
              <w:rPr>
                <w:szCs w:val="18"/>
              </w:rPr>
              <w:t>John Bryce</w:t>
            </w:r>
          </w:p>
        </w:tc>
        <w:tc>
          <w:tcPr>
            <w:tcW w:w="3841" w:type="dxa"/>
          </w:tcPr>
          <w:p w:rsidR="00ED459D" w:rsidRPr="00FA2F79" w:rsidRDefault="00ED459D" w:rsidP="00F31C64">
            <w:pPr>
              <w:pStyle w:val="TableText2ptlead"/>
              <w:spacing w:before="0" w:after="0"/>
              <w:rPr>
                <w:szCs w:val="18"/>
              </w:rPr>
            </w:pPr>
            <w:r w:rsidRPr="00FA2F79">
              <w:rPr>
                <w:szCs w:val="18"/>
              </w:rPr>
              <w:t>Senior Development Engineer</w:t>
            </w:r>
          </w:p>
        </w:tc>
        <w:tc>
          <w:tcPr>
            <w:tcW w:w="3240" w:type="dxa"/>
          </w:tcPr>
          <w:p w:rsidR="00ED459D" w:rsidRPr="00FA2F79" w:rsidRDefault="00ED459D" w:rsidP="00F31C64">
            <w:pPr>
              <w:pStyle w:val="TableText2ptlead"/>
              <w:spacing w:before="0" w:after="0"/>
              <w:rPr>
                <w:szCs w:val="18"/>
              </w:rPr>
            </w:pPr>
            <w:r w:rsidRPr="00FA2F79">
              <w:rPr>
                <w:szCs w:val="18"/>
              </w:rPr>
              <w:t>CoGG</w:t>
            </w:r>
          </w:p>
        </w:tc>
      </w:tr>
      <w:tr w:rsidR="00ED459D" w:rsidRPr="00FA2F79">
        <w:trPr>
          <w:cantSplit/>
        </w:trPr>
        <w:tc>
          <w:tcPr>
            <w:tcW w:w="1667" w:type="dxa"/>
            <w:shd w:val="clear" w:color="auto" w:fill="D9D9D9"/>
          </w:tcPr>
          <w:p w:rsidR="00ED459D" w:rsidRPr="00FA2F79" w:rsidRDefault="00ED459D" w:rsidP="00F31C64">
            <w:pPr>
              <w:pStyle w:val="TableText2ptlead"/>
              <w:spacing w:before="0" w:after="0"/>
              <w:rPr>
                <w:szCs w:val="18"/>
              </w:rPr>
            </w:pPr>
            <w:r w:rsidRPr="00FA2F79">
              <w:rPr>
                <w:szCs w:val="18"/>
              </w:rPr>
              <w:t>John Hedditch</w:t>
            </w:r>
          </w:p>
        </w:tc>
        <w:tc>
          <w:tcPr>
            <w:tcW w:w="3841" w:type="dxa"/>
            <w:shd w:val="clear" w:color="auto" w:fill="D9D9D9"/>
          </w:tcPr>
          <w:p w:rsidR="00ED459D" w:rsidRPr="00FA2F79" w:rsidRDefault="00ED459D" w:rsidP="00F31C64">
            <w:pPr>
              <w:pStyle w:val="TableText2ptlead"/>
              <w:spacing w:before="0" w:after="0"/>
              <w:rPr>
                <w:szCs w:val="18"/>
              </w:rPr>
            </w:pPr>
            <w:r w:rsidRPr="00FA2F79">
              <w:rPr>
                <w:szCs w:val="18"/>
              </w:rPr>
              <w:t>Manager Public Health &amp; Regional Planning</w:t>
            </w:r>
          </w:p>
        </w:tc>
        <w:tc>
          <w:tcPr>
            <w:tcW w:w="3240" w:type="dxa"/>
            <w:shd w:val="clear" w:color="auto" w:fill="D9D9D9"/>
          </w:tcPr>
          <w:p w:rsidR="00ED459D" w:rsidRPr="00FA2F79" w:rsidRDefault="00ED459D" w:rsidP="00F31C64">
            <w:pPr>
              <w:pStyle w:val="TableText2ptlead"/>
              <w:spacing w:before="0" w:after="0"/>
              <w:rPr>
                <w:szCs w:val="18"/>
              </w:rPr>
            </w:pPr>
            <w:r w:rsidRPr="00FA2F79">
              <w:rPr>
                <w:szCs w:val="18"/>
              </w:rPr>
              <w:t>Dept of Health</w:t>
            </w:r>
          </w:p>
        </w:tc>
      </w:tr>
      <w:tr w:rsidR="00ED459D" w:rsidRPr="00FA2F79">
        <w:trPr>
          <w:cantSplit/>
        </w:trPr>
        <w:tc>
          <w:tcPr>
            <w:tcW w:w="1667" w:type="dxa"/>
          </w:tcPr>
          <w:p w:rsidR="00ED459D" w:rsidRPr="00FA2F79" w:rsidRDefault="00ED459D" w:rsidP="00F31C64">
            <w:pPr>
              <w:pStyle w:val="TableText2ptlead"/>
              <w:spacing w:before="0" w:after="0"/>
              <w:rPr>
                <w:szCs w:val="18"/>
              </w:rPr>
            </w:pPr>
            <w:r w:rsidRPr="00FA2F79">
              <w:rPr>
                <w:szCs w:val="18"/>
              </w:rPr>
              <w:t>John Murray</w:t>
            </w:r>
          </w:p>
        </w:tc>
        <w:tc>
          <w:tcPr>
            <w:tcW w:w="3841" w:type="dxa"/>
          </w:tcPr>
          <w:p w:rsidR="00ED459D" w:rsidRPr="00FA2F79" w:rsidRDefault="00ED459D" w:rsidP="00F31C64">
            <w:pPr>
              <w:pStyle w:val="TableText2ptlead"/>
              <w:spacing w:before="0" w:after="0"/>
              <w:rPr>
                <w:szCs w:val="18"/>
              </w:rPr>
            </w:pPr>
            <w:r w:rsidRPr="00FA2F79">
              <w:rPr>
                <w:szCs w:val="18"/>
              </w:rPr>
              <w:t>OoH Manager - Local Project Team</w:t>
            </w:r>
          </w:p>
        </w:tc>
        <w:tc>
          <w:tcPr>
            <w:tcW w:w="3240" w:type="dxa"/>
          </w:tcPr>
          <w:p w:rsidR="00ED459D" w:rsidRPr="00FA2F79" w:rsidRDefault="00ED459D" w:rsidP="00F31C64">
            <w:pPr>
              <w:pStyle w:val="TableText2ptlead"/>
              <w:spacing w:before="0" w:after="0"/>
              <w:rPr>
                <w:szCs w:val="18"/>
              </w:rPr>
            </w:pPr>
            <w:r w:rsidRPr="00FA2F79">
              <w:rPr>
                <w:szCs w:val="18"/>
              </w:rPr>
              <w:t>Dept of Human Services</w:t>
            </w:r>
          </w:p>
        </w:tc>
      </w:tr>
      <w:tr w:rsidR="00ED459D" w:rsidRPr="00FA2F79">
        <w:trPr>
          <w:cantSplit/>
        </w:trPr>
        <w:tc>
          <w:tcPr>
            <w:tcW w:w="1667" w:type="dxa"/>
            <w:shd w:val="clear" w:color="auto" w:fill="D9D9D9"/>
          </w:tcPr>
          <w:p w:rsidR="00ED459D" w:rsidRPr="00FA2F79" w:rsidRDefault="00ED459D" w:rsidP="00F31C64">
            <w:pPr>
              <w:pStyle w:val="TableText2ptlead"/>
              <w:spacing w:before="0" w:after="0"/>
              <w:rPr>
                <w:szCs w:val="18"/>
              </w:rPr>
            </w:pPr>
            <w:r w:rsidRPr="00FA2F79">
              <w:rPr>
                <w:szCs w:val="18"/>
              </w:rPr>
              <w:t>Jon Shields</w:t>
            </w:r>
          </w:p>
        </w:tc>
        <w:tc>
          <w:tcPr>
            <w:tcW w:w="3841" w:type="dxa"/>
            <w:shd w:val="clear" w:color="auto" w:fill="D9D9D9"/>
          </w:tcPr>
          <w:p w:rsidR="00ED459D" w:rsidRPr="00FA2F79" w:rsidRDefault="00ED459D" w:rsidP="00F31C64">
            <w:pPr>
              <w:pStyle w:val="TableText2ptlead"/>
              <w:spacing w:before="0" w:after="0"/>
              <w:rPr>
                <w:szCs w:val="18"/>
              </w:rPr>
            </w:pPr>
            <w:r w:rsidRPr="00FA2F79">
              <w:rPr>
                <w:szCs w:val="18"/>
              </w:rPr>
              <w:t>Project Manager</w:t>
            </w:r>
          </w:p>
        </w:tc>
        <w:tc>
          <w:tcPr>
            <w:tcW w:w="3240" w:type="dxa"/>
            <w:shd w:val="clear" w:color="auto" w:fill="D9D9D9"/>
          </w:tcPr>
          <w:p w:rsidR="00ED459D" w:rsidRPr="00FA2F79" w:rsidRDefault="00ED459D" w:rsidP="00F31C64">
            <w:pPr>
              <w:pStyle w:val="TableText2ptlead"/>
              <w:spacing w:before="0" w:after="0"/>
              <w:rPr>
                <w:szCs w:val="18"/>
              </w:rPr>
            </w:pPr>
            <w:r w:rsidRPr="00FA2F79">
              <w:rPr>
                <w:szCs w:val="18"/>
              </w:rPr>
              <w:t>Dept of Human Services</w:t>
            </w:r>
          </w:p>
        </w:tc>
      </w:tr>
      <w:tr w:rsidR="00ED459D" w:rsidRPr="00FA2F79">
        <w:trPr>
          <w:cantSplit/>
        </w:trPr>
        <w:tc>
          <w:tcPr>
            <w:tcW w:w="1667" w:type="dxa"/>
          </w:tcPr>
          <w:p w:rsidR="00ED459D" w:rsidRPr="00FA2F79" w:rsidRDefault="00ED459D" w:rsidP="00F31C64">
            <w:pPr>
              <w:pStyle w:val="TableText2ptlead"/>
              <w:spacing w:before="0" w:after="0"/>
              <w:rPr>
                <w:szCs w:val="18"/>
              </w:rPr>
            </w:pPr>
            <w:r w:rsidRPr="00FA2F79">
              <w:rPr>
                <w:szCs w:val="18"/>
              </w:rPr>
              <w:t>Kate Kerkin</w:t>
            </w:r>
          </w:p>
        </w:tc>
        <w:tc>
          <w:tcPr>
            <w:tcW w:w="3841" w:type="dxa"/>
          </w:tcPr>
          <w:p w:rsidR="00ED459D" w:rsidRPr="00FA2F79" w:rsidRDefault="00ED459D" w:rsidP="00F31C64">
            <w:pPr>
              <w:pStyle w:val="TableText2ptlead"/>
              <w:spacing w:before="0" w:after="0"/>
              <w:rPr>
                <w:szCs w:val="18"/>
              </w:rPr>
            </w:pPr>
            <w:r w:rsidRPr="00FA2F79">
              <w:rPr>
                <w:szCs w:val="18"/>
              </w:rPr>
              <w:t>Social Planner</w:t>
            </w:r>
          </w:p>
        </w:tc>
        <w:tc>
          <w:tcPr>
            <w:tcW w:w="3240" w:type="dxa"/>
          </w:tcPr>
          <w:p w:rsidR="00ED459D" w:rsidRPr="00FA2F79" w:rsidRDefault="00ED459D" w:rsidP="00F31C64">
            <w:pPr>
              <w:pStyle w:val="TableText2ptlead"/>
              <w:spacing w:before="0" w:after="0"/>
              <w:rPr>
                <w:szCs w:val="18"/>
              </w:rPr>
            </w:pPr>
            <w:r w:rsidRPr="00FA2F79">
              <w:rPr>
                <w:szCs w:val="18"/>
              </w:rPr>
              <w:t>K2 Planning P/L</w:t>
            </w:r>
          </w:p>
        </w:tc>
      </w:tr>
      <w:tr w:rsidR="00ED459D" w:rsidRPr="00FA2F79">
        <w:trPr>
          <w:cantSplit/>
        </w:trPr>
        <w:tc>
          <w:tcPr>
            <w:tcW w:w="1667" w:type="dxa"/>
            <w:shd w:val="clear" w:color="auto" w:fill="D9D9D9"/>
          </w:tcPr>
          <w:p w:rsidR="00ED459D" w:rsidRPr="00FA2F79" w:rsidRDefault="00ED459D" w:rsidP="00F31C64">
            <w:pPr>
              <w:pStyle w:val="TableText2ptlead"/>
              <w:spacing w:before="0" w:after="0"/>
              <w:rPr>
                <w:szCs w:val="18"/>
              </w:rPr>
            </w:pPr>
            <w:r w:rsidRPr="00FA2F79">
              <w:rPr>
                <w:szCs w:val="18"/>
              </w:rPr>
              <w:t>Liz Everist</w:t>
            </w:r>
          </w:p>
        </w:tc>
        <w:tc>
          <w:tcPr>
            <w:tcW w:w="3841" w:type="dxa"/>
            <w:shd w:val="clear" w:color="auto" w:fill="D9D9D9"/>
          </w:tcPr>
          <w:p w:rsidR="00ED459D" w:rsidRPr="00FA2F79" w:rsidRDefault="00ED459D" w:rsidP="00F31C64">
            <w:pPr>
              <w:pStyle w:val="TableText2ptlead"/>
              <w:spacing w:before="0" w:after="0"/>
              <w:rPr>
                <w:szCs w:val="18"/>
              </w:rPr>
            </w:pPr>
            <w:r w:rsidRPr="00FA2F79">
              <w:rPr>
                <w:szCs w:val="18"/>
              </w:rPr>
              <w:t>Corio Norlane Project Officer</w:t>
            </w:r>
          </w:p>
        </w:tc>
        <w:tc>
          <w:tcPr>
            <w:tcW w:w="3240" w:type="dxa"/>
            <w:shd w:val="clear" w:color="auto" w:fill="D9D9D9"/>
          </w:tcPr>
          <w:p w:rsidR="00ED459D" w:rsidRPr="00FA2F79" w:rsidRDefault="00ED459D" w:rsidP="00F31C64">
            <w:pPr>
              <w:pStyle w:val="TableText2ptlead"/>
              <w:spacing w:before="0" w:after="0"/>
              <w:rPr>
                <w:szCs w:val="18"/>
              </w:rPr>
            </w:pPr>
            <w:r w:rsidRPr="00FA2F79">
              <w:rPr>
                <w:szCs w:val="18"/>
              </w:rPr>
              <w:t>DPCD</w:t>
            </w:r>
          </w:p>
        </w:tc>
      </w:tr>
      <w:tr w:rsidR="00ED459D" w:rsidRPr="00FA2F79">
        <w:trPr>
          <w:cantSplit/>
        </w:trPr>
        <w:tc>
          <w:tcPr>
            <w:tcW w:w="1667" w:type="dxa"/>
            <w:shd w:val="clear" w:color="auto" w:fill="FFFFFF"/>
          </w:tcPr>
          <w:p w:rsidR="00ED459D" w:rsidRPr="00FA2F79" w:rsidRDefault="00ED459D" w:rsidP="00F31C64">
            <w:pPr>
              <w:pStyle w:val="TableText2ptlead"/>
              <w:spacing w:before="0" w:after="0"/>
              <w:rPr>
                <w:szCs w:val="18"/>
              </w:rPr>
            </w:pPr>
            <w:r w:rsidRPr="00FA2F79">
              <w:rPr>
                <w:szCs w:val="18"/>
              </w:rPr>
              <w:t>Matt Wilson</w:t>
            </w:r>
          </w:p>
        </w:tc>
        <w:tc>
          <w:tcPr>
            <w:tcW w:w="3841" w:type="dxa"/>
            <w:shd w:val="clear" w:color="auto" w:fill="FFFFFF"/>
          </w:tcPr>
          <w:p w:rsidR="00ED459D" w:rsidRPr="00FA2F79" w:rsidRDefault="00ED459D" w:rsidP="00F31C64">
            <w:pPr>
              <w:pStyle w:val="TableText2ptlead"/>
              <w:spacing w:before="0" w:after="0"/>
              <w:rPr>
                <w:szCs w:val="18"/>
              </w:rPr>
            </w:pPr>
            <w:r w:rsidRPr="00FA2F79">
              <w:rPr>
                <w:szCs w:val="18"/>
              </w:rPr>
              <w:t>Subdivision Engineer</w:t>
            </w:r>
          </w:p>
        </w:tc>
        <w:tc>
          <w:tcPr>
            <w:tcW w:w="3240" w:type="dxa"/>
            <w:shd w:val="clear" w:color="auto" w:fill="FFFFFF"/>
          </w:tcPr>
          <w:p w:rsidR="00ED459D" w:rsidRPr="00FA2F79" w:rsidRDefault="00ED459D" w:rsidP="00F31C64">
            <w:pPr>
              <w:pStyle w:val="TableText2ptlead"/>
              <w:spacing w:before="0" w:after="0"/>
              <w:rPr>
                <w:szCs w:val="18"/>
              </w:rPr>
            </w:pPr>
            <w:r w:rsidRPr="00FA2F79">
              <w:rPr>
                <w:szCs w:val="18"/>
              </w:rPr>
              <w:t>CoGG</w:t>
            </w:r>
          </w:p>
        </w:tc>
      </w:tr>
      <w:tr w:rsidR="00ED459D" w:rsidRPr="00FA2F79">
        <w:trPr>
          <w:cantSplit/>
        </w:trPr>
        <w:tc>
          <w:tcPr>
            <w:tcW w:w="1667" w:type="dxa"/>
            <w:shd w:val="clear" w:color="auto" w:fill="D9D9D9"/>
          </w:tcPr>
          <w:p w:rsidR="00ED459D" w:rsidRPr="00FA2F79" w:rsidRDefault="00ED459D" w:rsidP="00F31C64">
            <w:pPr>
              <w:pStyle w:val="TableText2ptlead"/>
              <w:spacing w:before="0" w:after="0"/>
              <w:rPr>
                <w:szCs w:val="18"/>
              </w:rPr>
            </w:pPr>
            <w:r w:rsidRPr="00FA2F79">
              <w:rPr>
                <w:szCs w:val="18"/>
              </w:rPr>
              <w:t>Peter Schembri</w:t>
            </w:r>
          </w:p>
        </w:tc>
        <w:tc>
          <w:tcPr>
            <w:tcW w:w="3841" w:type="dxa"/>
            <w:shd w:val="clear" w:color="auto" w:fill="D9D9D9"/>
          </w:tcPr>
          <w:p w:rsidR="00ED459D" w:rsidRPr="00FA2F79" w:rsidRDefault="00ED459D" w:rsidP="00F31C64">
            <w:pPr>
              <w:pStyle w:val="TableText2ptlead"/>
              <w:spacing w:before="0" w:after="0"/>
              <w:rPr>
                <w:szCs w:val="18"/>
              </w:rPr>
            </w:pPr>
            <w:r w:rsidRPr="00FA2F79">
              <w:rPr>
                <w:szCs w:val="18"/>
              </w:rPr>
              <w:t>Senior Strategic Planner</w:t>
            </w:r>
          </w:p>
        </w:tc>
        <w:tc>
          <w:tcPr>
            <w:tcW w:w="3240" w:type="dxa"/>
            <w:shd w:val="clear" w:color="auto" w:fill="D9D9D9"/>
          </w:tcPr>
          <w:p w:rsidR="00ED459D" w:rsidRPr="00FA2F79" w:rsidRDefault="00ED459D" w:rsidP="00F31C64">
            <w:pPr>
              <w:pStyle w:val="TableText2ptlead"/>
              <w:spacing w:before="0" w:after="0"/>
              <w:rPr>
                <w:szCs w:val="18"/>
              </w:rPr>
            </w:pPr>
            <w:r w:rsidRPr="00FA2F79">
              <w:rPr>
                <w:szCs w:val="18"/>
              </w:rPr>
              <w:t>CoGG</w:t>
            </w:r>
          </w:p>
        </w:tc>
      </w:tr>
      <w:tr w:rsidR="00ED459D" w:rsidRPr="00FA2F79">
        <w:trPr>
          <w:cantSplit/>
        </w:trPr>
        <w:tc>
          <w:tcPr>
            <w:tcW w:w="1667" w:type="dxa"/>
            <w:shd w:val="clear" w:color="auto" w:fill="FFFFFF"/>
          </w:tcPr>
          <w:p w:rsidR="00ED459D" w:rsidRPr="00FA2F79" w:rsidRDefault="00ED459D" w:rsidP="00F31C64">
            <w:pPr>
              <w:pStyle w:val="TableText2ptlead"/>
              <w:spacing w:before="0" w:after="0"/>
              <w:rPr>
                <w:szCs w:val="18"/>
              </w:rPr>
            </w:pPr>
            <w:r w:rsidRPr="00FA2F79">
              <w:rPr>
                <w:szCs w:val="18"/>
              </w:rPr>
              <w:t>Peter Smith</w:t>
            </w:r>
          </w:p>
        </w:tc>
        <w:tc>
          <w:tcPr>
            <w:tcW w:w="3841" w:type="dxa"/>
            <w:shd w:val="clear" w:color="auto" w:fill="FFFFFF"/>
          </w:tcPr>
          <w:p w:rsidR="00ED459D" w:rsidRPr="00FA2F79" w:rsidRDefault="00ED459D" w:rsidP="00F31C64">
            <w:pPr>
              <w:pStyle w:val="TableText2ptlead"/>
              <w:spacing w:before="0" w:after="0"/>
              <w:rPr>
                <w:szCs w:val="18"/>
              </w:rPr>
            </w:pPr>
            <w:r w:rsidRPr="00FA2F79">
              <w:rPr>
                <w:szCs w:val="18"/>
              </w:rPr>
              <w:t>Coordinator – Strategic Implementation</w:t>
            </w:r>
          </w:p>
        </w:tc>
        <w:tc>
          <w:tcPr>
            <w:tcW w:w="3240" w:type="dxa"/>
            <w:shd w:val="clear" w:color="auto" w:fill="FFFFFF"/>
          </w:tcPr>
          <w:p w:rsidR="00ED459D" w:rsidRPr="00FA2F79" w:rsidRDefault="00ED459D" w:rsidP="00F31C64">
            <w:pPr>
              <w:pStyle w:val="TableText2ptlead"/>
              <w:spacing w:before="0" w:after="0"/>
              <w:rPr>
                <w:szCs w:val="18"/>
              </w:rPr>
            </w:pPr>
            <w:r w:rsidRPr="00FA2F79">
              <w:rPr>
                <w:szCs w:val="18"/>
              </w:rPr>
              <w:t>CoGG</w:t>
            </w:r>
          </w:p>
        </w:tc>
      </w:tr>
      <w:tr w:rsidR="00ED459D" w:rsidRPr="00FA2F79">
        <w:trPr>
          <w:cantSplit/>
        </w:trPr>
        <w:tc>
          <w:tcPr>
            <w:tcW w:w="1667" w:type="dxa"/>
            <w:tcBorders>
              <w:bottom w:val="single" w:sz="4" w:space="0" w:color="auto"/>
            </w:tcBorders>
            <w:shd w:val="clear" w:color="auto" w:fill="D9D9D9"/>
          </w:tcPr>
          <w:p w:rsidR="00ED459D" w:rsidRPr="00FA2F79" w:rsidRDefault="00ED459D" w:rsidP="00F31C64">
            <w:pPr>
              <w:pStyle w:val="TableText2ptlead"/>
              <w:spacing w:before="0" w:after="0"/>
              <w:rPr>
                <w:szCs w:val="18"/>
              </w:rPr>
            </w:pPr>
            <w:r w:rsidRPr="00FA2F79">
              <w:rPr>
                <w:szCs w:val="18"/>
              </w:rPr>
              <w:t>Virginia Todd</w:t>
            </w:r>
          </w:p>
        </w:tc>
        <w:tc>
          <w:tcPr>
            <w:tcW w:w="3841" w:type="dxa"/>
            <w:tcBorders>
              <w:bottom w:val="single" w:sz="4" w:space="0" w:color="auto"/>
            </w:tcBorders>
            <w:shd w:val="clear" w:color="auto" w:fill="D9D9D9"/>
          </w:tcPr>
          <w:p w:rsidR="00ED459D" w:rsidRPr="00FA2F79" w:rsidRDefault="00ED459D" w:rsidP="00F31C64">
            <w:pPr>
              <w:pStyle w:val="TableText2ptlead"/>
              <w:spacing w:before="0" w:after="0"/>
              <w:rPr>
                <w:szCs w:val="18"/>
              </w:rPr>
            </w:pPr>
            <w:r w:rsidRPr="00FA2F79">
              <w:rPr>
                <w:szCs w:val="18"/>
              </w:rPr>
              <w:t>Partnership Broker</w:t>
            </w:r>
          </w:p>
        </w:tc>
        <w:tc>
          <w:tcPr>
            <w:tcW w:w="3240" w:type="dxa"/>
            <w:tcBorders>
              <w:bottom w:val="single" w:sz="4" w:space="0" w:color="auto"/>
            </w:tcBorders>
            <w:shd w:val="clear" w:color="auto" w:fill="D9D9D9"/>
          </w:tcPr>
          <w:p w:rsidR="00ED459D" w:rsidRPr="00FA2F79" w:rsidRDefault="00ED459D" w:rsidP="00F31C64">
            <w:pPr>
              <w:pStyle w:val="TableText2ptlead"/>
              <w:spacing w:before="0" w:after="0"/>
              <w:rPr>
                <w:szCs w:val="18"/>
              </w:rPr>
            </w:pPr>
            <w:r w:rsidRPr="00FA2F79">
              <w:rPr>
                <w:szCs w:val="18"/>
              </w:rPr>
              <w:t>DPCD</w:t>
            </w:r>
          </w:p>
        </w:tc>
      </w:tr>
    </w:tbl>
    <w:p w:rsidR="00ED459D" w:rsidRPr="00FA2F79" w:rsidRDefault="00ED459D" w:rsidP="00F31C64">
      <w:pPr>
        <w:rPr>
          <w:rFonts w:ascii="Garamond" w:hAnsi="Garamond"/>
          <w:b/>
          <w:sz w:val="18"/>
          <w:szCs w:val="18"/>
        </w:rPr>
      </w:pPr>
    </w:p>
    <w:p w:rsidR="00ED459D" w:rsidRPr="00FA2F79" w:rsidRDefault="00ED459D" w:rsidP="00F31C64">
      <w:pPr>
        <w:rPr>
          <w:rFonts w:ascii="Garamond" w:hAnsi="Garamond"/>
          <w:b/>
          <w:sz w:val="18"/>
          <w:szCs w:val="18"/>
        </w:rPr>
      </w:pPr>
    </w:p>
    <w:p w:rsidR="00ED459D" w:rsidRPr="00FA2F79" w:rsidRDefault="00ED459D" w:rsidP="00F31C64">
      <w:pPr>
        <w:rPr>
          <w:rFonts w:ascii="Garamond" w:hAnsi="Garamond"/>
          <w:b/>
          <w:sz w:val="18"/>
          <w:szCs w:val="18"/>
        </w:rPr>
      </w:pPr>
      <w:r>
        <w:rPr>
          <w:rFonts w:ascii="Garamond" w:hAnsi="Garamond"/>
          <w:b/>
          <w:sz w:val="18"/>
          <w:szCs w:val="18"/>
        </w:rPr>
        <w:t>“</w:t>
      </w:r>
      <w:r w:rsidRPr="00FA2F79">
        <w:rPr>
          <w:rFonts w:ascii="Garamond" w:hAnsi="Garamond"/>
          <w:b/>
          <w:sz w:val="18"/>
          <w:szCs w:val="18"/>
        </w:rPr>
        <w:t>Close-in</w:t>
      </w:r>
      <w:r>
        <w:rPr>
          <w:rFonts w:ascii="Garamond" w:hAnsi="Garamond"/>
          <w:b/>
          <w:sz w:val="18"/>
          <w:szCs w:val="18"/>
        </w:rPr>
        <w:t>”</w:t>
      </w:r>
      <w:r w:rsidRPr="00FA2F79">
        <w:rPr>
          <w:rFonts w:ascii="Garamond" w:hAnsi="Garamond"/>
          <w:b/>
          <w:sz w:val="18"/>
          <w:szCs w:val="18"/>
        </w:rPr>
        <w:t xml:space="preserve"> stakeholders</w:t>
      </w:r>
    </w:p>
    <w:tbl>
      <w:tblPr>
        <w:tblW w:w="0" w:type="auto"/>
        <w:tblBorders>
          <w:top w:val="single" w:sz="4" w:space="0" w:color="auto"/>
          <w:left w:val="single" w:sz="4" w:space="0" w:color="auto"/>
          <w:bottom w:val="single" w:sz="4" w:space="0" w:color="auto"/>
          <w:right w:val="single" w:sz="4" w:space="0" w:color="auto"/>
        </w:tblBorders>
        <w:tblCellMar>
          <w:top w:w="57" w:type="dxa"/>
          <w:bottom w:w="57" w:type="dxa"/>
        </w:tblCellMar>
        <w:tblLook w:val="00A0"/>
      </w:tblPr>
      <w:tblGrid>
        <w:gridCol w:w="1809"/>
        <w:gridCol w:w="3699"/>
        <w:gridCol w:w="3240"/>
      </w:tblGrid>
      <w:tr w:rsidR="00ED459D" w:rsidRPr="00FA2F79">
        <w:trPr>
          <w:cantSplit/>
        </w:trPr>
        <w:tc>
          <w:tcPr>
            <w:tcW w:w="1809" w:type="dxa"/>
            <w:tcBorders>
              <w:top w:val="single" w:sz="4" w:space="0" w:color="auto"/>
            </w:tcBorders>
            <w:shd w:val="clear" w:color="auto" w:fill="D9D9D9"/>
          </w:tcPr>
          <w:p w:rsidR="00ED459D" w:rsidRPr="00FA2F79" w:rsidRDefault="00ED459D" w:rsidP="00F31C64">
            <w:pPr>
              <w:pStyle w:val="TableText2ptlead"/>
              <w:spacing w:before="0" w:after="0"/>
              <w:rPr>
                <w:szCs w:val="18"/>
              </w:rPr>
            </w:pPr>
            <w:r w:rsidRPr="00FA2F79">
              <w:rPr>
                <w:szCs w:val="18"/>
              </w:rPr>
              <w:t>Bill Johnsen</w:t>
            </w:r>
          </w:p>
        </w:tc>
        <w:tc>
          <w:tcPr>
            <w:tcW w:w="3699" w:type="dxa"/>
            <w:tcBorders>
              <w:top w:val="single" w:sz="4" w:space="0" w:color="auto"/>
            </w:tcBorders>
            <w:shd w:val="clear" w:color="auto" w:fill="D9D9D9"/>
          </w:tcPr>
          <w:p w:rsidR="00ED459D" w:rsidRPr="00FA2F79" w:rsidRDefault="00ED459D" w:rsidP="00F31C64">
            <w:pPr>
              <w:pStyle w:val="TableText2ptlead"/>
              <w:spacing w:before="0" w:after="0"/>
              <w:rPr>
                <w:szCs w:val="18"/>
              </w:rPr>
            </w:pPr>
            <w:r w:rsidRPr="00FA2F79">
              <w:rPr>
                <w:szCs w:val="18"/>
              </w:rPr>
              <w:t>Senior ED Project Officer</w:t>
            </w:r>
          </w:p>
        </w:tc>
        <w:tc>
          <w:tcPr>
            <w:tcW w:w="3240" w:type="dxa"/>
            <w:tcBorders>
              <w:top w:val="single" w:sz="4" w:space="0" w:color="auto"/>
            </w:tcBorders>
            <w:shd w:val="clear" w:color="auto" w:fill="D9D9D9"/>
          </w:tcPr>
          <w:p w:rsidR="00ED459D" w:rsidRPr="00FA2F79" w:rsidRDefault="00ED459D" w:rsidP="00F31C64">
            <w:pPr>
              <w:pStyle w:val="TableText2ptlead"/>
              <w:spacing w:before="0" w:after="0"/>
              <w:rPr>
                <w:szCs w:val="18"/>
              </w:rPr>
            </w:pPr>
            <w:r w:rsidRPr="00FA2F79">
              <w:rPr>
                <w:szCs w:val="18"/>
              </w:rPr>
              <w:t>CoGG Economic Development</w:t>
            </w:r>
          </w:p>
        </w:tc>
      </w:tr>
      <w:tr w:rsidR="00ED459D" w:rsidRPr="00FA2F79">
        <w:trPr>
          <w:cantSplit/>
        </w:trPr>
        <w:tc>
          <w:tcPr>
            <w:tcW w:w="1809" w:type="dxa"/>
          </w:tcPr>
          <w:p w:rsidR="00ED459D" w:rsidRPr="00FA2F79" w:rsidRDefault="00ED459D" w:rsidP="00F31C64">
            <w:pPr>
              <w:pStyle w:val="TableText2ptlead"/>
              <w:spacing w:before="0" w:after="0"/>
              <w:rPr>
                <w:szCs w:val="18"/>
              </w:rPr>
            </w:pPr>
            <w:r w:rsidRPr="00FA2F79">
              <w:rPr>
                <w:szCs w:val="18"/>
              </w:rPr>
              <w:t>Brian Sherritt</w:t>
            </w:r>
          </w:p>
        </w:tc>
        <w:tc>
          <w:tcPr>
            <w:tcW w:w="3699" w:type="dxa"/>
          </w:tcPr>
          <w:p w:rsidR="00ED459D" w:rsidRPr="00FA2F79" w:rsidRDefault="00ED459D" w:rsidP="00F31C64">
            <w:pPr>
              <w:pStyle w:val="TableText2ptlead"/>
              <w:spacing w:before="0" w:after="0"/>
              <w:rPr>
                <w:szCs w:val="18"/>
              </w:rPr>
            </w:pPr>
            <w:r w:rsidRPr="00FA2F79">
              <w:rPr>
                <w:szCs w:val="18"/>
              </w:rPr>
              <w:t xml:space="preserve">Regional Director </w:t>
            </w:r>
          </w:p>
        </w:tc>
        <w:tc>
          <w:tcPr>
            <w:tcW w:w="3240" w:type="dxa"/>
          </w:tcPr>
          <w:p w:rsidR="00ED459D" w:rsidRPr="00FA2F79" w:rsidRDefault="00ED459D" w:rsidP="00F31C64">
            <w:pPr>
              <w:pStyle w:val="TableText2ptlead"/>
              <w:spacing w:before="0" w:after="0"/>
              <w:rPr>
                <w:szCs w:val="18"/>
              </w:rPr>
            </w:pPr>
            <w:r w:rsidRPr="00FA2F79">
              <w:rPr>
                <w:szCs w:val="18"/>
              </w:rPr>
              <w:t>Vic Roads</w:t>
            </w:r>
          </w:p>
        </w:tc>
      </w:tr>
      <w:tr w:rsidR="00ED459D" w:rsidRPr="00FA2F79">
        <w:trPr>
          <w:cantSplit/>
        </w:trPr>
        <w:tc>
          <w:tcPr>
            <w:tcW w:w="1809" w:type="dxa"/>
            <w:shd w:val="clear" w:color="auto" w:fill="D9D9D9"/>
          </w:tcPr>
          <w:p w:rsidR="00ED459D" w:rsidRPr="00FA2F79" w:rsidRDefault="00ED459D" w:rsidP="00F31C64">
            <w:pPr>
              <w:pStyle w:val="TableText2ptlead"/>
              <w:spacing w:before="0" w:after="0"/>
              <w:rPr>
                <w:szCs w:val="18"/>
              </w:rPr>
            </w:pPr>
            <w:r w:rsidRPr="00FA2F79">
              <w:rPr>
                <w:szCs w:val="18"/>
              </w:rPr>
              <w:t>Bruce Humphries</w:t>
            </w:r>
          </w:p>
        </w:tc>
        <w:tc>
          <w:tcPr>
            <w:tcW w:w="3699" w:type="dxa"/>
            <w:shd w:val="clear" w:color="auto" w:fill="D9D9D9"/>
          </w:tcPr>
          <w:p w:rsidR="00ED459D" w:rsidRPr="00FA2F79" w:rsidRDefault="00ED459D" w:rsidP="00F31C64">
            <w:pPr>
              <w:pStyle w:val="TableText2ptlead"/>
              <w:spacing w:before="0" w:after="0"/>
              <w:rPr>
                <w:szCs w:val="18"/>
              </w:rPr>
            </w:pPr>
            <w:r w:rsidRPr="00FA2F79">
              <w:rPr>
                <w:szCs w:val="18"/>
              </w:rPr>
              <w:t>Co-ordinator Environmental Planning &amp; Waterways</w:t>
            </w:r>
          </w:p>
        </w:tc>
        <w:tc>
          <w:tcPr>
            <w:tcW w:w="3240" w:type="dxa"/>
            <w:shd w:val="clear" w:color="auto" w:fill="D9D9D9"/>
          </w:tcPr>
          <w:p w:rsidR="00ED459D" w:rsidRPr="00FA2F79" w:rsidRDefault="00ED459D" w:rsidP="00F31C64">
            <w:pPr>
              <w:pStyle w:val="TableText2ptlead"/>
              <w:spacing w:before="0" w:after="0"/>
              <w:rPr>
                <w:szCs w:val="18"/>
              </w:rPr>
            </w:pPr>
            <w:r w:rsidRPr="00FA2F79">
              <w:rPr>
                <w:szCs w:val="18"/>
              </w:rPr>
              <w:t>CoGG Environment &amp; Natural Resources</w:t>
            </w:r>
          </w:p>
        </w:tc>
      </w:tr>
      <w:tr w:rsidR="00ED459D" w:rsidRPr="00FA2F79">
        <w:trPr>
          <w:cantSplit/>
        </w:trPr>
        <w:tc>
          <w:tcPr>
            <w:tcW w:w="1809" w:type="dxa"/>
          </w:tcPr>
          <w:p w:rsidR="00ED459D" w:rsidRPr="00FA2F79" w:rsidRDefault="00ED459D" w:rsidP="00F31C64">
            <w:pPr>
              <w:pStyle w:val="TableText2ptlead"/>
              <w:spacing w:before="0" w:after="0"/>
              <w:rPr>
                <w:szCs w:val="18"/>
              </w:rPr>
            </w:pPr>
            <w:r w:rsidRPr="00FA2F79">
              <w:rPr>
                <w:szCs w:val="18"/>
              </w:rPr>
              <w:t>Darren Hall</w:t>
            </w:r>
          </w:p>
        </w:tc>
        <w:tc>
          <w:tcPr>
            <w:tcW w:w="3699" w:type="dxa"/>
          </w:tcPr>
          <w:p w:rsidR="00ED459D" w:rsidRPr="00FA2F79" w:rsidRDefault="00ED459D" w:rsidP="00F31C64">
            <w:pPr>
              <w:pStyle w:val="TableText2ptlead"/>
              <w:spacing w:before="0" w:after="0"/>
              <w:rPr>
                <w:szCs w:val="18"/>
              </w:rPr>
            </w:pPr>
            <w:r w:rsidRPr="00FA2F79">
              <w:rPr>
                <w:szCs w:val="18"/>
              </w:rPr>
              <w:t>Director</w:t>
            </w:r>
          </w:p>
        </w:tc>
        <w:tc>
          <w:tcPr>
            <w:tcW w:w="3240" w:type="dxa"/>
          </w:tcPr>
          <w:p w:rsidR="00ED459D" w:rsidRPr="00FA2F79" w:rsidRDefault="00ED459D" w:rsidP="00F31C64">
            <w:pPr>
              <w:pStyle w:val="TableText2ptlead"/>
              <w:spacing w:before="0" w:after="0"/>
              <w:rPr>
                <w:szCs w:val="18"/>
              </w:rPr>
            </w:pPr>
            <w:r w:rsidRPr="00FA2F79">
              <w:rPr>
                <w:szCs w:val="18"/>
              </w:rPr>
              <w:t>Insite Architects</w:t>
            </w:r>
          </w:p>
        </w:tc>
      </w:tr>
      <w:tr w:rsidR="00ED459D" w:rsidRPr="00FA2F79">
        <w:trPr>
          <w:cantSplit/>
        </w:trPr>
        <w:tc>
          <w:tcPr>
            <w:tcW w:w="1809" w:type="dxa"/>
            <w:shd w:val="clear" w:color="auto" w:fill="D9D9D9"/>
          </w:tcPr>
          <w:p w:rsidR="00ED459D" w:rsidRPr="00FA2F79" w:rsidRDefault="00ED459D" w:rsidP="00F31C64">
            <w:pPr>
              <w:pStyle w:val="TableText2ptlead"/>
              <w:spacing w:before="0" w:after="0"/>
              <w:rPr>
                <w:szCs w:val="18"/>
              </w:rPr>
            </w:pPr>
            <w:r w:rsidRPr="00FA2F79">
              <w:rPr>
                <w:szCs w:val="18"/>
              </w:rPr>
              <w:t>David Braiden</w:t>
            </w:r>
          </w:p>
        </w:tc>
        <w:tc>
          <w:tcPr>
            <w:tcW w:w="3699" w:type="dxa"/>
            <w:shd w:val="clear" w:color="auto" w:fill="D9D9D9"/>
          </w:tcPr>
          <w:p w:rsidR="00ED459D" w:rsidRPr="00FA2F79" w:rsidRDefault="00ED459D" w:rsidP="00F31C64">
            <w:pPr>
              <w:pStyle w:val="TableText2ptlead"/>
              <w:spacing w:before="0" w:after="0"/>
              <w:rPr>
                <w:szCs w:val="18"/>
              </w:rPr>
            </w:pPr>
            <w:r w:rsidRPr="00FA2F79">
              <w:rPr>
                <w:szCs w:val="18"/>
              </w:rPr>
              <w:t xml:space="preserve">Project Manager </w:t>
            </w:r>
          </w:p>
        </w:tc>
        <w:tc>
          <w:tcPr>
            <w:tcW w:w="3240" w:type="dxa"/>
            <w:shd w:val="clear" w:color="auto" w:fill="D9D9D9"/>
          </w:tcPr>
          <w:p w:rsidR="00ED459D" w:rsidRPr="00FA2F79" w:rsidRDefault="00ED459D" w:rsidP="00F31C64">
            <w:pPr>
              <w:pStyle w:val="TableText2ptlead"/>
              <w:spacing w:before="0" w:after="0"/>
              <w:rPr>
                <w:szCs w:val="18"/>
              </w:rPr>
            </w:pPr>
            <w:r w:rsidRPr="00FA2F79">
              <w:rPr>
                <w:szCs w:val="18"/>
              </w:rPr>
              <w:t>Shell Company of Australia</w:t>
            </w:r>
          </w:p>
        </w:tc>
      </w:tr>
      <w:tr w:rsidR="00ED459D" w:rsidRPr="00FA2F79">
        <w:trPr>
          <w:cantSplit/>
        </w:trPr>
        <w:tc>
          <w:tcPr>
            <w:tcW w:w="1809" w:type="dxa"/>
          </w:tcPr>
          <w:p w:rsidR="00ED459D" w:rsidRPr="00FA2F79" w:rsidRDefault="00ED459D" w:rsidP="00F31C64">
            <w:pPr>
              <w:pStyle w:val="TableText2ptlead"/>
              <w:spacing w:before="0" w:after="0"/>
              <w:rPr>
                <w:szCs w:val="18"/>
              </w:rPr>
            </w:pPr>
            <w:r w:rsidRPr="00FA2F79">
              <w:rPr>
                <w:szCs w:val="18"/>
              </w:rPr>
              <w:t>Des Moyle</w:t>
            </w:r>
          </w:p>
        </w:tc>
        <w:tc>
          <w:tcPr>
            <w:tcW w:w="3699" w:type="dxa"/>
          </w:tcPr>
          <w:p w:rsidR="00ED459D" w:rsidRPr="00FA2F79" w:rsidRDefault="00ED459D" w:rsidP="00F31C64">
            <w:pPr>
              <w:pStyle w:val="TableText2ptlead"/>
              <w:spacing w:before="0" w:after="0"/>
              <w:rPr>
                <w:szCs w:val="18"/>
              </w:rPr>
            </w:pPr>
            <w:r w:rsidRPr="00FA2F79">
              <w:rPr>
                <w:szCs w:val="18"/>
              </w:rPr>
              <w:t>Pastor</w:t>
            </w:r>
          </w:p>
        </w:tc>
        <w:tc>
          <w:tcPr>
            <w:tcW w:w="3240" w:type="dxa"/>
          </w:tcPr>
          <w:p w:rsidR="00ED459D" w:rsidRPr="00FA2F79" w:rsidRDefault="00ED459D" w:rsidP="00F31C64">
            <w:pPr>
              <w:pStyle w:val="TableText2ptlead"/>
              <w:spacing w:before="0" w:after="0"/>
              <w:rPr>
                <w:szCs w:val="18"/>
              </w:rPr>
            </w:pPr>
            <w:r w:rsidRPr="00FA2F79">
              <w:rPr>
                <w:szCs w:val="18"/>
              </w:rPr>
              <w:t>Cloverdale Baptist Church</w:t>
            </w:r>
          </w:p>
        </w:tc>
      </w:tr>
      <w:tr w:rsidR="00ED459D" w:rsidRPr="00FA2F79">
        <w:trPr>
          <w:cantSplit/>
        </w:trPr>
        <w:tc>
          <w:tcPr>
            <w:tcW w:w="1809" w:type="dxa"/>
            <w:shd w:val="clear" w:color="auto" w:fill="D9D9D9"/>
          </w:tcPr>
          <w:p w:rsidR="00ED459D" w:rsidRPr="00FA2F79" w:rsidRDefault="00ED459D" w:rsidP="00F31C64">
            <w:pPr>
              <w:pStyle w:val="TableText2ptlead"/>
              <w:spacing w:before="0" w:after="0"/>
              <w:rPr>
                <w:szCs w:val="18"/>
              </w:rPr>
            </w:pPr>
            <w:r w:rsidRPr="00FA2F79">
              <w:rPr>
                <w:szCs w:val="18"/>
              </w:rPr>
              <w:t>Frank Giggins</w:t>
            </w:r>
          </w:p>
        </w:tc>
        <w:tc>
          <w:tcPr>
            <w:tcW w:w="3699" w:type="dxa"/>
            <w:shd w:val="clear" w:color="auto" w:fill="D9D9D9"/>
          </w:tcPr>
          <w:p w:rsidR="00ED459D" w:rsidRPr="00FA2F79" w:rsidRDefault="00ED459D" w:rsidP="00F31C64">
            <w:pPr>
              <w:pStyle w:val="TableText2ptlead"/>
              <w:spacing w:before="0" w:after="0"/>
              <w:rPr>
                <w:szCs w:val="18"/>
              </w:rPr>
            </w:pPr>
            <w:r w:rsidRPr="00FA2F79">
              <w:rPr>
                <w:szCs w:val="18"/>
              </w:rPr>
              <w:t>Co-ordinator</w:t>
            </w:r>
          </w:p>
        </w:tc>
        <w:tc>
          <w:tcPr>
            <w:tcW w:w="3240" w:type="dxa"/>
            <w:shd w:val="clear" w:color="auto" w:fill="D9D9D9"/>
          </w:tcPr>
          <w:p w:rsidR="00ED459D" w:rsidRPr="00FA2F79" w:rsidRDefault="00ED459D" w:rsidP="00F31C64">
            <w:pPr>
              <w:pStyle w:val="TableText2ptlead"/>
              <w:spacing w:before="0" w:after="0"/>
              <w:rPr>
                <w:szCs w:val="18"/>
              </w:rPr>
            </w:pPr>
            <w:r w:rsidRPr="00FA2F79">
              <w:rPr>
                <w:szCs w:val="18"/>
              </w:rPr>
              <w:t>CoGG Family Services</w:t>
            </w:r>
          </w:p>
        </w:tc>
      </w:tr>
      <w:tr w:rsidR="00ED459D" w:rsidRPr="00FA2F79">
        <w:trPr>
          <w:cantSplit/>
        </w:trPr>
        <w:tc>
          <w:tcPr>
            <w:tcW w:w="1809" w:type="dxa"/>
          </w:tcPr>
          <w:p w:rsidR="00ED459D" w:rsidRPr="00FA2F79" w:rsidRDefault="00ED459D" w:rsidP="00F31C64">
            <w:pPr>
              <w:pStyle w:val="TableText2ptlead"/>
              <w:spacing w:before="0" w:after="0"/>
              <w:rPr>
                <w:szCs w:val="18"/>
              </w:rPr>
            </w:pPr>
            <w:r w:rsidRPr="00FA2F79">
              <w:rPr>
                <w:szCs w:val="18"/>
              </w:rPr>
              <w:t>Jani Chambers</w:t>
            </w:r>
          </w:p>
        </w:tc>
        <w:tc>
          <w:tcPr>
            <w:tcW w:w="3699" w:type="dxa"/>
          </w:tcPr>
          <w:p w:rsidR="00ED459D" w:rsidRPr="00FA2F79" w:rsidRDefault="00ED459D" w:rsidP="00F31C64">
            <w:pPr>
              <w:pStyle w:val="TableText2ptlead"/>
              <w:spacing w:before="0" w:after="0"/>
              <w:rPr>
                <w:szCs w:val="18"/>
              </w:rPr>
            </w:pPr>
            <w:r w:rsidRPr="00FA2F79">
              <w:rPr>
                <w:szCs w:val="18"/>
              </w:rPr>
              <w:t>Strategic Planner</w:t>
            </w:r>
          </w:p>
        </w:tc>
        <w:tc>
          <w:tcPr>
            <w:tcW w:w="3240" w:type="dxa"/>
          </w:tcPr>
          <w:p w:rsidR="00ED459D" w:rsidRPr="00FA2F79" w:rsidRDefault="00ED459D" w:rsidP="00F31C64">
            <w:pPr>
              <w:pStyle w:val="TableText2ptlead"/>
              <w:spacing w:before="0" w:after="0"/>
              <w:rPr>
                <w:szCs w:val="18"/>
              </w:rPr>
            </w:pPr>
            <w:r w:rsidRPr="00FA2F79">
              <w:rPr>
                <w:szCs w:val="18"/>
              </w:rPr>
              <w:t>CoGG Planning Strategy</w:t>
            </w:r>
          </w:p>
        </w:tc>
      </w:tr>
      <w:tr w:rsidR="00ED459D" w:rsidRPr="00FA2F79">
        <w:trPr>
          <w:cantSplit/>
        </w:trPr>
        <w:tc>
          <w:tcPr>
            <w:tcW w:w="1809" w:type="dxa"/>
            <w:shd w:val="clear" w:color="auto" w:fill="D9D9D9"/>
          </w:tcPr>
          <w:p w:rsidR="00ED459D" w:rsidRPr="00FA2F79" w:rsidRDefault="00ED459D" w:rsidP="00F31C64">
            <w:pPr>
              <w:pStyle w:val="TableText2ptlead"/>
              <w:spacing w:before="0" w:after="0"/>
              <w:rPr>
                <w:szCs w:val="18"/>
              </w:rPr>
            </w:pPr>
            <w:r w:rsidRPr="00FA2F79">
              <w:rPr>
                <w:szCs w:val="18"/>
              </w:rPr>
              <w:t>Ken Massari</w:t>
            </w:r>
          </w:p>
        </w:tc>
        <w:tc>
          <w:tcPr>
            <w:tcW w:w="3699" w:type="dxa"/>
            <w:shd w:val="clear" w:color="auto" w:fill="D9D9D9"/>
          </w:tcPr>
          <w:p w:rsidR="00ED459D" w:rsidRPr="00FA2F79" w:rsidRDefault="00ED459D" w:rsidP="00F31C64">
            <w:pPr>
              <w:pStyle w:val="TableText2ptlead"/>
              <w:spacing w:before="0" w:after="0"/>
              <w:rPr>
                <w:szCs w:val="18"/>
              </w:rPr>
            </w:pPr>
            <w:r w:rsidRPr="00FA2F79">
              <w:rPr>
                <w:szCs w:val="18"/>
              </w:rPr>
              <w:t>Principal</w:t>
            </w:r>
          </w:p>
        </w:tc>
        <w:tc>
          <w:tcPr>
            <w:tcW w:w="3240" w:type="dxa"/>
            <w:shd w:val="clear" w:color="auto" w:fill="D9D9D9"/>
          </w:tcPr>
          <w:p w:rsidR="00ED459D" w:rsidRPr="00FA2F79" w:rsidRDefault="00ED459D" w:rsidP="00F31C64">
            <w:pPr>
              <w:pStyle w:val="TableText2ptlead"/>
              <w:spacing w:before="0" w:after="0"/>
              <w:rPr>
                <w:szCs w:val="18"/>
              </w:rPr>
            </w:pPr>
            <w:r w:rsidRPr="00FA2F79">
              <w:rPr>
                <w:szCs w:val="18"/>
              </w:rPr>
              <w:t>Tallis St Campus, Northern Bay P-12</w:t>
            </w:r>
          </w:p>
        </w:tc>
      </w:tr>
      <w:tr w:rsidR="00ED459D" w:rsidRPr="00FA2F79">
        <w:trPr>
          <w:cantSplit/>
        </w:trPr>
        <w:tc>
          <w:tcPr>
            <w:tcW w:w="1809" w:type="dxa"/>
          </w:tcPr>
          <w:p w:rsidR="00ED459D" w:rsidRPr="00FA2F79" w:rsidRDefault="00ED459D" w:rsidP="00F31C64">
            <w:pPr>
              <w:pStyle w:val="TableText2ptlead"/>
              <w:spacing w:before="0" w:after="0"/>
              <w:rPr>
                <w:szCs w:val="18"/>
              </w:rPr>
            </w:pPr>
            <w:r w:rsidRPr="00FA2F79">
              <w:rPr>
                <w:szCs w:val="18"/>
              </w:rPr>
              <w:t>Leon Yates</w:t>
            </w:r>
          </w:p>
        </w:tc>
        <w:tc>
          <w:tcPr>
            <w:tcW w:w="3699" w:type="dxa"/>
          </w:tcPr>
          <w:p w:rsidR="00ED459D" w:rsidRPr="00FA2F79" w:rsidRDefault="00ED459D" w:rsidP="00F31C64">
            <w:pPr>
              <w:pStyle w:val="TableText2ptlead"/>
              <w:spacing w:before="0" w:after="0"/>
              <w:rPr>
                <w:szCs w:val="18"/>
              </w:rPr>
            </w:pPr>
            <w:r w:rsidRPr="00FA2F79">
              <w:rPr>
                <w:szCs w:val="18"/>
              </w:rPr>
              <w:t>Senior Project Manager</w:t>
            </w:r>
          </w:p>
        </w:tc>
        <w:tc>
          <w:tcPr>
            <w:tcW w:w="3240" w:type="dxa"/>
          </w:tcPr>
          <w:p w:rsidR="00ED459D" w:rsidRPr="00FA2F79" w:rsidRDefault="00ED459D" w:rsidP="00F31C64">
            <w:pPr>
              <w:pStyle w:val="TableText2ptlead"/>
              <w:spacing w:before="0" w:after="0"/>
              <w:rPr>
                <w:szCs w:val="18"/>
              </w:rPr>
            </w:pPr>
            <w:r w:rsidRPr="00FA2F79">
              <w:rPr>
                <w:szCs w:val="18"/>
              </w:rPr>
              <w:t>Dept of Transport</w:t>
            </w:r>
          </w:p>
        </w:tc>
      </w:tr>
      <w:tr w:rsidR="00ED459D" w:rsidRPr="00FA2F79">
        <w:trPr>
          <w:cantSplit/>
        </w:trPr>
        <w:tc>
          <w:tcPr>
            <w:tcW w:w="1809" w:type="dxa"/>
            <w:shd w:val="clear" w:color="auto" w:fill="D9D9D9"/>
          </w:tcPr>
          <w:p w:rsidR="00ED459D" w:rsidRPr="00FA2F79" w:rsidRDefault="00ED459D" w:rsidP="00F31C64">
            <w:pPr>
              <w:pStyle w:val="TableText2ptlead"/>
              <w:spacing w:before="0" w:after="0"/>
              <w:rPr>
                <w:szCs w:val="18"/>
              </w:rPr>
            </w:pPr>
            <w:r w:rsidRPr="00FA2F79">
              <w:rPr>
                <w:szCs w:val="18"/>
              </w:rPr>
              <w:t>Lisa Pitre</w:t>
            </w:r>
          </w:p>
        </w:tc>
        <w:tc>
          <w:tcPr>
            <w:tcW w:w="3699" w:type="dxa"/>
            <w:shd w:val="clear" w:color="auto" w:fill="D9D9D9"/>
          </w:tcPr>
          <w:p w:rsidR="00ED459D" w:rsidRPr="00FA2F79" w:rsidRDefault="00ED459D" w:rsidP="00F31C64">
            <w:pPr>
              <w:pStyle w:val="TableText2ptlead"/>
              <w:spacing w:before="0" w:after="0"/>
              <w:rPr>
                <w:szCs w:val="18"/>
              </w:rPr>
            </w:pPr>
            <w:r w:rsidRPr="00FA2F79">
              <w:rPr>
                <w:szCs w:val="18"/>
              </w:rPr>
              <w:t>Development Manager</w:t>
            </w:r>
          </w:p>
        </w:tc>
        <w:tc>
          <w:tcPr>
            <w:tcW w:w="3240" w:type="dxa"/>
            <w:shd w:val="clear" w:color="auto" w:fill="D9D9D9"/>
          </w:tcPr>
          <w:p w:rsidR="00ED459D" w:rsidRPr="00FA2F79" w:rsidRDefault="00ED459D" w:rsidP="00F31C64">
            <w:pPr>
              <w:pStyle w:val="TableText2ptlead"/>
              <w:spacing w:before="0" w:after="0"/>
              <w:rPr>
                <w:szCs w:val="18"/>
              </w:rPr>
            </w:pPr>
            <w:r w:rsidRPr="00FA2F79">
              <w:rPr>
                <w:szCs w:val="18"/>
              </w:rPr>
              <w:t>Regional Development Victoria</w:t>
            </w:r>
          </w:p>
        </w:tc>
      </w:tr>
      <w:tr w:rsidR="00ED459D" w:rsidRPr="00FA2F79">
        <w:trPr>
          <w:cantSplit/>
        </w:trPr>
        <w:tc>
          <w:tcPr>
            <w:tcW w:w="1809" w:type="dxa"/>
          </w:tcPr>
          <w:p w:rsidR="00ED459D" w:rsidRPr="00FA2F79" w:rsidRDefault="00ED459D" w:rsidP="00F31C64">
            <w:pPr>
              <w:pStyle w:val="TableText2ptlead"/>
              <w:spacing w:before="0" w:after="0"/>
              <w:rPr>
                <w:szCs w:val="18"/>
              </w:rPr>
            </w:pPr>
            <w:r w:rsidRPr="00FA2F79">
              <w:rPr>
                <w:szCs w:val="18"/>
              </w:rPr>
              <w:t>Liz Wood</w:t>
            </w:r>
          </w:p>
        </w:tc>
        <w:tc>
          <w:tcPr>
            <w:tcW w:w="3699" w:type="dxa"/>
          </w:tcPr>
          <w:p w:rsidR="00ED459D" w:rsidRPr="00FA2F79" w:rsidRDefault="00ED459D" w:rsidP="00F31C64">
            <w:pPr>
              <w:pStyle w:val="TableText2ptlead"/>
              <w:spacing w:before="0" w:after="0"/>
              <w:rPr>
                <w:szCs w:val="18"/>
              </w:rPr>
            </w:pPr>
            <w:r w:rsidRPr="00FA2F79">
              <w:rPr>
                <w:szCs w:val="18"/>
              </w:rPr>
              <w:t>Social Planner</w:t>
            </w:r>
          </w:p>
        </w:tc>
        <w:tc>
          <w:tcPr>
            <w:tcW w:w="3240" w:type="dxa"/>
          </w:tcPr>
          <w:p w:rsidR="00ED459D" w:rsidRPr="00FA2F79" w:rsidRDefault="00ED459D" w:rsidP="00F31C64">
            <w:pPr>
              <w:pStyle w:val="TableText2ptlead"/>
              <w:spacing w:before="0" w:after="0"/>
              <w:rPr>
                <w:szCs w:val="18"/>
              </w:rPr>
            </w:pPr>
            <w:r w:rsidRPr="00FA2F79">
              <w:rPr>
                <w:szCs w:val="18"/>
              </w:rPr>
              <w:t>CoGG Community Development</w:t>
            </w:r>
          </w:p>
        </w:tc>
      </w:tr>
      <w:tr w:rsidR="00ED459D" w:rsidRPr="00FA2F79">
        <w:trPr>
          <w:cantSplit/>
        </w:trPr>
        <w:tc>
          <w:tcPr>
            <w:tcW w:w="1809" w:type="dxa"/>
            <w:shd w:val="clear" w:color="auto" w:fill="D9D9D9"/>
          </w:tcPr>
          <w:p w:rsidR="00ED459D" w:rsidRPr="00FA2F79" w:rsidRDefault="00ED459D" w:rsidP="00F31C64">
            <w:pPr>
              <w:pStyle w:val="TableText2ptlead"/>
              <w:spacing w:before="0" w:after="0"/>
              <w:rPr>
                <w:szCs w:val="18"/>
              </w:rPr>
            </w:pPr>
            <w:r w:rsidRPr="00FA2F79">
              <w:rPr>
                <w:szCs w:val="18"/>
              </w:rPr>
              <w:t>Mario Grgic</w:t>
            </w:r>
          </w:p>
        </w:tc>
        <w:tc>
          <w:tcPr>
            <w:tcW w:w="3699" w:type="dxa"/>
            <w:shd w:val="clear" w:color="auto" w:fill="D9D9D9"/>
          </w:tcPr>
          <w:p w:rsidR="00ED459D" w:rsidRPr="00FA2F79" w:rsidRDefault="00ED459D" w:rsidP="00F31C64">
            <w:pPr>
              <w:pStyle w:val="TableText2ptlead"/>
              <w:spacing w:before="0" w:after="0"/>
              <w:rPr>
                <w:szCs w:val="18"/>
              </w:rPr>
            </w:pPr>
            <w:r w:rsidRPr="00FA2F79">
              <w:rPr>
                <w:szCs w:val="18"/>
              </w:rPr>
              <w:t>Sales Manager</w:t>
            </w:r>
          </w:p>
        </w:tc>
        <w:tc>
          <w:tcPr>
            <w:tcW w:w="3240" w:type="dxa"/>
            <w:shd w:val="clear" w:color="auto" w:fill="D9D9D9"/>
          </w:tcPr>
          <w:p w:rsidR="00ED459D" w:rsidRPr="00FA2F79" w:rsidRDefault="00ED459D" w:rsidP="00F31C64">
            <w:pPr>
              <w:pStyle w:val="TableText2ptlead"/>
              <w:spacing w:before="0" w:after="0"/>
              <w:rPr>
                <w:szCs w:val="18"/>
              </w:rPr>
            </w:pPr>
            <w:r w:rsidRPr="00FA2F79">
              <w:rPr>
                <w:szCs w:val="18"/>
              </w:rPr>
              <w:t>Harcourts Real Estate</w:t>
            </w:r>
          </w:p>
        </w:tc>
      </w:tr>
      <w:tr w:rsidR="00ED459D" w:rsidRPr="00FA2F79">
        <w:trPr>
          <w:cantSplit/>
        </w:trPr>
        <w:tc>
          <w:tcPr>
            <w:tcW w:w="1809" w:type="dxa"/>
          </w:tcPr>
          <w:p w:rsidR="00ED459D" w:rsidRPr="00FA2F79" w:rsidRDefault="00ED459D" w:rsidP="00F31C64">
            <w:pPr>
              <w:pStyle w:val="TableText2ptlead"/>
              <w:spacing w:before="0" w:after="0"/>
              <w:rPr>
                <w:szCs w:val="18"/>
              </w:rPr>
            </w:pPr>
            <w:r w:rsidRPr="00FA2F79">
              <w:rPr>
                <w:szCs w:val="18"/>
              </w:rPr>
              <w:t>Mark Kennedy</w:t>
            </w:r>
          </w:p>
        </w:tc>
        <w:tc>
          <w:tcPr>
            <w:tcW w:w="3699" w:type="dxa"/>
          </w:tcPr>
          <w:p w:rsidR="00ED459D" w:rsidRPr="00FA2F79" w:rsidRDefault="00ED459D" w:rsidP="00F31C64">
            <w:pPr>
              <w:pStyle w:val="TableText2ptlead"/>
              <w:spacing w:before="0" w:after="0"/>
              <w:rPr>
                <w:szCs w:val="18"/>
              </w:rPr>
            </w:pPr>
            <w:r w:rsidRPr="00FA2F79">
              <w:rPr>
                <w:szCs w:val="18"/>
              </w:rPr>
              <w:t>Corio Norlane DAB Chair</w:t>
            </w:r>
          </w:p>
        </w:tc>
        <w:tc>
          <w:tcPr>
            <w:tcW w:w="3240" w:type="dxa"/>
          </w:tcPr>
          <w:p w:rsidR="00ED459D" w:rsidRPr="00FA2F79" w:rsidRDefault="00ED459D" w:rsidP="00F31C64">
            <w:pPr>
              <w:pStyle w:val="TableText2ptlead"/>
              <w:spacing w:before="0" w:after="0"/>
              <w:rPr>
                <w:szCs w:val="18"/>
              </w:rPr>
            </w:pPr>
            <w:r w:rsidRPr="00FA2F79">
              <w:rPr>
                <w:szCs w:val="18"/>
              </w:rPr>
              <w:t>Corio Medical Clinic</w:t>
            </w:r>
          </w:p>
        </w:tc>
      </w:tr>
      <w:tr w:rsidR="00ED459D" w:rsidRPr="00FA2F79">
        <w:trPr>
          <w:cantSplit/>
        </w:trPr>
        <w:tc>
          <w:tcPr>
            <w:tcW w:w="1809" w:type="dxa"/>
            <w:shd w:val="clear" w:color="auto" w:fill="D9D9D9"/>
          </w:tcPr>
          <w:p w:rsidR="00ED459D" w:rsidRPr="00FA2F79" w:rsidRDefault="00ED459D" w:rsidP="00F31C64">
            <w:pPr>
              <w:pStyle w:val="TableText2ptlead"/>
              <w:spacing w:before="0" w:after="0"/>
              <w:rPr>
                <w:szCs w:val="18"/>
              </w:rPr>
            </w:pPr>
            <w:r w:rsidRPr="00FA2F79">
              <w:rPr>
                <w:szCs w:val="18"/>
              </w:rPr>
              <w:t>Mervyn Primmer</w:t>
            </w:r>
          </w:p>
        </w:tc>
        <w:tc>
          <w:tcPr>
            <w:tcW w:w="3699" w:type="dxa"/>
            <w:shd w:val="clear" w:color="auto" w:fill="D9D9D9"/>
          </w:tcPr>
          <w:p w:rsidR="00ED459D" w:rsidRPr="00FA2F79" w:rsidRDefault="00ED459D" w:rsidP="00F31C64">
            <w:pPr>
              <w:pStyle w:val="TableText2ptlead"/>
              <w:spacing w:before="0" w:after="0"/>
              <w:rPr>
                <w:szCs w:val="18"/>
              </w:rPr>
            </w:pPr>
            <w:r w:rsidRPr="00FA2F79">
              <w:rPr>
                <w:szCs w:val="18"/>
              </w:rPr>
              <w:t>Corio Shopping Centre Management</w:t>
            </w:r>
          </w:p>
        </w:tc>
        <w:tc>
          <w:tcPr>
            <w:tcW w:w="3240" w:type="dxa"/>
            <w:shd w:val="clear" w:color="auto" w:fill="D9D9D9"/>
          </w:tcPr>
          <w:p w:rsidR="00ED459D" w:rsidRPr="00FA2F79" w:rsidRDefault="00ED459D" w:rsidP="00F31C64">
            <w:pPr>
              <w:pStyle w:val="TableText2ptlead"/>
              <w:spacing w:before="0" w:after="0"/>
              <w:rPr>
                <w:szCs w:val="18"/>
              </w:rPr>
            </w:pPr>
            <w:r w:rsidRPr="00FA2F79">
              <w:rPr>
                <w:szCs w:val="18"/>
              </w:rPr>
              <w:t>Corio Shopping Centre</w:t>
            </w:r>
          </w:p>
        </w:tc>
      </w:tr>
      <w:tr w:rsidR="00ED459D" w:rsidRPr="00FA2F79">
        <w:trPr>
          <w:cantSplit/>
        </w:trPr>
        <w:tc>
          <w:tcPr>
            <w:tcW w:w="1809" w:type="dxa"/>
          </w:tcPr>
          <w:p w:rsidR="00ED459D" w:rsidRPr="00FA2F79" w:rsidRDefault="00ED459D" w:rsidP="00F31C64">
            <w:pPr>
              <w:pStyle w:val="TableText2ptlead"/>
              <w:spacing w:before="0" w:after="0"/>
              <w:rPr>
                <w:szCs w:val="18"/>
              </w:rPr>
            </w:pPr>
            <w:r w:rsidRPr="00FA2F79">
              <w:rPr>
                <w:szCs w:val="18"/>
              </w:rPr>
              <w:t>Michael King</w:t>
            </w:r>
          </w:p>
        </w:tc>
        <w:tc>
          <w:tcPr>
            <w:tcW w:w="3699" w:type="dxa"/>
          </w:tcPr>
          <w:p w:rsidR="00ED459D" w:rsidRPr="00FA2F79" w:rsidRDefault="00ED459D" w:rsidP="00F31C64">
            <w:pPr>
              <w:pStyle w:val="TableText2ptlead"/>
              <w:spacing w:before="0" w:after="0"/>
              <w:rPr>
                <w:szCs w:val="18"/>
              </w:rPr>
            </w:pPr>
            <w:r w:rsidRPr="00FA2F79">
              <w:rPr>
                <w:szCs w:val="18"/>
              </w:rPr>
              <w:t xml:space="preserve">Owner/Developer of </w:t>
            </w:r>
            <w:smartTag w:uri="www.geomatic.com.au/Geocode2006" w:element="spatial.net">
              <w:smartTagPr>
                <w:attr w:name="Text" w:val="12-20 Fairbairn Drive, Corio"/>
              </w:smartTagPr>
              <w:r w:rsidRPr="00FA2F79">
                <w:rPr>
                  <w:szCs w:val="18"/>
                </w:rPr>
                <w:t>12-20 Fairbairn Drive, Corio</w:t>
              </w:r>
            </w:smartTag>
          </w:p>
        </w:tc>
        <w:tc>
          <w:tcPr>
            <w:tcW w:w="3240" w:type="dxa"/>
          </w:tcPr>
          <w:p w:rsidR="00ED459D" w:rsidRPr="00FA2F79" w:rsidRDefault="00ED459D" w:rsidP="00F31C64">
            <w:pPr>
              <w:pStyle w:val="TableText2ptlead"/>
              <w:spacing w:before="0" w:after="0"/>
              <w:rPr>
                <w:szCs w:val="18"/>
              </w:rPr>
            </w:pPr>
            <w:r w:rsidRPr="00FA2F79">
              <w:rPr>
                <w:szCs w:val="18"/>
              </w:rPr>
              <w:t>MBK Geelong Pty Ltd</w:t>
            </w:r>
          </w:p>
        </w:tc>
      </w:tr>
      <w:tr w:rsidR="00ED459D" w:rsidRPr="00FA2F79">
        <w:trPr>
          <w:cantSplit/>
        </w:trPr>
        <w:tc>
          <w:tcPr>
            <w:tcW w:w="1809" w:type="dxa"/>
            <w:shd w:val="clear" w:color="auto" w:fill="D9D9D9"/>
          </w:tcPr>
          <w:p w:rsidR="00ED459D" w:rsidRPr="00FA2F79" w:rsidRDefault="00ED459D" w:rsidP="00F31C64">
            <w:pPr>
              <w:pStyle w:val="TableText2ptlead"/>
              <w:spacing w:before="0" w:after="0"/>
              <w:rPr>
                <w:szCs w:val="18"/>
              </w:rPr>
            </w:pPr>
            <w:r w:rsidRPr="00FA2F79">
              <w:rPr>
                <w:szCs w:val="18"/>
              </w:rPr>
              <w:t>Michael Martinez</w:t>
            </w:r>
          </w:p>
        </w:tc>
        <w:tc>
          <w:tcPr>
            <w:tcW w:w="3699" w:type="dxa"/>
            <w:shd w:val="clear" w:color="auto" w:fill="D9D9D9"/>
          </w:tcPr>
          <w:p w:rsidR="00ED459D" w:rsidRPr="00FA2F79" w:rsidRDefault="00ED459D" w:rsidP="00F31C64">
            <w:pPr>
              <w:pStyle w:val="TableText2ptlead"/>
              <w:spacing w:before="0" w:after="0"/>
              <w:rPr>
                <w:szCs w:val="18"/>
              </w:rPr>
            </w:pPr>
            <w:r w:rsidRPr="00FA2F79">
              <w:rPr>
                <w:szCs w:val="18"/>
              </w:rPr>
              <w:t>Chief Executive Officer</w:t>
            </w:r>
          </w:p>
        </w:tc>
        <w:tc>
          <w:tcPr>
            <w:tcW w:w="3240" w:type="dxa"/>
            <w:shd w:val="clear" w:color="auto" w:fill="D9D9D9"/>
          </w:tcPr>
          <w:p w:rsidR="00ED459D" w:rsidRPr="00FA2F79" w:rsidRDefault="00ED459D" w:rsidP="00F31C64">
            <w:pPr>
              <w:pStyle w:val="TableText2ptlead"/>
              <w:spacing w:before="0" w:after="0"/>
              <w:rPr>
                <w:szCs w:val="18"/>
              </w:rPr>
            </w:pPr>
            <w:r w:rsidRPr="00FA2F79">
              <w:rPr>
                <w:szCs w:val="18"/>
              </w:rPr>
              <w:t>Diversitat</w:t>
            </w:r>
          </w:p>
        </w:tc>
      </w:tr>
      <w:tr w:rsidR="00ED459D" w:rsidRPr="00FA2F79">
        <w:trPr>
          <w:cantSplit/>
        </w:trPr>
        <w:tc>
          <w:tcPr>
            <w:tcW w:w="1809" w:type="dxa"/>
          </w:tcPr>
          <w:p w:rsidR="00ED459D" w:rsidRPr="00FA2F79" w:rsidRDefault="00ED459D" w:rsidP="00F31C64">
            <w:pPr>
              <w:pStyle w:val="TableText2ptlead"/>
              <w:spacing w:before="0" w:after="0"/>
              <w:rPr>
                <w:szCs w:val="18"/>
              </w:rPr>
            </w:pPr>
            <w:r w:rsidRPr="00FA2F79">
              <w:rPr>
                <w:szCs w:val="18"/>
              </w:rPr>
              <w:t>Paul Grgurich</w:t>
            </w:r>
          </w:p>
        </w:tc>
        <w:tc>
          <w:tcPr>
            <w:tcW w:w="3699" w:type="dxa"/>
          </w:tcPr>
          <w:p w:rsidR="00ED459D" w:rsidRPr="00FA2F79" w:rsidRDefault="00ED459D" w:rsidP="00F31C64">
            <w:pPr>
              <w:pStyle w:val="TableText2ptlead"/>
              <w:spacing w:before="0" w:after="0"/>
              <w:rPr>
                <w:szCs w:val="18"/>
              </w:rPr>
            </w:pPr>
            <w:r w:rsidRPr="00FA2F79">
              <w:rPr>
                <w:szCs w:val="18"/>
              </w:rPr>
              <w:t>National Manager - Real Estate</w:t>
            </w:r>
          </w:p>
        </w:tc>
        <w:tc>
          <w:tcPr>
            <w:tcW w:w="3240" w:type="dxa"/>
          </w:tcPr>
          <w:p w:rsidR="00ED459D" w:rsidRPr="00FA2F79" w:rsidRDefault="00ED459D" w:rsidP="00F31C64">
            <w:pPr>
              <w:pStyle w:val="TableText2ptlead"/>
              <w:spacing w:before="0" w:after="0"/>
              <w:rPr>
                <w:szCs w:val="18"/>
              </w:rPr>
            </w:pPr>
            <w:r w:rsidRPr="00FA2F79">
              <w:rPr>
                <w:szCs w:val="18"/>
              </w:rPr>
              <w:t>Shell Company of Australia</w:t>
            </w:r>
          </w:p>
        </w:tc>
      </w:tr>
      <w:tr w:rsidR="00ED459D" w:rsidRPr="00FA2F79">
        <w:trPr>
          <w:cantSplit/>
        </w:trPr>
        <w:tc>
          <w:tcPr>
            <w:tcW w:w="1809" w:type="dxa"/>
            <w:shd w:val="clear" w:color="auto" w:fill="D9D9D9"/>
          </w:tcPr>
          <w:p w:rsidR="00ED459D" w:rsidRPr="00FA2F79" w:rsidRDefault="00ED459D" w:rsidP="00F31C64">
            <w:pPr>
              <w:pStyle w:val="TableText2ptlead"/>
              <w:spacing w:before="0" w:after="0"/>
              <w:rPr>
                <w:szCs w:val="18"/>
              </w:rPr>
            </w:pPr>
            <w:r w:rsidRPr="00FA2F79">
              <w:rPr>
                <w:szCs w:val="18"/>
              </w:rPr>
              <w:t>Peter Boyle</w:t>
            </w:r>
          </w:p>
        </w:tc>
        <w:tc>
          <w:tcPr>
            <w:tcW w:w="3699" w:type="dxa"/>
            <w:shd w:val="clear" w:color="auto" w:fill="D9D9D9"/>
          </w:tcPr>
          <w:p w:rsidR="00ED459D" w:rsidRPr="00FA2F79" w:rsidRDefault="00ED459D" w:rsidP="00F31C64">
            <w:pPr>
              <w:pStyle w:val="TableText2ptlead"/>
              <w:spacing w:before="0" w:after="0"/>
              <w:rPr>
                <w:szCs w:val="18"/>
              </w:rPr>
            </w:pPr>
            <w:r w:rsidRPr="00FA2F79">
              <w:rPr>
                <w:szCs w:val="18"/>
              </w:rPr>
              <w:t>Team Leader - Urban Design</w:t>
            </w:r>
          </w:p>
        </w:tc>
        <w:tc>
          <w:tcPr>
            <w:tcW w:w="3240" w:type="dxa"/>
            <w:shd w:val="clear" w:color="auto" w:fill="D9D9D9"/>
          </w:tcPr>
          <w:p w:rsidR="00ED459D" w:rsidRPr="00FA2F79" w:rsidRDefault="00ED459D" w:rsidP="00F31C64">
            <w:pPr>
              <w:pStyle w:val="TableText2ptlead"/>
              <w:spacing w:before="0" w:after="0"/>
              <w:rPr>
                <w:szCs w:val="18"/>
              </w:rPr>
            </w:pPr>
            <w:r w:rsidRPr="00FA2F79">
              <w:rPr>
                <w:szCs w:val="18"/>
              </w:rPr>
              <w:t>DPCD</w:t>
            </w:r>
          </w:p>
        </w:tc>
      </w:tr>
      <w:tr w:rsidR="00ED459D" w:rsidRPr="00FA2F79">
        <w:trPr>
          <w:cantSplit/>
        </w:trPr>
        <w:tc>
          <w:tcPr>
            <w:tcW w:w="1809" w:type="dxa"/>
          </w:tcPr>
          <w:p w:rsidR="00ED459D" w:rsidRPr="00FA2F79" w:rsidRDefault="00ED459D" w:rsidP="00F31C64">
            <w:pPr>
              <w:pStyle w:val="TableText2ptlead"/>
              <w:spacing w:before="0" w:after="0"/>
              <w:rPr>
                <w:szCs w:val="18"/>
              </w:rPr>
            </w:pPr>
            <w:r w:rsidRPr="00FA2F79">
              <w:rPr>
                <w:szCs w:val="18"/>
              </w:rPr>
              <w:t>Peter Lanigan</w:t>
            </w:r>
          </w:p>
        </w:tc>
        <w:tc>
          <w:tcPr>
            <w:tcW w:w="3699" w:type="dxa"/>
          </w:tcPr>
          <w:p w:rsidR="00ED459D" w:rsidRPr="00FA2F79" w:rsidRDefault="00ED459D" w:rsidP="00F31C64">
            <w:pPr>
              <w:pStyle w:val="TableText2ptlead"/>
              <w:spacing w:before="0" w:after="0"/>
              <w:rPr>
                <w:szCs w:val="18"/>
              </w:rPr>
            </w:pPr>
            <w:r w:rsidRPr="00FA2F79">
              <w:rPr>
                <w:szCs w:val="18"/>
              </w:rPr>
              <w:t>Landowner 240 Bacchus Marsh Rd</w:t>
            </w:r>
          </w:p>
        </w:tc>
        <w:tc>
          <w:tcPr>
            <w:tcW w:w="3240" w:type="dxa"/>
          </w:tcPr>
          <w:p w:rsidR="00ED459D" w:rsidRPr="00FA2F79" w:rsidRDefault="00ED459D" w:rsidP="00F31C64">
            <w:pPr>
              <w:pStyle w:val="TableText2ptlead"/>
              <w:spacing w:before="0" w:after="0"/>
              <w:rPr>
                <w:szCs w:val="18"/>
              </w:rPr>
            </w:pPr>
            <w:r w:rsidRPr="00FA2F79">
              <w:rPr>
                <w:szCs w:val="18"/>
              </w:rPr>
              <w:t>Reachy Pty Ltd</w:t>
            </w:r>
          </w:p>
        </w:tc>
      </w:tr>
      <w:tr w:rsidR="00ED459D" w:rsidRPr="00FA2F79">
        <w:trPr>
          <w:cantSplit/>
        </w:trPr>
        <w:tc>
          <w:tcPr>
            <w:tcW w:w="1809" w:type="dxa"/>
            <w:shd w:val="clear" w:color="auto" w:fill="D9D9D9"/>
          </w:tcPr>
          <w:p w:rsidR="00ED459D" w:rsidRPr="00FA2F79" w:rsidRDefault="00ED459D" w:rsidP="00F31C64">
            <w:pPr>
              <w:pStyle w:val="TableText2ptlead"/>
              <w:spacing w:before="0" w:after="0"/>
              <w:rPr>
                <w:szCs w:val="18"/>
              </w:rPr>
            </w:pPr>
            <w:r w:rsidRPr="00FA2F79">
              <w:rPr>
                <w:szCs w:val="18"/>
              </w:rPr>
              <w:t>Robert Luff</w:t>
            </w:r>
          </w:p>
        </w:tc>
        <w:tc>
          <w:tcPr>
            <w:tcW w:w="3699" w:type="dxa"/>
            <w:shd w:val="clear" w:color="auto" w:fill="D9D9D9"/>
          </w:tcPr>
          <w:p w:rsidR="00ED459D" w:rsidRPr="00FA2F79" w:rsidRDefault="00ED459D" w:rsidP="00F31C64">
            <w:pPr>
              <w:pStyle w:val="TableText2ptlead"/>
              <w:spacing w:before="0" w:after="0"/>
              <w:rPr>
                <w:szCs w:val="18"/>
              </w:rPr>
            </w:pPr>
            <w:r w:rsidRPr="00FA2F79">
              <w:rPr>
                <w:szCs w:val="18"/>
              </w:rPr>
              <w:t>Shop Owner Labuan Square/ Developer</w:t>
            </w:r>
          </w:p>
        </w:tc>
        <w:tc>
          <w:tcPr>
            <w:tcW w:w="3240" w:type="dxa"/>
            <w:shd w:val="clear" w:color="auto" w:fill="D9D9D9"/>
          </w:tcPr>
          <w:p w:rsidR="00ED459D" w:rsidRPr="00FA2F79" w:rsidRDefault="00ED459D" w:rsidP="00F31C64">
            <w:pPr>
              <w:pStyle w:val="TableText2ptlead"/>
              <w:spacing w:before="0" w:after="0"/>
              <w:rPr>
                <w:szCs w:val="18"/>
              </w:rPr>
            </w:pPr>
            <w:r w:rsidRPr="00FA2F79">
              <w:rPr>
                <w:szCs w:val="18"/>
              </w:rPr>
              <w:t>NewDeco Homes / Reliance RE</w:t>
            </w:r>
          </w:p>
        </w:tc>
      </w:tr>
      <w:tr w:rsidR="00ED459D" w:rsidRPr="00FA2F79">
        <w:trPr>
          <w:cantSplit/>
        </w:trPr>
        <w:tc>
          <w:tcPr>
            <w:tcW w:w="1809" w:type="dxa"/>
          </w:tcPr>
          <w:p w:rsidR="00ED459D" w:rsidRPr="00FA2F79" w:rsidRDefault="00ED459D" w:rsidP="00F31C64">
            <w:pPr>
              <w:pStyle w:val="TableText2ptlead"/>
              <w:spacing w:before="0" w:after="0"/>
              <w:rPr>
                <w:szCs w:val="18"/>
              </w:rPr>
            </w:pPr>
            <w:r w:rsidRPr="00FA2F79">
              <w:rPr>
                <w:szCs w:val="18"/>
              </w:rPr>
              <w:t>Robyn Madeley</w:t>
            </w:r>
          </w:p>
        </w:tc>
        <w:tc>
          <w:tcPr>
            <w:tcW w:w="3699" w:type="dxa"/>
          </w:tcPr>
          <w:p w:rsidR="00ED459D" w:rsidRPr="00FA2F79" w:rsidRDefault="00ED459D" w:rsidP="00F31C64">
            <w:pPr>
              <w:pStyle w:val="TableText2ptlead"/>
              <w:spacing w:before="0" w:after="0"/>
              <w:rPr>
                <w:szCs w:val="18"/>
              </w:rPr>
            </w:pPr>
            <w:r w:rsidRPr="00FA2F79">
              <w:rPr>
                <w:szCs w:val="18"/>
              </w:rPr>
              <w:t>Corio Shopping Centre Management</w:t>
            </w:r>
          </w:p>
        </w:tc>
        <w:tc>
          <w:tcPr>
            <w:tcW w:w="3240" w:type="dxa"/>
          </w:tcPr>
          <w:p w:rsidR="00ED459D" w:rsidRPr="00FA2F79" w:rsidRDefault="00ED459D" w:rsidP="00F31C64">
            <w:pPr>
              <w:pStyle w:val="TableText2ptlead"/>
              <w:spacing w:before="0" w:after="0"/>
              <w:rPr>
                <w:szCs w:val="18"/>
              </w:rPr>
            </w:pPr>
            <w:r w:rsidRPr="00FA2F79">
              <w:rPr>
                <w:szCs w:val="18"/>
              </w:rPr>
              <w:t>Corio Shopping Centre</w:t>
            </w:r>
          </w:p>
        </w:tc>
      </w:tr>
      <w:tr w:rsidR="00ED459D" w:rsidRPr="00FA2F79">
        <w:trPr>
          <w:cantSplit/>
        </w:trPr>
        <w:tc>
          <w:tcPr>
            <w:tcW w:w="1809" w:type="dxa"/>
            <w:shd w:val="clear" w:color="auto" w:fill="D9D9D9"/>
          </w:tcPr>
          <w:p w:rsidR="00ED459D" w:rsidRPr="00FA2F79" w:rsidRDefault="00ED459D" w:rsidP="00F31C64">
            <w:pPr>
              <w:pStyle w:val="TableText2ptlead"/>
              <w:spacing w:before="0" w:after="0"/>
              <w:rPr>
                <w:szCs w:val="18"/>
              </w:rPr>
            </w:pPr>
            <w:r w:rsidRPr="00FA2F79">
              <w:rPr>
                <w:szCs w:val="18"/>
              </w:rPr>
              <w:t>Scott Randall</w:t>
            </w:r>
          </w:p>
        </w:tc>
        <w:tc>
          <w:tcPr>
            <w:tcW w:w="3699" w:type="dxa"/>
            <w:shd w:val="clear" w:color="auto" w:fill="D9D9D9"/>
          </w:tcPr>
          <w:p w:rsidR="00ED459D" w:rsidRPr="00FA2F79" w:rsidRDefault="00ED459D" w:rsidP="00F31C64">
            <w:pPr>
              <w:pStyle w:val="TableText2ptlead"/>
              <w:spacing w:before="0" w:after="0"/>
              <w:rPr>
                <w:szCs w:val="18"/>
              </w:rPr>
            </w:pPr>
            <w:r w:rsidRPr="00FA2F79">
              <w:rPr>
                <w:szCs w:val="18"/>
              </w:rPr>
              <w:t>Director Building</w:t>
            </w:r>
          </w:p>
        </w:tc>
        <w:tc>
          <w:tcPr>
            <w:tcW w:w="3240" w:type="dxa"/>
            <w:shd w:val="clear" w:color="auto" w:fill="D9D9D9"/>
          </w:tcPr>
          <w:p w:rsidR="00ED459D" w:rsidRPr="00FA2F79" w:rsidRDefault="00ED459D" w:rsidP="00F31C64">
            <w:pPr>
              <w:pStyle w:val="TableText2ptlead"/>
              <w:spacing w:before="0" w:after="0"/>
              <w:rPr>
                <w:szCs w:val="18"/>
              </w:rPr>
            </w:pPr>
            <w:r w:rsidRPr="00FA2F79">
              <w:rPr>
                <w:szCs w:val="18"/>
              </w:rPr>
              <w:t>Barwon Health</w:t>
            </w:r>
          </w:p>
        </w:tc>
      </w:tr>
      <w:tr w:rsidR="00ED459D" w:rsidRPr="00FA2F79">
        <w:trPr>
          <w:cantSplit/>
        </w:trPr>
        <w:tc>
          <w:tcPr>
            <w:tcW w:w="1809" w:type="dxa"/>
          </w:tcPr>
          <w:p w:rsidR="00ED459D" w:rsidRPr="00FA2F79" w:rsidRDefault="00ED459D" w:rsidP="00F31C64">
            <w:pPr>
              <w:pStyle w:val="TableText2ptlead"/>
              <w:spacing w:before="0" w:after="0"/>
              <w:rPr>
                <w:szCs w:val="18"/>
              </w:rPr>
            </w:pPr>
            <w:r w:rsidRPr="00FA2F79">
              <w:rPr>
                <w:szCs w:val="18"/>
              </w:rPr>
              <w:t>Steve Riccardi</w:t>
            </w:r>
          </w:p>
        </w:tc>
        <w:tc>
          <w:tcPr>
            <w:tcW w:w="3699" w:type="dxa"/>
          </w:tcPr>
          <w:p w:rsidR="00ED459D" w:rsidRPr="00FA2F79" w:rsidRDefault="00ED459D" w:rsidP="00F31C64">
            <w:pPr>
              <w:pStyle w:val="TableText2ptlead"/>
              <w:spacing w:before="0" w:after="0"/>
              <w:rPr>
                <w:szCs w:val="18"/>
              </w:rPr>
            </w:pPr>
            <w:r w:rsidRPr="00FA2F79">
              <w:rPr>
                <w:szCs w:val="18"/>
              </w:rPr>
              <w:t>Director</w:t>
            </w:r>
          </w:p>
        </w:tc>
        <w:tc>
          <w:tcPr>
            <w:tcW w:w="3240" w:type="dxa"/>
          </w:tcPr>
          <w:p w:rsidR="00ED459D" w:rsidRPr="00FA2F79" w:rsidRDefault="00ED459D" w:rsidP="00F31C64">
            <w:pPr>
              <w:pStyle w:val="TableText2ptlead"/>
              <w:spacing w:before="0" w:after="0"/>
              <w:rPr>
                <w:szCs w:val="18"/>
              </w:rPr>
            </w:pPr>
            <w:r w:rsidRPr="00FA2F79">
              <w:rPr>
                <w:szCs w:val="18"/>
              </w:rPr>
              <w:t>Local Builder/Developer</w:t>
            </w:r>
          </w:p>
        </w:tc>
      </w:tr>
      <w:tr w:rsidR="00ED459D" w:rsidRPr="00FA2F79">
        <w:trPr>
          <w:cantSplit/>
        </w:trPr>
        <w:tc>
          <w:tcPr>
            <w:tcW w:w="1809" w:type="dxa"/>
            <w:shd w:val="clear" w:color="auto" w:fill="D9D9D9"/>
          </w:tcPr>
          <w:p w:rsidR="00ED459D" w:rsidRPr="00FA2F79" w:rsidRDefault="00ED459D" w:rsidP="00F31C64">
            <w:pPr>
              <w:pStyle w:val="TableText2ptlead"/>
              <w:spacing w:before="0" w:after="0"/>
              <w:rPr>
                <w:szCs w:val="18"/>
              </w:rPr>
            </w:pPr>
            <w:r w:rsidRPr="00FA2F79">
              <w:rPr>
                <w:szCs w:val="18"/>
              </w:rPr>
              <w:t>Sue Morgan</w:t>
            </w:r>
          </w:p>
        </w:tc>
        <w:tc>
          <w:tcPr>
            <w:tcW w:w="3699" w:type="dxa"/>
            <w:shd w:val="clear" w:color="auto" w:fill="D9D9D9"/>
          </w:tcPr>
          <w:p w:rsidR="00ED459D" w:rsidRPr="00FA2F79" w:rsidRDefault="00ED459D" w:rsidP="00F31C64">
            <w:pPr>
              <w:pStyle w:val="TableText2ptlead"/>
              <w:spacing w:before="0" w:after="0"/>
              <w:rPr>
                <w:szCs w:val="18"/>
              </w:rPr>
            </w:pPr>
            <w:r w:rsidRPr="00FA2F79">
              <w:rPr>
                <w:szCs w:val="18"/>
              </w:rPr>
              <w:t>Regional Health Promotion Advisor</w:t>
            </w:r>
          </w:p>
        </w:tc>
        <w:tc>
          <w:tcPr>
            <w:tcW w:w="3240" w:type="dxa"/>
            <w:shd w:val="clear" w:color="auto" w:fill="D9D9D9"/>
          </w:tcPr>
          <w:p w:rsidR="00ED459D" w:rsidRPr="00FA2F79" w:rsidRDefault="00ED459D" w:rsidP="00F31C64">
            <w:pPr>
              <w:pStyle w:val="TableText2ptlead"/>
              <w:spacing w:before="0" w:after="0"/>
              <w:rPr>
                <w:szCs w:val="18"/>
              </w:rPr>
            </w:pPr>
            <w:r w:rsidRPr="00FA2F79">
              <w:rPr>
                <w:szCs w:val="18"/>
              </w:rPr>
              <w:t>Dept of Health</w:t>
            </w:r>
          </w:p>
        </w:tc>
      </w:tr>
      <w:tr w:rsidR="00ED459D" w:rsidRPr="00FA2F79">
        <w:trPr>
          <w:cantSplit/>
        </w:trPr>
        <w:tc>
          <w:tcPr>
            <w:tcW w:w="1809" w:type="dxa"/>
          </w:tcPr>
          <w:p w:rsidR="00ED459D" w:rsidRPr="00FA2F79" w:rsidRDefault="00ED459D" w:rsidP="00F31C64">
            <w:pPr>
              <w:pStyle w:val="TableText2ptlead"/>
              <w:spacing w:before="0" w:after="0"/>
              <w:rPr>
                <w:szCs w:val="18"/>
              </w:rPr>
            </w:pPr>
            <w:r w:rsidRPr="00FA2F79">
              <w:rPr>
                <w:szCs w:val="18"/>
              </w:rPr>
              <w:t>Toby O'Connor</w:t>
            </w:r>
          </w:p>
        </w:tc>
        <w:tc>
          <w:tcPr>
            <w:tcW w:w="3699" w:type="dxa"/>
          </w:tcPr>
          <w:p w:rsidR="00ED459D" w:rsidRPr="00FA2F79" w:rsidRDefault="00ED459D" w:rsidP="00F31C64">
            <w:pPr>
              <w:pStyle w:val="TableText2ptlead"/>
              <w:spacing w:before="0" w:after="0"/>
              <w:rPr>
                <w:szCs w:val="18"/>
              </w:rPr>
            </w:pPr>
            <w:r w:rsidRPr="00FA2F79">
              <w:rPr>
                <w:szCs w:val="18"/>
              </w:rPr>
              <w:t>Chief Executive Officer</w:t>
            </w:r>
          </w:p>
        </w:tc>
        <w:tc>
          <w:tcPr>
            <w:tcW w:w="3240" w:type="dxa"/>
          </w:tcPr>
          <w:p w:rsidR="00ED459D" w:rsidRPr="00FA2F79" w:rsidRDefault="00ED459D" w:rsidP="00F31C64">
            <w:pPr>
              <w:pStyle w:val="TableText2ptlead"/>
              <w:spacing w:before="0" w:after="0"/>
              <w:rPr>
                <w:szCs w:val="18"/>
              </w:rPr>
            </w:pPr>
            <w:r w:rsidRPr="00FA2F79">
              <w:rPr>
                <w:szCs w:val="18"/>
              </w:rPr>
              <w:t>St Laurence</w:t>
            </w:r>
          </w:p>
        </w:tc>
      </w:tr>
      <w:tr w:rsidR="00ED459D" w:rsidRPr="00FA2F79">
        <w:trPr>
          <w:cantSplit/>
        </w:trPr>
        <w:tc>
          <w:tcPr>
            <w:tcW w:w="1809" w:type="dxa"/>
            <w:tcBorders>
              <w:bottom w:val="single" w:sz="4" w:space="0" w:color="auto"/>
            </w:tcBorders>
            <w:shd w:val="clear" w:color="auto" w:fill="D9D9D9"/>
          </w:tcPr>
          <w:p w:rsidR="00ED459D" w:rsidRPr="00FA2F79" w:rsidRDefault="00ED459D" w:rsidP="00F31C64">
            <w:pPr>
              <w:pStyle w:val="TableText2ptlead"/>
              <w:spacing w:before="0" w:after="0"/>
              <w:rPr>
                <w:szCs w:val="18"/>
              </w:rPr>
            </w:pPr>
            <w:r w:rsidRPr="00FA2F79">
              <w:rPr>
                <w:szCs w:val="18"/>
              </w:rPr>
              <w:t>Trevor Pickering</w:t>
            </w:r>
          </w:p>
        </w:tc>
        <w:tc>
          <w:tcPr>
            <w:tcW w:w="3699" w:type="dxa"/>
            <w:tcBorders>
              <w:bottom w:val="single" w:sz="4" w:space="0" w:color="auto"/>
            </w:tcBorders>
            <w:shd w:val="clear" w:color="auto" w:fill="D9D9D9"/>
          </w:tcPr>
          <w:p w:rsidR="00ED459D" w:rsidRPr="00FA2F79" w:rsidRDefault="00ED459D" w:rsidP="00F31C64">
            <w:pPr>
              <w:pStyle w:val="TableText2ptlead"/>
              <w:spacing w:before="0" w:after="0"/>
              <w:rPr>
                <w:szCs w:val="18"/>
              </w:rPr>
            </w:pPr>
          </w:p>
        </w:tc>
        <w:tc>
          <w:tcPr>
            <w:tcW w:w="3240" w:type="dxa"/>
            <w:tcBorders>
              <w:bottom w:val="single" w:sz="4" w:space="0" w:color="auto"/>
            </w:tcBorders>
            <w:shd w:val="clear" w:color="auto" w:fill="D9D9D9"/>
          </w:tcPr>
          <w:p w:rsidR="00ED459D" w:rsidRPr="00FA2F79" w:rsidRDefault="00ED459D" w:rsidP="00F31C64">
            <w:pPr>
              <w:pStyle w:val="TableText2ptlead"/>
              <w:spacing w:before="0" w:after="0"/>
              <w:rPr>
                <w:szCs w:val="18"/>
              </w:rPr>
            </w:pPr>
            <w:r w:rsidRPr="00FA2F79">
              <w:rPr>
                <w:szCs w:val="18"/>
              </w:rPr>
              <w:t>Dept of Justice</w:t>
            </w:r>
          </w:p>
        </w:tc>
      </w:tr>
    </w:tbl>
    <w:p w:rsidR="00ED459D" w:rsidRPr="00FA2F79" w:rsidRDefault="00ED459D" w:rsidP="00F31C64">
      <w:pPr>
        <w:rPr>
          <w:rFonts w:ascii="Garamond" w:hAnsi="Garamond"/>
          <w:b/>
          <w:sz w:val="18"/>
          <w:szCs w:val="18"/>
        </w:rPr>
      </w:pPr>
    </w:p>
    <w:p w:rsidR="00ED459D" w:rsidRPr="00FA2F79" w:rsidRDefault="00ED459D" w:rsidP="00F31C64">
      <w:pPr>
        <w:rPr>
          <w:rFonts w:ascii="Garamond" w:hAnsi="Garamond"/>
          <w:b/>
          <w:sz w:val="18"/>
          <w:szCs w:val="18"/>
        </w:rPr>
      </w:pPr>
      <w:r w:rsidRPr="00FA2F79">
        <w:rPr>
          <w:rFonts w:ascii="Garamond" w:hAnsi="Garamond"/>
          <w:b/>
          <w:sz w:val="18"/>
          <w:szCs w:val="18"/>
        </w:rPr>
        <w:t>Community Advisory Panel</w:t>
      </w:r>
    </w:p>
    <w:p w:rsidR="00ED459D" w:rsidRPr="00FA2F79" w:rsidRDefault="00ED459D" w:rsidP="00F31C64">
      <w:pPr>
        <w:rPr>
          <w:rFonts w:ascii="Garamond" w:hAnsi="Garamond"/>
          <w:sz w:val="18"/>
          <w:szCs w:val="18"/>
        </w:rPr>
      </w:pPr>
      <w:r w:rsidRPr="00FA2F79">
        <w:rPr>
          <w:rFonts w:ascii="Garamond" w:hAnsi="Garamond"/>
          <w:sz w:val="18"/>
          <w:szCs w:val="18"/>
        </w:rPr>
        <w:t>Nominations were called for a Community Advisory Panel, and the following were appointed. This group was briefed and trained by Kate Kerkin of K2 Planning, assisted by Liz Everist.</w:t>
      </w:r>
    </w:p>
    <w:tbl>
      <w:tblPr>
        <w:tblW w:w="0" w:type="auto"/>
        <w:tblBorders>
          <w:top w:val="single" w:sz="4" w:space="0" w:color="auto"/>
          <w:left w:val="single" w:sz="4" w:space="0" w:color="auto"/>
          <w:bottom w:val="single" w:sz="4" w:space="0" w:color="auto"/>
          <w:right w:val="single" w:sz="4" w:space="0" w:color="auto"/>
        </w:tblBorders>
        <w:tblCellMar>
          <w:top w:w="57" w:type="dxa"/>
          <w:bottom w:w="57" w:type="dxa"/>
        </w:tblCellMar>
        <w:tblLook w:val="00A0"/>
      </w:tblPr>
      <w:tblGrid>
        <w:gridCol w:w="2660"/>
        <w:gridCol w:w="4648"/>
      </w:tblGrid>
      <w:tr w:rsidR="00ED459D" w:rsidRPr="00FA2F79">
        <w:trPr>
          <w:cantSplit/>
        </w:trPr>
        <w:tc>
          <w:tcPr>
            <w:tcW w:w="2660" w:type="dxa"/>
            <w:tcBorders>
              <w:top w:val="single" w:sz="4" w:space="0" w:color="auto"/>
            </w:tcBorders>
            <w:shd w:val="clear" w:color="auto" w:fill="D9D9D9"/>
          </w:tcPr>
          <w:p w:rsidR="00ED459D" w:rsidRPr="00FA2F79" w:rsidRDefault="00ED459D" w:rsidP="00F31C64">
            <w:pPr>
              <w:pStyle w:val="TableText2ptlead"/>
              <w:spacing w:before="0" w:after="0"/>
              <w:rPr>
                <w:szCs w:val="18"/>
              </w:rPr>
            </w:pPr>
            <w:r w:rsidRPr="00FA2F79">
              <w:rPr>
                <w:szCs w:val="18"/>
              </w:rPr>
              <w:t>Cameron Price</w:t>
            </w:r>
          </w:p>
        </w:tc>
        <w:tc>
          <w:tcPr>
            <w:tcW w:w="4648" w:type="dxa"/>
            <w:tcBorders>
              <w:top w:val="single" w:sz="4" w:space="0" w:color="auto"/>
            </w:tcBorders>
            <w:shd w:val="clear" w:color="auto" w:fill="D9D9D9"/>
          </w:tcPr>
          <w:p w:rsidR="00ED459D" w:rsidRPr="00FA2F79" w:rsidRDefault="00ED459D" w:rsidP="00F31C64">
            <w:pPr>
              <w:pStyle w:val="TableText2ptlead"/>
              <w:spacing w:before="0" w:after="0"/>
              <w:rPr>
                <w:szCs w:val="18"/>
              </w:rPr>
            </w:pPr>
            <w:r w:rsidRPr="00FA2F79">
              <w:rPr>
                <w:szCs w:val="18"/>
              </w:rPr>
              <w:t xml:space="preserve">Norlane resident  </w:t>
            </w:r>
          </w:p>
        </w:tc>
      </w:tr>
      <w:tr w:rsidR="00ED459D" w:rsidRPr="00FA2F79">
        <w:trPr>
          <w:cantSplit/>
        </w:trPr>
        <w:tc>
          <w:tcPr>
            <w:tcW w:w="2660" w:type="dxa"/>
          </w:tcPr>
          <w:p w:rsidR="00ED459D" w:rsidRPr="00FA2F79" w:rsidRDefault="00ED459D" w:rsidP="00F31C64">
            <w:pPr>
              <w:pStyle w:val="TableText2ptlead"/>
              <w:spacing w:before="0" w:after="0"/>
              <w:rPr>
                <w:szCs w:val="18"/>
              </w:rPr>
            </w:pPr>
            <w:r w:rsidRPr="00FA2F79">
              <w:rPr>
                <w:szCs w:val="18"/>
              </w:rPr>
              <w:t xml:space="preserve">Dianne Pont </w:t>
            </w:r>
          </w:p>
        </w:tc>
        <w:tc>
          <w:tcPr>
            <w:tcW w:w="4648" w:type="dxa"/>
          </w:tcPr>
          <w:p w:rsidR="00ED459D" w:rsidRPr="00FA2F79" w:rsidRDefault="00ED459D" w:rsidP="00F31C64">
            <w:pPr>
              <w:pStyle w:val="TableText2ptlead"/>
              <w:spacing w:before="0" w:after="0"/>
              <w:rPr>
                <w:szCs w:val="18"/>
              </w:rPr>
            </w:pPr>
            <w:r w:rsidRPr="00FA2F79">
              <w:rPr>
                <w:szCs w:val="18"/>
              </w:rPr>
              <w:t xml:space="preserve">Norlane resident  </w:t>
            </w:r>
          </w:p>
        </w:tc>
      </w:tr>
      <w:tr w:rsidR="00ED459D" w:rsidRPr="00FA2F79">
        <w:trPr>
          <w:cantSplit/>
        </w:trPr>
        <w:tc>
          <w:tcPr>
            <w:tcW w:w="2660" w:type="dxa"/>
            <w:shd w:val="clear" w:color="auto" w:fill="D9D9D9"/>
          </w:tcPr>
          <w:p w:rsidR="00ED459D" w:rsidRPr="00FA2F79" w:rsidRDefault="00ED459D" w:rsidP="00F31C64">
            <w:pPr>
              <w:pStyle w:val="TableText2ptlead"/>
              <w:spacing w:before="0" w:after="0"/>
              <w:rPr>
                <w:szCs w:val="18"/>
              </w:rPr>
            </w:pPr>
            <w:r w:rsidRPr="00FA2F79">
              <w:rPr>
                <w:szCs w:val="18"/>
              </w:rPr>
              <w:t xml:space="preserve">George Taylor </w:t>
            </w:r>
          </w:p>
        </w:tc>
        <w:tc>
          <w:tcPr>
            <w:tcW w:w="4648" w:type="dxa"/>
            <w:shd w:val="clear" w:color="auto" w:fill="D9D9D9"/>
          </w:tcPr>
          <w:p w:rsidR="00ED459D" w:rsidRPr="00FA2F79" w:rsidRDefault="00ED459D" w:rsidP="00F31C64">
            <w:pPr>
              <w:pStyle w:val="TableText2ptlead"/>
              <w:spacing w:before="0" w:after="0"/>
              <w:rPr>
                <w:szCs w:val="18"/>
              </w:rPr>
            </w:pPr>
            <w:r w:rsidRPr="00FA2F79">
              <w:rPr>
                <w:szCs w:val="18"/>
              </w:rPr>
              <w:t xml:space="preserve">Norlane West resident </w:t>
            </w:r>
          </w:p>
        </w:tc>
      </w:tr>
      <w:tr w:rsidR="00ED459D" w:rsidRPr="00FA2F79">
        <w:trPr>
          <w:cantSplit/>
        </w:trPr>
        <w:tc>
          <w:tcPr>
            <w:tcW w:w="2660" w:type="dxa"/>
          </w:tcPr>
          <w:p w:rsidR="00ED459D" w:rsidRPr="00FA2F79" w:rsidRDefault="00ED459D" w:rsidP="00F31C64">
            <w:pPr>
              <w:pStyle w:val="TableText2ptlead"/>
              <w:spacing w:before="0" w:after="0"/>
              <w:rPr>
                <w:szCs w:val="18"/>
              </w:rPr>
            </w:pPr>
            <w:r w:rsidRPr="00FA2F79">
              <w:rPr>
                <w:szCs w:val="18"/>
              </w:rPr>
              <w:t>John Holliday</w:t>
            </w:r>
          </w:p>
        </w:tc>
        <w:tc>
          <w:tcPr>
            <w:tcW w:w="4648" w:type="dxa"/>
          </w:tcPr>
          <w:p w:rsidR="00ED459D" w:rsidRPr="00FA2F79" w:rsidRDefault="00ED459D" w:rsidP="00F31C64">
            <w:pPr>
              <w:pStyle w:val="TableText2ptlead"/>
              <w:spacing w:before="0" w:after="0"/>
              <w:rPr>
                <w:szCs w:val="18"/>
              </w:rPr>
            </w:pPr>
            <w:r w:rsidRPr="00FA2F79">
              <w:rPr>
                <w:szCs w:val="18"/>
              </w:rPr>
              <w:t>Norlane West resident</w:t>
            </w:r>
          </w:p>
        </w:tc>
      </w:tr>
      <w:tr w:rsidR="00ED459D" w:rsidRPr="00FA2F79">
        <w:trPr>
          <w:cantSplit/>
        </w:trPr>
        <w:tc>
          <w:tcPr>
            <w:tcW w:w="2660" w:type="dxa"/>
            <w:shd w:val="clear" w:color="auto" w:fill="D9D9D9"/>
          </w:tcPr>
          <w:p w:rsidR="00ED459D" w:rsidRPr="00FA2F79" w:rsidRDefault="00ED459D" w:rsidP="00F31C64">
            <w:pPr>
              <w:pStyle w:val="TableText2ptlead"/>
              <w:spacing w:before="0" w:after="0"/>
              <w:rPr>
                <w:szCs w:val="18"/>
              </w:rPr>
            </w:pPr>
            <w:r w:rsidRPr="00FA2F79">
              <w:rPr>
                <w:szCs w:val="18"/>
              </w:rPr>
              <w:t>Peter Senkins</w:t>
            </w:r>
          </w:p>
        </w:tc>
        <w:tc>
          <w:tcPr>
            <w:tcW w:w="4648" w:type="dxa"/>
            <w:shd w:val="clear" w:color="auto" w:fill="D9D9D9"/>
          </w:tcPr>
          <w:p w:rsidR="00ED459D" w:rsidRPr="00FA2F79" w:rsidRDefault="00ED459D" w:rsidP="00F31C64">
            <w:pPr>
              <w:pStyle w:val="TableText2ptlead"/>
              <w:spacing w:before="0" w:after="0"/>
              <w:rPr>
                <w:szCs w:val="18"/>
              </w:rPr>
            </w:pPr>
            <w:r w:rsidRPr="00FA2F79">
              <w:rPr>
                <w:szCs w:val="18"/>
              </w:rPr>
              <w:t xml:space="preserve">Corio resident </w:t>
            </w:r>
          </w:p>
        </w:tc>
      </w:tr>
      <w:tr w:rsidR="00ED459D" w:rsidRPr="00FA2F79">
        <w:trPr>
          <w:cantSplit/>
        </w:trPr>
        <w:tc>
          <w:tcPr>
            <w:tcW w:w="2660" w:type="dxa"/>
            <w:tcBorders>
              <w:bottom w:val="single" w:sz="4" w:space="0" w:color="auto"/>
            </w:tcBorders>
          </w:tcPr>
          <w:p w:rsidR="00ED459D" w:rsidRPr="00FA2F79" w:rsidRDefault="00ED459D" w:rsidP="00F31C64">
            <w:pPr>
              <w:pStyle w:val="TableText2ptlead"/>
              <w:spacing w:before="0" w:after="0"/>
              <w:rPr>
                <w:szCs w:val="18"/>
              </w:rPr>
            </w:pPr>
            <w:r w:rsidRPr="00FA2F79">
              <w:rPr>
                <w:szCs w:val="18"/>
              </w:rPr>
              <w:t xml:space="preserve">Sandra Anderson </w:t>
            </w:r>
          </w:p>
        </w:tc>
        <w:tc>
          <w:tcPr>
            <w:tcW w:w="4648" w:type="dxa"/>
            <w:tcBorders>
              <w:bottom w:val="single" w:sz="4" w:space="0" w:color="auto"/>
            </w:tcBorders>
          </w:tcPr>
          <w:p w:rsidR="00ED459D" w:rsidRPr="00FA2F79" w:rsidRDefault="00ED459D" w:rsidP="00F31C64">
            <w:pPr>
              <w:pStyle w:val="TableText2ptlead"/>
              <w:spacing w:before="0" w:after="0"/>
              <w:rPr>
                <w:szCs w:val="18"/>
              </w:rPr>
            </w:pPr>
            <w:r w:rsidRPr="00FA2F79">
              <w:rPr>
                <w:szCs w:val="18"/>
              </w:rPr>
              <w:t xml:space="preserve">Norlane resident  </w:t>
            </w:r>
          </w:p>
        </w:tc>
      </w:tr>
    </w:tbl>
    <w:p w:rsidR="00ED459D" w:rsidRPr="00FA2F79" w:rsidRDefault="00ED459D" w:rsidP="00F31C64">
      <w:pPr>
        <w:rPr>
          <w:rFonts w:ascii="Garamond" w:hAnsi="Garamond"/>
          <w:sz w:val="18"/>
          <w:szCs w:val="18"/>
        </w:rPr>
      </w:pPr>
    </w:p>
    <w:p w:rsidR="00ED459D" w:rsidRPr="00FF03F9" w:rsidRDefault="00ED459D" w:rsidP="00F31C64">
      <w:pPr>
        <w:tabs>
          <w:tab w:val="left" w:pos="3180"/>
        </w:tabs>
      </w:pPr>
    </w:p>
    <w:sectPr w:rsidR="00ED459D" w:rsidRPr="00FF03F9" w:rsidSect="00F31C64">
      <w:pgSz w:w="11904" w:h="16832"/>
      <w:pgMar w:top="1440" w:right="1644" w:bottom="1077" w:left="164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75623" w:rsidRDefault="00975623">
      <w:r>
        <w:separator/>
      </w:r>
    </w:p>
  </w:endnote>
  <w:endnote w:type="continuationSeparator" w:id="0">
    <w:p w:rsidR="00975623" w:rsidRDefault="00975623">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YDHFAZ+TTBC047370t00">
    <w:altName w:val="Cambria"/>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A00002BF" w:usb1="68C7FCFB" w:usb2="00000010" w:usb3="00000000" w:csb0="0002009F" w:csb1="00000000"/>
  </w:font>
  <w:font w:name="Garamond">
    <w:panose1 w:val="02020404030301010803"/>
    <w:charset w:val="00"/>
    <w:family w:val="roman"/>
    <w:pitch w:val="variable"/>
    <w:sig w:usb0="00000287" w:usb1="00000000" w:usb2="00000000" w:usb3="00000000" w:csb0="0000009F" w:csb1="00000000"/>
  </w:font>
  <w:font w:name="Swis721 BlkCn BT">
    <w:altName w:val="Impact"/>
    <w:panose1 w:val="00000000000000000000"/>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75623" w:rsidRDefault="00975623" w:rsidP="00F31C64">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975623" w:rsidRDefault="00975623" w:rsidP="00F31C64">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75623" w:rsidRDefault="00975623" w:rsidP="00F31C64">
    <w:pPr>
      <w:pStyle w:val="Footer"/>
      <w:pBdr>
        <w:bottom w:val="single" w:sz="12" w:space="1" w:color="auto"/>
      </w:pBdr>
      <w:spacing w:after="60"/>
      <w:ind w:right="32"/>
      <w:rPr>
        <w:sz w:val="16"/>
        <w:szCs w:val="16"/>
      </w:rPr>
    </w:pPr>
  </w:p>
  <w:p w:rsidR="00975623" w:rsidRPr="007D5905" w:rsidRDefault="00975623" w:rsidP="00F31C64">
    <w:pPr>
      <w:pStyle w:val="Footer"/>
      <w:spacing w:after="60"/>
      <w:ind w:right="357"/>
      <w:jc w:val="left"/>
      <w:rPr>
        <w:sz w:val="16"/>
        <w:szCs w:val="16"/>
      </w:rPr>
    </w:pPr>
    <w:r w:rsidRPr="007D5905">
      <w:rPr>
        <w:sz w:val="16"/>
        <w:szCs w:val="16"/>
      </w:rPr>
      <w:t>Corio Norlane Structure Plan</w:t>
    </w:r>
    <w:r>
      <w:rPr>
        <w:sz w:val="16"/>
        <w:szCs w:val="16"/>
      </w:rPr>
      <w:t xml:space="preserve"> </w:t>
    </w:r>
    <w:r>
      <w:rPr>
        <w:sz w:val="16"/>
        <w:szCs w:val="16"/>
      </w:rPr>
      <w:tab/>
    </w:r>
    <w:r w:rsidRPr="007D5905">
      <w:rPr>
        <w:snapToGrid w:val="0"/>
        <w:sz w:val="16"/>
        <w:szCs w:val="16"/>
      </w:rPr>
      <w:t xml:space="preserve">- </w:t>
    </w:r>
    <w:r w:rsidRPr="007D5905">
      <w:rPr>
        <w:snapToGrid w:val="0"/>
        <w:sz w:val="16"/>
        <w:szCs w:val="16"/>
      </w:rPr>
      <w:fldChar w:fldCharType="begin"/>
    </w:r>
    <w:r w:rsidRPr="007D5905">
      <w:rPr>
        <w:snapToGrid w:val="0"/>
        <w:sz w:val="16"/>
        <w:szCs w:val="16"/>
      </w:rPr>
      <w:instrText xml:space="preserve"> PAGE </w:instrText>
    </w:r>
    <w:r w:rsidRPr="007D5905">
      <w:rPr>
        <w:snapToGrid w:val="0"/>
        <w:sz w:val="16"/>
        <w:szCs w:val="16"/>
      </w:rPr>
      <w:fldChar w:fldCharType="separate"/>
    </w:r>
    <w:r w:rsidR="00901E0F">
      <w:rPr>
        <w:noProof/>
        <w:snapToGrid w:val="0"/>
        <w:sz w:val="16"/>
        <w:szCs w:val="16"/>
      </w:rPr>
      <w:t>49</w:t>
    </w:r>
    <w:r w:rsidRPr="007D5905">
      <w:rPr>
        <w:snapToGrid w:val="0"/>
        <w:sz w:val="16"/>
        <w:szCs w:val="16"/>
      </w:rPr>
      <w:fldChar w:fldCharType="end"/>
    </w:r>
    <w:r w:rsidRPr="007D5905">
      <w:rPr>
        <w:snapToGrid w:val="0"/>
        <w:sz w:val="16"/>
        <w:szCs w:val="16"/>
      </w:rPr>
      <w:t xml:space="preserve"> -</w:t>
    </w:r>
    <w:r>
      <w:rPr>
        <w:sz w:val="16"/>
        <w:szCs w:val="16"/>
      </w:rPr>
      <w:t xml:space="preserve"> </w:t>
    </w:r>
    <w:r>
      <w:rPr>
        <w:sz w:val="16"/>
        <w:szCs w:val="16"/>
      </w:rPr>
      <w:tab/>
      <w:t>July 2012</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75623" w:rsidRPr="00077B5B" w:rsidRDefault="00975623">
    <w:pPr>
      <w:pStyle w:val="Footer"/>
      <w:rPr>
        <w:b/>
        <w:lang w:val="en-US"/>
      </w:rPr>
    </w:pPr>
    <w:r>
      <w:rPr>
        <w:lang w:val="en-US"/>
      </w:rPr>
      <w:t xml:space="preserve">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75623" w:rsidRDefault="00975623">
      <w:r>
        <w:separator/>
      </w:r>
    </w:p>
  </w:footnote>
  <w:footnote w:type="continuationSeparator" w:id="0">
    <w:p w:rsidR="00975623" w:rsidRDefault="00975623">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75623" w:rsidRDefault="00975623">
    <w:pPr>
      <w:pStyle w:val="Header"/>
    </w:pPr>
    <w:r>
      <w:rPr>
        <w:noProof/>
        <w:lang w:eastAsia="en-AU"/>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2049" type="#_x0000_t136" style="position:absolute;left:0;text-align:left;margin-left:0;margin-top:0;width:443.65pt;height:147.85pt;rotation:315;z-index:-251657728;mso-wrap-edited:f;mso-position-horizontal:center;mso-position-horizontal-relative:margin;mso-position-vertical:center;mso-position-vertical-relative:margin" fillcolor="black" stroked="f">
          <v:fill opacity="9830f"/>
          <v:textpath style="font-family:&quot;Arial&quot;;font-size:1pt" string="DRAFT"/>
          <w10:wrap anchorx="margin" anchory="margin"/>
        </v:shape>
      </w:pict>
    </w:r>
    <w:r>
      <w:rPr>
        <w:noProof/>
        <w:lang w:eastAsia="en-AU"/>
      </w:rPr>
      <w:pict>
        <v:shape id="PowerPlusWaterMarkObject2" o:spid="_x0000_s2050" type="#_x0000_t136" style="position:absolute;left:0;text-align:left;margin-left:0;margin-top:0;width:525.7pt;height:65.7pt;rotation:315;z-index:-251658752;mso-position-horizontal:center;mso-position-horizontal-relative:margin;mso-position-vertical:center;mso-position-vertical-relative:margin" fillcolor="silver" stroked="f">
          <v:fill opacity=".5"/>
          <v:textpath style="font-family:&quot;Arial&quot;;font-size:1pt" string="Confidential Draft "/>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75623" w:rsidRDefault="00975623" w:rsidP="00F31C64">
    <w:pPr>
      <w:pStyle w:val="Header"/>
    </w:pPr>
  </w:p>
  <w:p w:rsidR="00975623" w:rsidRDefault="00975623"/>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75623" w:rsidRDefault="00975623">
    <w:pPr>
      <w:pStyle w:val="Header"/>
    </w:pPr>
    <w:r>
      <w:rPr>
        <w:noProof/>
        <w:lang w:eastAsia="en-A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1" type="#_x0000_t75" style="position:absolute;left:0;text-align:left;margin-left:0;margin-top:0;width:595.3pt;height:841.85pt;z-index:-251659776;visibility:visible;mso-wrap-edited:f;mso-position-horizontal-relative:page;mso-position-vertical-relative:page" o:allowincell="f">
          <v:imagedata r:id="rId1" o:title=""/>
          <w10:wrap anchorx="page" anchory="page"/>
        </v:shape>
        <o:OLEObject Type="Embed" ProgID="Word.Picture.8" ShapeID="_x0000_s2051" DrawAspect="Content" ObjectID="_1407227850" r:id="rId2"/>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1F12F8"/>
    <w:multiLevelType w:val="hybridMultilevel"/>
    <w:tmpl w:val="DA1629DE"/>
    <w:lvl w:ilvl="0" w:tplc="0C090001">
      <w:start w:val="1"/>
      <w:numFmt w:val="bullet"/>
      <w:lvlText w:val=""/>
      <w:lvlJc w:val="left"/>
      <w:pPr>
        <w:tabs>
          <w:tab w:val="num" w:pos="720"/>
        </w:tabs>
        <w:ind w:left="720" w:hanging="360"/>
      </w:pPr>
      <w:rPr>
        <w:rFonts w:ascii="Symbol" w:hAnsi="Symbol" w:hint="default"/>
      </w:rPr>
    </w:lvl>
    <w:lvl w:ilvl="1" w:tplc="0C090003">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
    <w:nsid w:val="02B217EB"/>
    <w:multiLevelType w:val="hybridMultilevel"/>
    <w:tmpl w:val="95E8532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0CA5433D"/>
    <w:multiLevelType w:val="hybridMultilevel"/>
    <w:tmpl w:val="5F944D8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nsid w:val="10B22143"/>
    <w:multiLevelType w:val="hybridMultilevel"/>
    <w:tmpl w:val="732E23E8"/>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
    <w:nsid w:val="17B3637E"/>
    <w:multiLevelType w:val="multilevel"/>
    <w:tmpl w:val="FFFFFFF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199D45D4"/>
    <w:multiLevelType w:val="hybridMultilevel"/>
    <w:tmpl w:val="20A0FA78"/>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6">
    <w:nsid w:val="1BC91CC5"/>
    <w:multiLevelType w:val="hybridMultilevel"/>
    <w:tmpl w:val="A12A55E8"/>
    <w:lvl w:ilvl="0" w:tplc="3F2CF666">
      <w:start w:val="1"/>
      <w:numFmt w:val="bullet"/>
      <w:pStyle w:val="StyleHeading1DarkBlueLeft032cmFirstline127cm"/>
      <w:lvlText w:val=""/>
      <w:lvlJc w:val="left"/>
      <w:pPr>
        <w:tabs>
          <w:tab w:val="num" w:pos="360"/>
        </w:tabs>
        <w:ind w:left="360" w:hanging="360"/>
      </w:pPr>
      <w:rPr>
        <w:rFonts w:ascii="Symbol" w:hAnsi="Symbol" w:hint="default"/>
      </w:rPr>
    </w:lvl>
    <w:lvl w:ilvl="1" w:tplc="0C090003">
      <w:start w:val="1"/>
      <w:numFmt w:val="decimal"/>
      <w:lvlText w:val="%2."/>
      <w:lvlJc w:val="left"/>
      <w:pPr>
        <w:tabs>
          <w:tab w:val="num" w:pos="1080"/>
        </w:tabs>
        <w:ind w:left="1080" w:hanging="360"/>
      </w:pPr>
      <w:rPr>
        <w:rFonts w:cs="Times New Roman"/>
      </w:rPr>
    </w:lvl>
    <w:lvl w:ilvl="2" w:tplc="0C090005">
      <w:start w:val="1"/>
      <w:numFmt w:val="decimal"/>
      <w:lvlText w:val="%3."/>
      <w:lvlJc w:val="left"/>
      <w:pPr>
        <w:tabs>
          <w:tab w:val="num" w:pos="1800"/>
        </w:tabs>
        <w:ind w:left="1800" w:hanging="360"/>
      </w:pPr>
      <w:rPr>
        <w:rFonts w:cs="Times New Roman"/>
      </w:rPr>
    </w:lvl>
    <w:lvl w:ilvl="3" w:tplc="0C090001">
      <w:start w:val="1"/>
      <w:numFmt w:val="decimal"/>
      <w:lvlText w:val="%4."/>
      <w:lvlJc w:val="left"/>
      <w:pPr>
        <w:tabs>
          <w:tab w:val="num" w:pos="2520"/>
        </w:tabs>
        <w:ind w:left="2520" w:hanging="360"/>
      </w:pPr>
      <w:rPr>
        <w:rFonts w:cs="Times New Roman"/>
      </w:rPr>
    </w:lvl>
    <w:lvl w:ilvl="4" w:tplc="0C090003">
      <w:start w:val="1"/>
      <w:numFmt w:val="decimal"/>
      <w:lvlText w:val="%5."/>
      <w:lvlJc w:val="left"/>
      <w:pPr>
        <w:tabs>
          <w:tab w:val="num" w:pos="3240"/>
        </w:tabs>
        <w:ind w:left="3240" w:hanging="360"/>
      </w:pPr>
      <w:rPr>
        <w:rFonts w:cs="Times New Roman"/>
      </w:rPr>
    </w:lvl>
    <w:lvl w:ilvl="5" w:tplc="0C090005">
      <w:start w:val="1"/>
      <w:numFmt w:val="decimal"/>
      <w:lvlText w:val="%6."/>
      <w:lvlJc w:val="left"/>
      <w:pPr>
        <w:tabs>
          <w:tab w:val="num" w:pos="3960"/>
        </w:tabs>
        <w:ind w:left="3960" w:hanging="360"/>
      </w:pPr>
      <w:rPr>
        <w:rFonts w:cs="Times New Roman"/>
      </w:rPr>
    </w:lvl>
    <w:lvl w:ilvl="6" w:tplc="0C090001">
      <w:start w:val="1"/>
      <w:numFmt w:val="decimal"/>
      <w:lvlText w:val="%7."/>
      <w:lvlJc w:val="left"/>
      <w:pPr>
        <w:tabs>
          <w:tab w:val="num" w:pos="4680"/>
        </w:tabs>
        <w:ind w:left="4680" w:hanging="360"/>
      </w:pPr>
      <w:rPr>
        <w:rFonts w:cs="Times New Roman"/>
      </w:rPr>
    </w:lvl>
    <w:lvl w:ilvl="7" w:tplc="0C090003">
      <w:start w:val="1"/>
      <w:numFmt w:val="decimal"/>
      <w:lvlText w:val="%8."/>
      <w:lvlJc w:val="left"/>
      <w:pPr>
        <w:tabs>
          <w:tab w:val="num" w:pos="5400"/>
        </w:tabs>
        <w:ind w:left="5400" w:hanging="360"/>
      </w:pPr>
      <w:rPr>
        <w:rFonts w:cs="Times New Roman"/>
      </w:rPr>
    </w:lvl>
    <w:lvl w:ilvl="8" w:tplc="0C090005">
      <w:start w:val="1"/>
      <w:numFmt w:val="decimal"/>
      <w:lvlText w:val="%9."/>
      <w:lvlJc w:val="left"/>
      <w:pPr>
        <w:tabs>
          <w:tab w:val="num" w:pos="6120"/>
        </w:tabs>
        <w:ind w:left="6120" w:hanging="360"/>
      </w:pPr>
      <w:rPr>
        <w:rFonts w:cs="Times New Roman"/>
      </w:rPr>
    </w:lvl>
  </w:abstractNum>
  <w:abstractNum w:abstractNumId="7">
    <w:nsid w:val="1BF65717"/>
    <w:multiLevelType w:val="multilevel"/>
    <w:tmpl w:val="4FD28D0C"/>
    <w:lvl w:ilvl="0">
      <w:start w:val="1"/>
      <w:numFmt w:val="decimal"/>
      <w:pStyle w:val="Heading1"/>
      <w:lvlText w:val="%1"/>
      <w:lvlJc w:val="left"/>
      <w:pPr>
        <w:tabs>
          <w:tab w:val="num" w:pos="432"/>
        </w:tabs>
        <w:ind w:left="432" w:hanging="432"/>
      </w:pPr>
      <w:rPr>
        <w:rFonts w:cs="Times New Roman" w:hint="default"/>
      </w:rPr>
    </w:lvl>
    <w:lvl w:ilvl="1">
      <w:numFmt w:val="decimal"/>
      <w:pStyle w:val="Heading2"/>
      <w:lvlText w:val="%1.%2"/>
      <w:lvlJc w:val="left"/>
      <w:pPr>
        <w:tabs>
          <w:tab w:val="num" w:pos="576"/>
        </w:tabs>
        <w:ind w:left="576" w:hanging="576"/>
      </w:pPr>
      <w:rPr>
        <w:rFonts w:cs="Times New Roman" w:hint="default"/>
      </w:rPr>
    </w:lvl>
    <w:lvl w:ilvl="2">
      <w:start w:val="1"/>
      <w:numFmt w:val="decimal"/>
      <w:pStyle w:val="Heading3"/>
      <w:lvlText w:val="%1.%2.%3"/>
      <w:lvlJc w:val="left"/>
      <w:pPr>
        <w:tabs>
          <w:tab w:val="num" w:pos="720"/>
        </w:tabs>
        <w:ind w:left="720" w:hanging="720"/>
      </w:pPr>
      <w:rPr>
        <w:rFonts w:cs="Times New Roman" w:hint="default"/>
      </w:rPr>
    </w:lvl>
    <w:lvl w:ilvl="3">
      <w:start w:val="1"/>
      <w:numFmt w:val="decimal"/>
      <w:pStyle w:val="Heading4"/>
      <w:lvlText w:val="%1.%2.%3.%4"/>
      <w:lvlJc w:val="left"/>
      <w:pPr>
        <w:tabs>
          <w:tab w:val="num" w:pos="864"/>
        </w:tabs>
        <w:ind w:left="864" w:hanging="864"/>
      </w:pPr>
      <w:rPr>
        <w:rFonts w:cs="Times New Roman" w:hint="default"/>
      </w:rPr>
    </w:lvl>
    <w:lvl w:ilvl="4">
      <w:start w:val="1"/>
      <w:numFmt w:val="decimal"/>
      <w:pStyle w:val="Heading5"/>
      <w:lvlText w:val="%1.%2.%3.%4.%5"/>
      <w:lvlJc w:val="left"/>
      <w:pPr>
        <w:tabs>
          <w:tab w:val="num" w:pos="1008"/>
        </w:tabs>
        <w:ind w:left="1008" w:hanging="1008"/>
      </w:pPr>
      <w:rPr>
        <w:rFonts w:cs="Times New Roman" w:hint="default"/>
      </w:rPr>
    </w:lvl>
    <w:lvl w:ilvl="5">
      <w:start w:val="1"/>
      <w:numFmt w:val="decimal"/>
      <w:pStyle w:val="Heading6"/>
      <w:lvlText w:val="%1.%2.%3.%4.%5.%6"/>
      <w:lvlJc w:val="left"/>
      <w:pPr>
        <w:tabs>
          <w:tab w:val="num" w:pos="1152"/>
        </w:tabs>
        <w:ind w:left="1152" w:hanging="1152"/>
      </w:pPr>
      <w:rPr>
        <w:rFonts w:cs="Times New Roman" w:hint="default"/>
      </w:rPr>
    </w:lvl>
    <w:lvl w:ilvl="6">
      <w:start w:val="1"/>
      <w:numFmt w:val="decimal"/>
      <w:pStyle w:val="Heading7"/>
      <w:lvlText w:val="%1.%2.%3.%4.%5.%6.%7"/>
      <w:lvlJc w:val="left"/>
      <w:pPr>
        <w:tabs>
          <w:tab w:val="num" w:pos="1296"/>
        </w:tabs>
        <w:ind w:left="1296" w:hanging="1296"/>
      </w:pPr>
      <w:rPr>
        <w:rFonts w:cs="Times New Roman" w:hint="default"/>
      </w:rPr>
    </w:lvl>
    <w:lvl w:ilvl="7">
      <w:start w:val="1"/>
      <w:numFmt w:val="decimal"/>
      <w:pStyle w:val="Heading8"/>
      <w:lvlText w:val="%1.%2.%3.%4.%5.%6.%7.%8"/>
      <w:lvlJc w:val="left"/>
      <w:pPr>
        <w:tabs>
          <w:tab w:val="num" w:pos="1440"/>
        </w:tabs>
        <w:ind w:left="1440" w:hanging="1440"/>
      </w:pPr>
      <w:rPr>
        <w:rFonts w:cs="Times New Roman" w:hint="default"/>
      </w:rPr>
    </w:lvl>
    <w:lvl w:ilvl="8">
      <w:start w:val="1"/>
      <w:numFmt w:val="decimal"/>
      <w:pStyle w:val="Heading9"/>
      <w:lvlText w:val="%1.%2.%3.%4.%5.%6.%7.%8.%9"/>
      <w:lvlJc w:val="left"/>
      <w:pPr>
        <w:tabs>
          <w:tab w:val="num" w:pos="1584"/>
        </w:tabs>
        <w:ind w:left="1584" w:hanging="1584"/>
      </w:pPr>
      <w:rPr>
        <w:rFonts w:cs="Times New Roman" w:hint="default"/>
      </w:rPr>
    </w:lvl>
  </w:abstractNum>
  <w:abstractNum w:abstractNumId="8">
    <w:nsid w:val="228639D5"/>
    <w:multiLevelType w:val="hybridMultilevel"/>
    <w:tmpl w:val="CFE4F9DA"/>
    <w:lvl w:ilvl="0" w:tplc="0C090001">
      <w:start w:val="1"/>
      <w:numFmt w:val="bullet"/>
      <w:lvlText w:val=""/>
      <w:lvlJc w:val="left"/>
      <w:pPr>
        <w:tabs>
          <w:tab w:val="num" w:pos="720"/>
        </w:tabs>
        <w:ind w:left="720" w:hanging="360"/>
      </w:pPr>
      <w:rPr>
        <w:rFonts w:ascii="Symbol" w:hAnsi="Symbol" w:hint="default"/>
      </w:rPr>
    </w:lvl>
    <w:lvl w:ilvl="1" w:tplc="0C090003">
      <w:start w:val="1"/>
      <w:numFmt w:val="bullet"/>
      <w:lvlText w:val="o"/>
      <w:lvlJc w:val="left"/>
      <w:pPr>
        <w:tabs>
          <w:tab w:val="num" w:pos="1440"/>
        </w:tabs>
        <w:ind w:left="1440" w:hanging="360"/>
      </w:pPr>
      <w:rPr>
        <w:rFonts w:ascii="Courier New" w:hAnsi="Courier New" w:hint="default"/>
      </w:rPr>
    </w:lvl>
    <w:lvl w:ilvl="2" w:tplc="0C090005">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9">
    <w:nsid w:val="25FD097A"/>
    <w:multiLevelType w:val="hybridMultilevel"/>
    <w:tmpl w:val="6B38C1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nsid w:val="279F3412"/>
    <w:multiLevelType w:val="hybridMultilevel"/>
    <w:tmpl w:val="99AE1790"/>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1">
    <w:nsid w:val="2F8073D5"/>
    <w:multiLevelType w:val="hybridMultilevel"/>
    <w:tmpl w:val="FF7264E2"/>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2">
    <w:nsid w:val="2F8B247D"/>
    <w:multiLevelType w:val="hybridMultilevel"/>
    <w:tmpl w:val="31947278"/>
    <w:lvl w:ilvl="0" w:tplc="0C090001">
      <w:start w:val="1"/>
      <w:numFmt w:val="bullet"/>
      <w:lvlText w:val=""/>
      <w:lvlJc w:val="left"/>
      <w:pPr>
        <w:tabs>
          <w:tab w:val="num" w:pos="720"/>
        </w:tabs>
        <w:ind w:left="720" w:hanging="360"/>
      </w:pPr>
      <w:rPr>
        <w:rFonts w:ascii="Symbol" w:hAnsi="Symbol" w:hint="default"/>
      </w:rPr>
    </w:lvl>
    <w:lvl w:ilvl="1" w:tplc="0C090003">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3">
    <w:nsid w:val="375F6AD4"/>
    <w:multiLevelType w:val="hybridMultilevel"/>
    <w:tmpl w:val="04B4A596"/>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4">
    <w:nsid w:val="3A17390F"/>
    <w:multiLevelType w:val="hybridMultilevel"/>
    <w:tmpl w:val="426462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3A7C69FA"/>
    <w:multiLevelType w:val="hybridMultilevel"/>
    <w:tmpl w:val="DC6A7C70"/>
    <w:lvl w:ilvl="0" w:tplc="0C090001">
      <w:start w:val="1"/>
      <w:numFmt w:val="bullet"/>
      <w:lvlText w:val=""/>
      <w:lvlJc w:val="left"/>
      <w:pPr>
        <w:tabs>
          <w:tab w:val="num" w:pos="720"/>
        </w:tabs>
        <w:ind w:left="720" w:hanging="360"/>
      </w:pPr>
      <w:rPr>
        <w:rFonts w:ascii="Symbol" w:hAnsi="Symbol" w:hint="default"/>
      </w:rPr>
    </w:lvl>
    <w:lvl w:ilvl="1" w:tplc="0C090003">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6">
    <w:nsid w:val="43822208"/>
    <w:multiLevelType w:val="hybridMultilevel"/>
    <w:tmpl w:val="922872DE"/>
    <w:lvl w:ilvl="0" w:tplc="CA4C7F14">
      <w:start w:val="1"/>
      <w:numFmt w:val="bullet"/>
      <w:lvlText w:val=""/>
      <w:lvlJc w:val="left"/>
      <w:pPr>
        <w:tabs>
          <w:tab w:val="num" w:pos="1080"/>
        </w:tabs>
        <w:ind w:left="1080" w:hanging="360"/>
      </w:pPr>
      <w:rPr>
        <w:rFonts w:ascii="Symbol" w:hAnsi="Symbol" w:hint="default"/>
        <w:sz w:val="20"/>
      </w:rPr>
    </w:lvl>
    <w:lvl w:ilvl="1" w:tplc="0C090003" w:tentative="1">
      <w:start w:val="1"/>
      <w:numFmt w:val="bullet"/>
      <w:lvlText w:val="o"/>
      <w:lvlJc w:val="left"/>
      <w:pPr>
        <w:tabs>
          <w:tab w:val="num" w:pos="1800"/>
        </w:tabs>
        <w:ind w:left="1800" w:hanging="360"/>
      </w:pPr>
      <w:rPr>
        <w:rFonts w:ascii="Courier New" w:hAnsi="Courier New" w:hint="default"/>
      </w:rPr>
    </w:lvl>
    <w:lvl w:ilvl="2" w:tplc="0C090005" w:tentative="1">
      <w:start w:val="1"/>
      <w:numFmt w:val="bullet"/>
      <w:lvlText w:val=""/>
      <w:lvlJc w:val="left"/>
      <w:pPr>
        <w:tabs>
          <w:tab w:val="num" w:pos="2520"/>
        </w:tabs>
        <w:ind w:left="2520" w:hanging="360"/>
      </w:pPr>
      <w:rPr>
        <w:rFonts w:ascii="Wingdings" w:hAnsi="Wingdings" w:hint="default"/>
      </w:rPr>
    </w:lvl>
    <w:lvl w:ilvl="3" w:tplc="0C090001" w:tentative="1">
      <w:start w:val="1"/>
      <w:numFmt w:val="bullet"/>
      <w:lvlText w:val=""/>
      <w:lvlJc w:val="left"/>
      <w:pPr>
        <w:tabs>
          <w:tab w:val="num" w:pos="3240"/>
        </w:tabs>
        <w:ind w:left="3240" w:hanging="360"/>
      </w:pPr>
      <w:rPr>
        <w:rFonts w:ascii="Symbol" w:hAnsi="Symbol" w:hint="default"/>
      </w:rPr>
    </w:lvl>
    <w:lvl w:ilvl="4" w:tplc="0C090003" w:tentative="1">
      <w:start w:val="1"/>
      <w:numFmt w:val="bullet"/>
      <w:lvlText w:val="o"/>
      <w:lvlJc w:val="left"/>
      <w:pPr>
        <w:tabs>
          <w:tab w:val="num" w:pos="3960"/>
        </w:tabs>
        <w:ind w:left="3960" w:hanging="360"/>
      </w:pPr>
      <w:rPr>
        <w:rFonts w:ascii="Courier New" w:hAnsi="Courier New" w:hint="default"/>
      </w:rPr>
    </w:lvl>
    <w:lvl w:ilvl="5" w:tplc="0C090005" w:tentative="1">
      <w:start w:val="1"/>
      <w:numFmt w:val="bullet"/>
      <w:lvlText w:val=""/>
      <w:lvlJc w:val="left"/>
      <w:pPr>
        <w:tabs>
          <w:tab w:val="num" w:pos="4680"/>
        </w:tabs>
        <w:ind w:left="4680" w:hanging="360"/>
      </w:pPr>
      <w:rPr>
        <w:rFonts w:ascii="Wingdings" w:hAnsi="Wingdings" w:hint="default"/>
      </w:rPr>
    </w:lvl>
    <w:lvl w:ilvl="6" w:tplc="0C090001" w:tentative="1">
      <w:start w:val="1"/>
      <w:numFmt w:val="bullet"/>
      <w:lvlText w:val=""/>
      <w:lvlJc w:val="left"/>
      <w:pPr>
        <w:tabs>
          <w:tab w:val="num" w:pos="5400"/>
        </w:tabs>
        <w:ind w:left="5400" w:hanging="360"/>
      </w:pPr>
      <w:rPr>
        <w:rFonts w:ascii="Symbol" w:hAnsi="Symbol" w:hint="default"/>
      </w:rPr>
    </w:lvl>
    <w:lvl w:ilvl="7" w:tplc="0C090003" w:tentative="1">
      <w:start w:val="1"/>
      <w:numFmt w:val="bullet"/>
      <w:lvlText w:val="o"/>
      <w:lvlJc w:val="left"/>
      <w:pPr>
        <w:tabs>
          <w:tab w:val="num" w:pos="6120"/>
        </w:tabs>
        <w:ind w:left="6120" w:hanging="360"/>
      </w:pPr>
      <w:rPr>
        <w:rFonts w:ascii="Courier New" w:hAnsi="Courier New" w:hint="default"/>
      </w:rPr>
    </w:lvl>
    <w:lvl w:ilvl="8" w:tplc="0C090005" w:tentative="1">
      <w:start w:val="1"/>
      <w:numFmt w:val="bullet"/>
      <w:lvlText w:val=""/>
      <w:lvlJc w:val="left"/>
      <w:pPr>
        <w:tabs>
          <w:tab w:val="num" w:pos="6840"/>
        </w:tabs>
        <w:ind w:left="6840" w:hanging="360"/>
      </w:pPr>
      <w:rPr>
        <w:rFonts w:ascii="Wingdings" w:hAnsi="Wingdings" w:hint="default"/>
      </w:rPr>
    </w:lvl>
  </w:abstractNum>
  <w:abstractNum w:abstractNumId="17">
    <w:nsid w:val="4432693D"/>
    <w:multiLevelType w:val="multilevel"/>
    <w:tmpl w:val="6A56CE44"/>
    <w:lvl w:ilvl="0">
      <w:start w:val="1"/>
      <w:numFmt w:val="decimal"/>
      <w:lvlText w:val="%1"/>
      <w:lvlJc w:val="left"/>
      <w:pPr>
        <w:tabs>
          <w:tab w:val="num" w:pos="432"/>
        </w:tabs>
        <w:ind w:left="432" w:hanging="432"/>
      </w:pPr>
      <w:rPr>
        <w:rFonts w:cs="Times New Roman"/>
        <w:color w:val="DDDDDD"/>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18">
    <w:nsid w:val="510D1EEC"/>
    <w:multiLevelType w:val="hybridMultilevel"/>
    <w:tmpl w:val="8EC0CC54"/>
    <w:lvl w:ilvl="0" w:tplc="347E4ECE">
      <w:start w:val="1"/>
      <w:numFmt w:val="bullet"/>
      <w:pStyle w:val="Dotsmaller"/>
      <w:lvlText w:val="­"/>
      <w:lvlJc w:val="left"/>
      <w:pPr>
        <w:ind w:left="720" w:hanging="360"/>
      </w:pPr>
      <w:rPr>
        <w:rFonts w:ascii="Courier New" w:hAnsi="Courier New" w:hint="default"/>
        <w:color w:val="auto"/>
        <w:sz w:val="16"/>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1A90A3E"/>
    <w:multiLevelType w:val="hybridMultilevel"/>
    <w:tmpl w:val="51105BDA"/>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0">
    <w:nsid w:val="55683AD7"/>
    <w:multiLevelType w:val="hybridMultilevel"/>
    <w:tmpl w:val="06F8BE1A"/>
    <w:lvl w:ilvl="0" w:tplc="0C090001">
      <w:start w:val="1"/>
      <w:numFmt w:val="bullet"/>
      <w:lvlText w:val=""/>
      <w:lvlJc w:val="left"/>
      <w:pPr>
        <w:ind w:left="972" w:hanging="360"/>
      </w:pPr>
      <w:rPr>
        <w:rFonts w:ascii="Symbol" w:hAnsi="Symbol" w:hint="default"/>
      </w:rPr>
    </w:lvl>
    <w:lvl w:ilvl="1" w:tplc="0C090003" w:tentative="1">
      <w:start w:val="1"/>
      <w:numFmt w:val="bullet"/>
      <w:lvlText w:val="o"/>
      <w:lvlJc w:val="left"/>
      <w:pPr>
        <w:ind w:left="1692" w:hanging="360"/>
      </w:pPr>
      <w:rPr>
        <w:rFonts w:ascii="Courier New" w:hAnsi="Courier New" w:hint="default"/>
      </w:rPr>
    </w:lvl>
    <w:lvl w:ilvl="2" w:tplc="0C090005" w:tentative="1">
      <w:start w:val="1"/>
      <w:numFmt w:val="bullet"/>
      <w:lvlText w:val=""/>
      <w:lvlJc w:val="left"/>
      <w:pPr>
        <w:ind w:left="2412" w:hanging="360"/>
      </w:pPr>
      <w:rPr>
        <w:rFonts w:ascii="Wingdings" w:hAnsi="Wingdings" w:hint="default"/>
      </w:rPr>
    </w:lvl>
    <w:lvl w:ilvl="3" w:tplc="0C090001" w:tentative="1">
      <w:start w:val="1"/>
      <w:numFmt w:val="bullet"/>
      <w:lvlText w:val=""/>
      <w:lvlJc w:val="left"/>
      <w:pPr>
        <w:ind w:left="3132" w:hanging="360"/>
      </w:pPr>
      <w:rPr>
        <w:rFonts w:ascii="Symbol" w:hAnsi="Symbol" w:hint="default"/>
      </w:rPr>
    </w:lvl>
    <w:lvl w:ilvl="4" w:tplc="0C090003" w:tentative="1">
      <w:start w:val="1"/>
      <w:numFmt w:val="bullet"/>
      <w:lvlText w:val="o"/>
      <w:lvlJc w:val="left"/>
      <w:pPr>
        <w:ind w:left="3852" w:hanging="360"/>
      </w:pPr>
      <w:rPr>
        <w:rFonts w:ascii="Courier New" w:hAnsi="Courier New" w:hint="default"/>
      </w:rPr>
    </w:lvl>
    <w:lvl w:ilvl="5" w:tplc="0C090005" w:tentative="1">
      <w:start w:val="1"/>
      <w:numFmt w:val="bullet"/>
      <w:lvlText w:val=""/>
      <w:lvlJc w:val="left"/>
      <w:pPr>
        <w:ind w:left="4572" w:hanging="360"/>
      </w:pPr>
      <w:rPr>
        <w:rFonts w:ascii="Wingdings" w:hAnsi="Wingdings" w:hint="default"/>
      </w:rPr>
    </w:lvl>
    <w:lvl w:ilvl="6" w:tplc="0C090001" w:tentative="1">
      <w:start w:val="1"/>
      <w:numFmt w:val="bullet"/>
      <w:lvlText w:val=""/>
      <w:lvlJc w:val="left"/>
      <w:pPr>
        <w:ind w:left="5292" w:hanging="360"/>
      </w:pPr>
      <w:rPr>
        <w:rFonts w:ascii="Symbol" w:hAnsi="Symbol" w:hint="default"/>
      </w:rPr>
    </w:lvl>
    <w:lvl w:ilvl="7" w:tplc="0C090003" w:tentative="1">
      <w:start w:val="1"/>
      <w:numFmt w:val="bullet"/>
      <w:lvlText w:val="o"/>
      <w:lvlJc w:val="left"/>
      <w:pPr>
        <w:ind w:left="6012" w:hanging="360"/>
      </w:pPr>
      <w:rPr>
        <w:rFonts w:ascii="Courier New" w:hAnsi="Courier New" w:hint="default"/>
      </w:rPr>
    </w:lvl>
    <w:lvl w:ilvl="8" w:tplc="0C090005" w:tentative="1">
      <w:start w:val="1"/>
      <w:numFmt w:val="bullet"/>
      <w:lvlText w:val=""/>
      <w:lvlJc w:val="left"/>
      <w:pPr>
        <w:ind w:left="6732" w:hanging="360"/>
      </w:pPr>
      <w:rPr>
        <w:rFonts w:ascii="Wingdings" w:hAnsi="Wingdings" w:hint="default"/>
      </w:rPr>
    </w:lvl>
  </w:abstractNum>
  <w:abstractNum w:abstractNumId="21">
    <w:nsid w:val="572D3124"/>
    <w:multiLevelType w:val="hybridMultilevel"/>
    <w:tmpl w:val="D5966BD0"/>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2">
    <w:nsid w:val="57954224"/>
    <w:multiLevelType w:val="hybridMultilevel"/>
    <w:tmpl w:val="1D3E198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nsid w:val="58866209"/>
    <w:multiLevelType w:val="hybridMultilevel"/>
    <w:tmpl w:val="5FC2F3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nsid w:val="58D945E1"/>
    <w:multiLevelType w:val="hybridMultilevel"/>
    <w:tmpl w:val="F6444894"/>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5">
    <w:nsid w:val="5AD72537"/>
    <w:multiLevelType w:val="hybridMultilevel"/>
    <w:tmpl w:val="D754294A"/>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6">
    <w:nsid w:val="5E8429AA"/>
    <w:multiLevelType w:val="hybridMultilevel"/>
    <w:tmpl w:val="317487EE"/>
    <w:lvl w:ilvl="0" w:tplc="CA4C7F14">
      <w:start w:val="1"/>
      <w:numFmt w:val="bullet"/>
      <w:lvlText w:val=""/>
      <w:lvlJc w:val="left"/>
      <w:pPr>
        <w:tabs>
          <w:tab w:val="num" w:pos="1080"/>
        </w:tabs>
        <w:ind w:left="1080" w:hanging="360"/>
      </w:pPr>
      <w:rPr>
        <w:rFonts w:ascii="Symbol" w:hAnsi="Symbol" w:hint="default"/>
        <w:sz w:val="20"/>
      </w:rPr>
    </w:lvl>
    <w:lvl w:ilvl="1" w:tplc="0C090003" w:tentative="1">
      <w:start w:val="1"/>
      <w:numFmt w:val="bullet"/>
      <w:lvlText w:val="o"/>
      <w:lvlJc w:val="left"/>
      <w:pPr>
        <w:tabs>
          <w:tab w:val="num" w:pos="1800"/>
        </w:tabs>
        <w:ind w:left="1800" w:hanging="360"/>
      </w:pPr>
      <w:rPr>
        <w:rFonts w:ascii="Courier New" w:hAnsi="Courier New" w:hint="default"/>
      </w:rPr>
    </w:lvl>
    <w:lvl w:ilvl="2" w:tplc="0C090005" w:tentative="1">
      <w:start w:val="1"/>
      <w:numFmt w:val="bullet"/>
      <w:lvlText w:val=""/>
      <w:lvlJc w:val="left"/>
      <w:pPr>
        <w:tabs>
          <w:tab w:val="num" w:pos="2520"/>
        </w:tabs>
        <w:ind w:left="2520" w:hanging="360"/>
      </w:pPr>
      <w:rPr>
        <w:rFonts w:ascii="Wingdings" w:hAnsi="Wingdings" w:hint="default"/>
      </w:rPr>
    </w:lvl>
    <w:lvl w:ilvl="3" w:tplc="0C090001" w:tentative="1">
      <w:start w:val="1"/>
      <w:numFmt w:val="bullet"/>
      <w:lvlText w:val=""/>
      <w:lvlJc w:val="left"/>
      <w:pPr>
        <w:tabs>
          <w:tab w:val="num" w:pos="3240"/>
        </w:tabs>
        <w:ind w:left="3240" w:hanging="360"/>
      </w:pPr>
      <w:rPr>
        <w:rFonts w:ascii="Symbol" w:hAnsi="Symbol" w:hint="default"/>
      </w:rPr>
    </w:lvl>
    <w:lvl w:ilvl="4" w:tplc="0C090003" w:tentative="1">
      <w:start w:val="1"/>
      <w:numFmt w:val="bullet"/>
      <w:lvlText w:val="o"/>
      <w:lvlJc w:val="left"/>
      <w:pPr>
        <w:tabs>
          <w:tab w:val="num" w:pos="3960"/>
        </w:tabs>
        <w:ind w:left="3960" w:hanging="360"/>
      </w:pPr>
      <w:rPr>
        <w:rFonts w:ascii="Courier New" w:hAnsi="Courier New" w:hint="default"/>
      </w:rPr>
    </w:lvl>
    <w:lvl w:ilvl="5" w:tplc="0C090005" w:tentative="1">
      <w:start w:val="1"/>
      <w:numFmt w:val="bullet"/>
      <w:lvlText w:val=""/>
      <w:lvlJc w:val="left"/>
      <w:pPr>
        <w:tabs>
          <w:tab w:val="num" w:pos="4680"/>
        </w:tabs>
        <w:ind w:left="4680" w:hanging="360"/>
      </w:pPr>
      <w:rPr>
        <w:rFonts w:ascii="Wingdings" w:hAnsi="Wingdings" w:hint="default"/>
      </w:rPr>
    </w:lvl>
    <w:lvl w:ilvl="6" w:tplc="0C090001" w:tentative="1">
      <w:start w:val="1"/>
      <w:numFmt w:val="bullet"/>
      <w:lvlText w:val=""/>
      <w:lvlJc w:val="left"/>
      <w:pPr>
        <w:tabs>
          <w:tab w:val="num" w:pos="5400"/>
        </w:tabs>
        <w:ind w:left="5400" w:hanging="360"/>
      </w:pPr>
      <w:rPr>
        <w:rFonts w:ascii="Symbol" w:hAnsi="Symbol" w:hint="default"/>
      </w:rPr>
    </w:lvl>
    <w:lvl w:ilvl="7" w:tplc="0C090003" w:tentative="1">
      <w:start w:val="1"/>
      <w:numFmt w:val="bullet"/>
      <w:lvlText w:val="o"/>
      <w:lvlJc w:val="left"/>
      <w:pPr>
        <w:tabs>
          <w:tab w:val="num" w:pos="6120"/>
        </w:tabs>
        <w:ind w:left="6120" w:hanging="360"/>
      </w:pPr>
      <w:rPr>
        <w:rFonts w:ascii="Courier New" w:hAnsi="Courier New" w:hint="default"/>
      </w:rPr>
    </w:lvl>
    <w:lvl w:ilvl="8" w:tplc="0C090005" w:tentative="1">
      <w:start w:val="1"/>
      <w:numFmt w:val="bullet"/>
      <w:lvlText w:val=""/>
      <w:lvlJc w:val="left"/>
      <w:pPr>
        <w:tabs>
          <w:tab w:val="num" w:pos="6840"/>
        </w:tabs>
        <w:ind w:left="6840" w:hanging="360"/>
      </w:pPr>
      <w:rPr>
        <w:rFonts w:ascii="Wingdings" w:hAnsi="Wingdings" w:hint="default"/>
      </w:rPr>
    </w:lvl>
  </w:abstractNum>
  <w:abstractNum w:abstractNumId="27">
    <w:nsid w:val="65942AE8"/>
    <w:multiLevelType w:val="multilevel"/>
    <w:tmpl w:val="0C0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28">
    <w:nsid w:val="72173C15"/>
    <w:multiLevelType w:val="hybridMultilevel"/>
    <w:tmpl w:val="6040E0B4"/>
    <w:lvl w:ilvl="0" w:tplc="04090005">
      <w:start w:val="1"/>
      <w:numFmt w:val="bullet"/>
      <w:lvlText w:val=""/>
      <w:lvlJc w:val="left"/>
      <w:pPr>
        <w:tabs>
          <w:tab w:val="num" w:pos="720"/>
        </w:tabs>
        <w:ind w:left="720" w:hanging="360"/>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9">
    <w:nsid w:val="7260276C"/>
    <w:multiLevelType w:val="hybridMultilevel"/>
    <w:tmpl w:val="25B8837E"/>
    <w:lvl w:ilvl="0" w:tplc="3F2CF666">
      <w:start w:val="1"/>
      <w:numFmt w:val="bullet"/>
      <w:pStyle w:val="Strategies"/>
      <w:lvlText w:val=""/>
      <w:lvlJc w:val="left"/>
      <w:pPr>
        <w:ind w:left="742" w:hanging="360"/>
      </w:pPr>
      <w:rPr>
        <w:rFonts w:ascii="Symbol" w:hAnsi="Symbol" w:hint="default"/>
      </w:rPr>
    </w:lvl>
    <w:lvl w:ilvl="1" w:tplc="0C090003">
      <w:start w:val="1"/>
      <w:numFmt w:val="bullet"/>
      <w:lvlText w:val="o"/>
      <w:lvlJc w:val="left"/>
      <w:pPr>
        <w:ind w:left="1462" w:hanging="360"/>
      </w:pPr>
      <w:rPr>
        <w:rFonts w:ascii="Courier New" w:hAnsi="Courier New" w:hint="default"/>
      </w:rPr>
    </w:lvl>
    <w:lvl w:ilvl="2" w:tplc="0C090005" w:tentative="1">
      <w:start w:val="1"/>
      <w:numFmt w:val="bullet"/>
      <w:lvlText w:val=""/>
      <w:lvlJc w:val="left"/>
      <w:pPr>
        <w:ind w:left="2182" w:hanging="360"/>
      </w:pPr>
      <w:rPr>
        <w:rFonts w:ascii="Wingdings" w:hAnsi="Wingdings" w:hint="default"/>
      </w:rPr>
    </w:lvl>
    <w:lvl w:ilvl="3" w:tplc="0C090001" w:tentative="1">
      <w:start w:val="1"/>
      <w:numFmt w:val="bullet"/>
      <w:lvlText w:val=""/>
      <w:lvlJc w:val="left"/>
      <w:pPr>
        <w:ind w:left="2902" w:hanging="360"/>
      </w:pPr>
      <w:rPr>
        <w:rFonts w:ascii="Symbol" w:hAnsi="Symbol" w:hint="default"/>
      </w:rPr>
    </w:lvl>
    <w:lvl w:ilvl="4" w:tplc="0C090003" w:tentative="1">
      <w:start w:val="1"/>
      <w:numFmt w:val="bullet"/>
      <w:lvlText w:val="o"/>
      <w:lvlJc w:val="left"/>
      <w:pPr>
        <w:ind w:left="3622" w:hanging="360"/>
      </w:pPr>
      <w:rPr>
        <w:rFonts w:ascii="Courier New" w:hAnsi="Courier New" w:hint="default"/>
      </w:rPr>
    </w:lvl>
    <w:lvl w:ilvl="5" w:tplc="0C090005" w:tentative="1">
      <w:start w:val="1"/>
      <w:numFmt w:val="bullet"/>
      <w:lvlText w:val=""/>
      <w:lvlJc w:val="left"/>
      <w:pPr>
        <w:ind w:left="4342" w:hanging="360"/>
      </w:pPr>
      <w:rPr>
        <w:rFonts w:ascii="Wingdings" w:hAnsi="Wingdings" w:hint="default"/>
      </w:rPr>
    </w:lvl>
    <w:lvl w:ilvl="6" w:tplc="0C090001" w:tentative="1">
      <w:start w:val="1"/>
      <w:numFmt w:val="bullet"/>
      <w:lvlText w:val=""/>
      <w:lvlJc w:val="left"/>
      <w:pPr>
        <w:ind w:left="5062" w:hanging="360"/>
      </w:pPr>
      <w:rPr>
        <w:rFonts w:ascii="Symbol" w:hAnsi="Symbol" w:hint="default"/>
      </w:rPr>
    </w:lvl>
    <w:lvl w:ilvl="7" w:tplc="0C090003" w:tentative="1">
      <w:start w:val="1"/>
      <w:numFmt w:val="bullet"/>
      <w:lvlText w:val="o"/>
      <w:lvlJc w:val="left"/>
      <w:pPr>
        <w:ind w:left="5782" w:hanging="360"/>
      </w:pPr>
      <w:rPr>
        <w:rFonts w:ascii="Courier New" w:hAnsi="Courier New" w:hint="default"/>
      </w:rPr>
    </w:lvl>
    <w:lvl w:ilvl="8" w:tplc="0C090005" w:tentative="1">
      <w:start w:val="1"/>
      <w:numFmt w:val="bullet"/>
      <w:lvlText w:val=""/>
      <w:lvlJc w:val="left"/>
      <w:pPr>
        <w:ind w:left="6502" w:hanging="360"/>
      </w:pPr>
      <w:rPr>
        <w:rFonts w:ascii="Wingdings" w:hAnsi="Wingdings" w:hint="default"/>
      </w:rPr>
    </w:lvl>
  </w:abstractNum>
  <w:abstractNum w:abstractNumId="30">
    <w:nsid w:val="776D6052"/>
    <w:multiLevelType w:val="hybridMultilevel"/>
    <w:tmpl w:val="064E26C2"/>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1">
    <w:nsid w:val="7A5276C6"/>
    <w:multiLevelType w:val="multilevel"/>
    <w:tmpl w:val="59884000"/>
    <w:lvl w:ilvl="0">
      <w:start w:val="1"/>
      <w:numFmt w:val="decimal"/>
      <w:lvlText w:val="%1.0"/>
      <w:lvlJc w:val="left"/>
      <w:pPr>
        <w:tabs>
          <w:tab w:val="num" w:pos="720"/>
        </w:tabs>
        <w:ind w:left="720" w:hanging="720"/>
      </w:pPr>
      <w:rPr>
        <w:rFonts w:cs="Times New Roman" w:hint="default"/>
      </w:rPr>
    </w:lvl>
    <w:lvl w:ilvl="1">
      <w:start w:val="1"/>
      <w:numFmt w:val="decimal"/>
      <w:lvlText w:val="%1.%2"/>
      <w:lvlJc w:val="left"/>
      <w:pPr>
        <w:tabs>
          <w:tab w:val="num" w:pos="1440"/>
        </w:tabs>
        <w:ind w:left="1440" w:hanging="720"/>
      </w:pPr>
      <w:rPr>
        <w:rFonts w:cs="Times New Roman" w:hint="default"/>
      </w:rPr>
    </w:lvl>
    <w:lvl w:ilvl="2">
      <w:start w:val="1"/>
      <w:numFmt w:val="decimal"/>
      <w:pStyle w:val="Style1"/>
      <w:lvlText w:val="%1.%2.%3"/>
      <w:lvlJc w:val="left"/>
      <w:pPr>
        <w:tabs>
          <w:tab w:val="num" w:pos="2520"/>
        </w:tabs>
        <w:ind w:left="2520" w:hanging="1080"/>
      </w:pPr>
      <w:rPr>
        <w:rFonts w:cs="Times New Roman" w:hint="default"/>
      </w:rPr>
    </w:lvl>
    <w:lvl w:ilvl="3">
      <w:start w:val="1"/>
      <w:numFmt w:val="decimal"/>
      <w:lvlText w:val="%1.%2.%3.%4"/>
      <w:lvlJc w:val="left"/>
      <w:pPr>
        <w:tabs>
          <w:tab w:val="num" w:pos="3600"/>
        </w:tabs>
        <w:ind w:left="3600" w:hanging="1440"/>
      </w:pPr>
      <w:rPr>
        <w:rFonts w:cs="Times New Roman" w:hint="default"/>
      </w:rPr>
    </w:lvl>
    <w:lvl w:ilvl="4">
      <w:start w:val="1"/>
      <w:numFmt w:val="decimal"/>
      <w:lvlText w:val="%1.%2.%3.%4.%5"/>
      <w:lvlJc w:val="left"/>
      <w:pPr>
        <w:tabs>
          <w:tab w:val="num" w:pos="4320"/>
        </w:tabs>
        <w:ind w:left="4320" w:hanging="1440"/>
      </w:pPr>
      <w:rPr>
        <w:rFonts w:cs="Times New Roman" w:hint="default"/>
      </w:rPr>
    </w:lvl>
    <w:lvl w:ilvl="5">
      <w:start w:val="1"/>
      <w:numFmt w:val="decimal"/>
      <w:lvlText w:val="%1.%2.%3.%4.%5.%6"/>
      <w:lvlJc w:val="left"/>
      <w:pPr>
        <w:tabs>
          <w:tab w:val="num" w:pos="5400"/>
        </w:tabs>
        <w:ind w:left="5400" w:hanging="1800"/>
      </w:pPr>
      <w:rPr>
        <w:rFonts w:cs="Times New Roman" w:hint="default"/>
      </w:rPr>
    </w:lvl>
    <w:lvl w:ilvl="6">
      <w:start w:val="1"/>
      <w:numFmt w:val="decimal"/>
      <w:lvlText w:val="%1.%2.%3.%4.%5.%6.%7"/>
      <w:lvlJc w:val="left"/>
      <w:pPr>
        <w:tabs>
          <w:tab w:val="num" w:pos="6480"/>
        </w:tabs>
        <w:ind w:left="6480" w:hanging="2160"/>
      </w:pPr>
      <w:rPr>
        <w:rFonts w:cs="Times New Roman" w:hint="default"/>
      </w:rPr>
    </w:lvl>
    <w:lvl w:ilvl="7">
      <w:start w:val="1"/>
      <w:numFmt w:val="decimal"/>
      <w:lvlText w:val="%1.%2.%3.%4.%5.%6.%7.%8"/>
      <w:lvlJc w:val="left"/>
      <w:pPr>
        <w:tabs>
          <w:tab w:val="num" w:pos="7560"/>
        </w:tabs>
        <w:ind w:left="7560" w:hanging="2520"/>
      </w:pPr>
      <w:rPr>
        <w:rFonts w:cs="Times New Roman" w:hint="default"/>
      </w:rPr>
    </w:lvl>
    <w:lvl w:ilvl="8">
      <w:start w:val="1"/>
      <w:numFmt w:val="decimal"/>
      <w:lvlText w:val="%1.%2.%3.%4.%5.%6.%7.%8.%9"/>
      <w:lvlJc w:val="left"/>
      <w:pPr>
        <w:tabs>
          <w:tab w:val="num" w:pos="8640"/>
        </w:tabs>
        <w:ind w:left="8640" w:hanging="2880"/>
      </w:pPr>
      <w:rPr>
        <w:rFonts w:cs="Times New Roman" w:hint="default"/>
      </w:rPr>
    </w:lvl>
  </w:abstractNum>
  <w:abstractNum w:abstractNumId="32">
    <w:nsid w:val="7B8328FC"/>
    <w:multiLevelType w:val="hybridMultilevel"/>
    <w:tmpl w:val="025E1A4A"/>
    <w:lvl w:ilvl="0" w:tplc="0C090001">
      <w:start w:val="1"/>
      <w:numFmt w:val="bullet"/>
      <w:lvlText w:val=""/>
      <w:lvlJc w:val="left"/>
      <w:pPr>
        <w:tabs>
          <w:tab w:val="num" w:pos="720"/>
        </w:tabs>
        <w:ind w:left="720" w:hanging="360"/>
      </w:pPr>
      <w:rPr>
        <w:rFonts w:ascii="Symbol" w:hAnsi="Symbol" w:hint="default"/>
      </w:rPr>
    </w:lvl>
    <w:lvl w:ilvl="1" w:tplc="0C090003" w:tentative="1">
      <w:start w:val="1"/>
      <w:numFmt w:val="bullet"/>
      <w:lvlText w:val="o"/>
      <w:lvlJc w:val="left"/>
      <w:pPr>
        <w:tabs>
          <w:tab w:val="num" w:pos="1440"/>
        </w:tabs>
        <w:ind w:left="1440"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num w:numId="1">
    <w:abstractNumId w:val="6"/>
  </w:num>
  <w:num w:numId="2">
    <w:abstractNumId w:val="31"/>
  </w:num>
  <w:num w:numId="3">
    <w:abstractNumId w:val="27"/>
  </w:num>
  <w:num w:numId="4">
    <w:abstractNumId w:val="10"/>
  </w:num>
  <w:num w:numId="5">
    <w:abstractNumId w:val="0"/>
  </w:num>
  <w:num w:numId="6">
    <w:abstractNumId w:val="19"/>
  </w:num>
  <w:num w:numId="7">
    <w:abstractNumId w:val="15"/>
  </w:num>
  <w:num w:numId="8">
    <w:abstractNumId w:val="11"/>
  </w:num>
  <w:num w:numId="9">
    <w:abstractNumId w:val="3"/>
  </w:num>
  <w:num w:numId="10">
    <w:abstractNumId w:val="12"/>
  </w:num>
  <w:num w:numId="11">
    <w:abstractNumId w:val="21"/>
  </w:num>
  <w:num w:numId="12">
    <w:abstractNumId w:val="29"/>
  </w:num>
  <w:num w:numId="13">
    <w:abstractNumId w:val="24"/>
  </w:num>
  <w:num w:numId="14">
    <w:abstractNumId w:val="8"/>
  </w:num>
  <w:num w:numId="15">
    <w:abstractNumId w:val="18"/>
  </w:num>
  <w:num w:numId="16">
    <w:abstractNumId w:val="30"/>
  </w:num>
  <w:num w:numId="17">
    <w:abstractNumId w:val="5"/>
  </w:num>
  <w:num w:numId="18">
    <w:abstractNumId w:val="7"/>
  </w:num>
  <w:num w:numId="19">
    <w:abstractNumId w:val="28"/>
  </w:num>
  <w:num w:numId="20">
    <w:abstractNumId w:val="17"/>
  </w:num>
  <w:num w:numId="21">
    <w:abstractNumId w:val="13"/>
  </w:num>
  <w:num w:numId="22">
    <w:abstractNumId w:val="32"/>
  </w:num>
  <w:num w:numId="23">
    <w:abstractNumId w:val="25"/>
  </w:num>
  <w:num w:numId="24">
    <w:abstractNumId w:val="20"/>
  </w:num>
  <w:num w:numId="25">
    <w:abstractNumId w:val="16"/>
  </w:num>
  <w:num w:numId="26">
    <w:abstractNumId w:val="26"/>
  </w:num>
  <w:num w:numId="27">
    <w:abstractNumId w:val="28"/>
  </w:num>
  <w:num w:numId="2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4"/>
  </w:num>
  <w:num w:numId="30">
    <w:abstractNumId w:val="23"/>
  </w:num>
  <w:num w:numId="31">
    <w:abstractNumId w:val="9"/>
  </w:num>
  <w:num w:numId="32">
    <w:abstractNumId w:val="14"/>
  </w:num>
  <w:num w:numId="33">
    <w:abstractNumId w:val="1"/>
  </w:num>
  <w:num w:numId="34">
    <w:abstractNumId w:val="22"/>
  </w:num>
  <w:num w:numId="35">
    <w:abstractNumId w:val="2"/>
  </w:num>
  <w:num w:numId="36">
    <w:abstractNumId w:val="7"/>
  </w:num>
  <w:numIdMacAtCleanup w:val="2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writeProtection w:recommended="1"/>
  <w:zoom w:percent="90"/>
  <w:stylePaneFormatFilter w:val="3F01"/>
  <w:defaultTabStop w:val="720"/>
  <w:noPunctuationKerning/>
  <w:characterSpacingControl w:val="doNotCompress"/>
  <w:hdrShapeDefaults>
    <o:shapedefaults v:ext="edit" spidmax="2052"/>
    <o:shapelayout v:ext="edit">
      <o:idmap v:ext="edit" data="2"/>
    </o:shapelayout>
  </w:hdrShapeDefault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D808D9"/>
    <w:rsid w:val="00004BD6"/>
    <w:rsid w:val="00013B56"/>
    <w:rsid w:val="0002143F"/>
    <w:rsid w:val="0004034C"/>
    <w:rsid w:val="00047BE8"/>
    <w:rsid w:val="000619BC"/>
    <w:rsid w:val="00064B3D"/>
    <w:rsid w:val="00066EAC"/>
    <w:rsid w:val="00070CB5"/>
    <w:rsid w:val="00073221"/>
    <w:rsid w:val="000736A5"/>
    <w:rsid w:val="00077B5B"/>
    <w:rsid w:val="00084851"/>
    <w:rsid w:val="00085B0E"/>
    <w:rsid w:val="000A2A39"/>
    <w:rsid w:val="000B2953"/>
    <w:rsid w:val="000B7824"/>
    <w:rsid w:val="000D074E"/>
    <w:rsid w:val="000D5FE7"/>
    <w:rsid w:val="00100131"/>
    <w:rsid w:val="0010198F"/>
    <w:rsid w:val="00117B2E"/>
    <w:rsid w:val="001203BF"/>
    <w:rsid w:val="00132399"/>
    <w:rsid w:val="001458D4"/>
    <w:rsid w:val="001551BD"/>
    <w:rsid w:val="0016190F"/>
    <w:rsid w:val="00164BA7"/>
    <w:rsid w:val="00167D9D"/>
    <w:rsid w:val="001757BF"/>
    <w:rsid w:val="00175C42"/>
    <w:rsid w:val="001A6A95"/>
    <w:rsid w:val="001B352D"/>
    <w:rsid w:val="001C17B8"/>
    <w:rsid w:val="001C3BAA"/>
    <w:rsid w:val="001C7AEB"/>
    <w:rsid w:val="001E6302"/>
    <w:rsid w:val="0021297A"/>
    <w:rsid w:val="0021509A"/>
    <w:rsid w:val="00216B41"/>
    <w:rsid w:val="00242D0A"/>
    <w:rsid w:val="00247C02"/>
    <w:rsid w:val="00256A02"/>
    <w:rsid w:val="00260D33"/>
    <w:rsid w:val="0026121D"/>
    <w:rsid w:val="002622AF"/>
    <w:rsid w:val="0029630F"/>
    <w:rsid w:val="002A1842"/>
    <w:rsid w:val="002B3075"/>
    <w:rsid w:val="002C0DFC"/>
    <w:rsid w:val="002C6277"/>
    <w:rsid w:val="002D683C"/>
    <w:rsid w:val="002E3A79"/>
    <w:rsid w:val="002E611D"/>
    <w:rsid w:val="002F00CC"/>
    <w:rsid w:val="002F077A"/>
    <w:rsid w:val="002F3048"/>
    <w:rsid w:val="003027FF"/>
    <w:rsid w:val="00316440"/>
    <w:rsid w:val="00364DFD"/>
    <w:rsid w:val="0039138B"/>
    <w:rsid w:val="00395E98"/>
    <w:rsid w:val="003E3CEE"/>
    <w:rsid w:val="003E631E"/>
    <w:rsid w:val="004054FE"/>
    <w:rsid w:val="00410D4E"/>
    <w:rsid w:val="00424DBE"/>
    <w:rsid w:val="00430644"/>
    <w:rsid w:val="0043778B"/>
    <w:rsid w:val="00442240"/>
    <w:rsid w:val="004431E6"/>
    <w:rsid w:val="004564CF"/>
    <w:rsid w:val="004570E0"/>
    <w:rsid w:val="00457BF2"/>
    <w:rsid w:val="004632A7"/>
    <w:rsid w:val="0046674C"/>
    <w:rsid w:val="004667C8"/>
    <w:rsid w:val="00492A70"/>
    <w:rsid w:val="00496F1C"/>
    <w:rsid w:val="004A0228"/>
    <w:rsid w:val="004A62F0"/>
    <w:rsid w:val="004B33CC"/>
    <w:rsid w:val="004B6858"/>
    <w:rsid w:val="004D5561"/>
    <w:rsid w:val="004D73D7"/>
    <w:rsid w:val="004E0CC6"/>
    <w:rsid w:val="004E3143"/>
    <w:rsid w:val="005015E7"/>
    <w:rsid w:val="0053088C"/>
    <w:rsid w:val="00532523"/>
    <w:rsid w:val="00536A7F"/>
    <w:rsid w:val="00565FEB"/>
    <w:rsid w:val="00581621"/>
    <w:rsid w:val="00587877"/>
    <w:rsid w:val="005908DC"/>
    <w:rsid w:val="00591F39"/>
    <w:rsid w:val="00593E5F"/>
    <w:rsid w:val="005A1D6B"/>
    <w:rsid w:val="005A78CA"/>
    <w:rsid w:val="005B2218"/>
    <w:rsid w:val="005B6D2B"/>
    <w:rsid w:val="005C0E66"/>
    <w:rsid w:val="005C4ABF"/>
    <w:rsid w:val="005D2CD9"/>
    <w:rsid w:val="005F1A51"/>
    <w:rsid w:val="00601983"/>
    <w:rsid w:val="00605CC6"/>
    <w:rsid w:val="00606C68"/>
    <w:rsid w:val="00607381"/>
    <w:rsid w:val="00613E53"/>
    <w:rsid w:val="00624B09"/>
    <w:rsid w:val="0063105C"/>
    <w:rsid w:val="00641389"/>
    <w:rsid w:val="00642718"/>
    <w:rsid w:val="00642E27"/>
    <w:rsid w:val="00647040"/>
    <w:rsid w:val="006568BB"/>
    <w:rsid w:val="00657191"/>
    <w:rsid w:val="00673620"/>
    <w:rsid w:val="006863DA"/>
    <w:rsid w:val="006939B6"/>
    <w:rsid w:val="006A23BC"/>
    <w:rsid w:val="006A2A14"/>
    <w:rsid w:val="006B3CD8"/>
    <w:rsid w:val="006C0AA1"/>
    <w:rsid w:val="006D56E7"/>
    <w:rsid w:val="006D7D05"/>
    <w:rsid w:val="006E6E10"/>
    <w:rsid w:val="006F0921"/>
    <w:rsid w:val="006F20A4"/>
    <w:rsid w:val="007135B3"/>
    <w:rsid w:val="007248C3"/>
    <w:rsid w:val="00760326"/>
    <w:rsid w:val="007977A1"/>
    <w:rsid w:val="007A791F"/>
    <w:rsid w:val="007D0B22"/>
    <w:rsid w:val="007D55B2"/>
    <w:rsid w:val="007D5905"/>
    <w:rsid w:val="007E3381"/>
    <w:rsid w:val="007F6265"/>
    <w:rsid w:val="0082737E"/>
    <w:rsid w:val="00841541"/>
    <w:rsid w:val="00851272"/>
    <w:rsid w:val="00852618"/>
    <w:rsid w:val="00853C9C"/>
    <w:rsid w:val="0087470A"/>
    <w:rsid w:val="00880704"/>
    <w:rsid w:val="008A0A2A"/>
    <w:rsid w:val="008B0B78"/>
    <w:rsid w:val="008B1E39"/>
    <w:rsid w:val="008B66EE"/>
    <w:rsid w:val="008C08A4"/>
    <w:rsid w:val="008C3103"/>
    <w:rsid w:val="008D5269"/>
    <w:rsid w:val="008E0E3F"/>
    <w:rsid w:val="008F464E"/>
    <w:rsid w:val="00901E0F"/>
    <w:rsid w:val="009025E3"/>
    <w:rsid w:val="009114F7"/>
    <w:rsid w:val="00911A07"/>
    <w:rsid w:val="009217C1"/>
    <w:rsid w:val="00924C88"/>
    <w:rsid w:val="00926111"/>
    <w:rsid w:val="009565B7"/>
    <w:rsid w:val="00957AA7"/>
    <w:rsid w:val="009672D9"/>
    <w:rsid w:val="009708D2"/>
    <w:rsid w:val="009714E0"/>
    <w:rsid w:val="00975623"/>
    <w:rsid w:val="00977BDF"/>
    <w:rsid w:val="00986A54"/>
    <w:rsid w:val="009909C4"/>
    <w:rsid w:val="0099591A"/>
    <w:rsid w:val="00996122"/>
    <w:rsid w:val="00996DE0"/>
    <w:rsid w:val="00997345"/>
    <w:rsid w:val="009A686D"/>
    <w:rsid w:val="009B380D"/>
    <w:rsid w:val="009B56D3"/>
    <w:rsid w:val="009B5760"/>
    <w:rsid w:val="009C4F84"/>
    <w:rsid w:val="009C6430"/>
    <w:rsid w:val="009E595F"/>
    <w:rsid w:val="009F14D9"/>
    <w:rsid w:val="009F485C"/>
    <w:rsid w:val="009F48D7"/>
    <w:rsid w:val="009F6C13"/>
    <w:rsid w:val="009F73F3"/>
    <w:rsid w:val="00A20151"/>
    <w:rsid w:val="00A2751D"/>
    <w:rsid w:val="00A36640"/>
    <w:rsid w:val="00A36C96"/>
    <w:rsid w:val="00A3715B"/>
    <w:rsid w:val="00A4358B"/>
    <w:rsid w:val="00A44D49"/>
    <w:rsid w:val="00A53A9B"/>
    <w:rsid w:val="00A55C50"/>
    <w:rsid w:val="00A57E56"/>
    <w:rsid w:val="00A66623"/>
    <w:rsid w:val="00A71AB1"/>
    <w:rsid w:val="00A73D5E"/>
    <w:rsid w:val="00A77621"/>
    <w:rsid w:val="00A810E1"/>
    <w:rsid w:val="00A81339"/>
    <w:rsid w:val="00A847F7"/>
    <w:rsid w:val="00AA0DCE"/>
    <w:rsid w:val="00AA2C84"/>
    <w:rsid w:val="00AA7CC4"/>
    <w:rsid w:val="00AB2B92"/>
    <w:rsid w:val="00AB6DE5"/>
    <w:rsid w:val="00AB7F53"/>
    <w:rsid w:val="00AC5D54"/>
    <w:rsid w:val="00AC7FE0"/>
    <w:rsid w:val="00AF4D07"/>
    <w:rsid w:val="00B140A8"/>
    <w:rsid w:val="00B17E11"/>
    <w:rsid w:val="00B27868"/>
    <w:rsid w:val="00B33CFC"/>
    <w:rsid w:val="00B34892"/>
    <w:rsid w:val="00B42371"/>
    <w:rsid w:val="00B537D6"/>
    <w:rsid w:val="00B615DD"/>
    <w:rsid w:val="00B62873"/>
    <w:rsid w:val="00B73426"/>
    <w:rsid w:val="00B8174E"/>
    <w:rsid w:val="00BA5F64"/>
    <w:rsid w:val="00BA732F"/>
    <w:rsid w:val="00BB092D"/>
    <w:rsid w:val="00BB5CB3"/>
    <w:rsid w:val="00BC5B14"/>
    <w:rsid w:val="00BD30F1"/>
    <w:rsid w:val="00BE28EF"/>
    <w:rsid w:val="00BE4830"/>
    <w:rsid w:val="00BF1FB5"/>
    <w:rsid w:val="00BF3FAE"/>
    <w:rsid w:val="00BF43F6"/>
    <w:rsid w:val="00C01E4A"/>
    <w:rsid w:val="00C1023E"/>
    <w:rsid w:val="00C12F97"/>
    <w:rsid w:val="00C138FA"/>
    <w:rsid w:val="00C13E11"/>
    <w:rsid w:val="00C272FB"/>
    <w:rsid w:val="00C4744F"/>
    <w:rsid w:val="00C51EF0"/>
    <w:rsid w:val="00C63048"/>
    <w:rsid w:val="00C67F60"/>
    <w:rsid w:val="00C76686"/>
    <w:rsid w:val="00C803BD"/>
    <w:rsid w:val="00C9159D"/>
    <w:rsid w:val="00C9185B"/>
    <w:rsid w:val="00C96BB0"/>
    <w:rsid w:val="00CA1F9D"/>
    <w:rsid w:val="00CA2D61"/>
    <w:rsid w:val="00CA3AF0"/>
    <w:rsid w:val="00CC2C9E"/>
    <w:rsid w:val="00CC532E"/>
    <w:rsid w:val="00CE61EB"/>
    <w:rsid w:val="00CF2FF1"/>
    <w:rsid w:val="00D62ABE"/>
    <w:rsid w:val="00D719CA"/>
    <w:rsid w:val="00D808D9"/>
    <w:rsid w:val="00D8244F"/>
    <w:rsid w:val="00D91FAB"/>
    <w:rsid w:val="00DC360C"/>
    <w:rsid w:val="00DC555D"/>
    <w:rsid w:val="00DE03A2"/>
    <w:rsid w:val="00DF4539"/>
    <w:rsid w:val="00DF4A4D"/>
    <w:rsid w:val="00E115A0"/>
    <w:rsid w:val="00E338C0"/>
    <w:rsid w:val="00E33EA9"/>
    <w:rsid w:val="00E37041"/>
    <w:rsid w:val="00E423AC"/>
    <w:rsid w:val="00E42A56"/>
    <w:rsid w:val="00E440D3"/>
    <w:rsid w:val="00E51057"/>
    <w:rsid w:val="00E55AE0"/>
    <w:rsid w:val="00E57EE0"/>
    <w:rsid w:val="00E6358D"/>
    <w:rsid w:val="00E87073"/>
    <w:rsid w:val="00E87E95"/>
    <w:rsid w:val="00E931E1"/>
    <w:rsid w:val="00E97899"/>
    <w:rsid w:val="00EB6D88"/>
    <w:rsid w:val="00EC69CF"/>
    <w:rsid w:val="00ED39D7"/>
    <w:rsid w:val="00ED3FBF"/>
    <w:rsid w:val="00ED459D"/>
    <w:rsid w:val="00ED63C8"/>
    <w:rsid w:val="00ED7144"/>
    <w:rsid w:val="00EF39F9"/>
    <w:rsid w:val="00EF7198"/>
    <w:rsid w:val="00F00436"/>
    <w:rsid w:val="00F04F8B"/>
    <w:rsid w:val="00F12A2C"/>
    <w:rsid w:val="00F13A5D"/>
    <w:rsid w:val="00F14FD0"/>
    <w:rsid w:val="00F21F30"/>
    <w:rsid w:val="00F2414B"/>
    <w:rsid w:val="00F31C64"/>
    <w:rsid w:val="00F31E4D"/>
    <w:rsid w:val="00F3298C"/>
    <w:rsid w:val="00F433F4"/>
    <w:rsid w:val="00F556DB"/>
    <w:rsid w:val="00F57055"/>
    <w:rsid w:val="00F620F1"/>
    <w:rsid w:val="00F6722F"/>
    <w:rsid w:val="00F74152"/>
    <w:rsid w:val="00F74FBF"/>
    <w:rsid w:val="00F77785"/>
    <w:rsid w:val="00F80E70"/>
    <w:rsid w:val="00F81A27"/>
    <w:rsid w:val="00F8799E"/>
    <w:rsid w:val="00F9599F"/>
    <w:rsid w:val="00FA2F79"/>
    <w:rsid w:val="00FA2FD9"/>
    <w:rsid w:val="00FA32A2"/>
    <w:rsid w:val="00FD1B07"/>
    <w:rsid w:val="00FD5EF4"/>
    <w:rsid w:val="00FE0D6F"/>
    <w:rsid w:val="00FE5BC6"/>
    <w:rsid w:val="00FF03F9"/>
    <w:rsid w:val="00FF6591"/>
  </w:rsids>
  <m:mathPr>
    <m:mathFont m:val="Cambria Math"/>
    <m:brkBin m:val="before"/>
    <m:brkBinSub m:val="--"/>
    <m:smallFrac m:val="off"/>
    <m:dispDef/>
    <m:lMargin m:val="0"/>
    <m:rMargin m:val="0"/>
    <m:defJc m:val="centerGroup"/>
    <m:wrapIndent m:val="1440"/>
    <m:intLim m:val="subSup"/>
    <m:naryLim m:val="undOvr"/>
  </m:mathPr>
  <w:uiCompat97To2003/>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www.geomatic.com.au/Geocode2006" w:name="spatial.net"/>
  <w:smartTagType w:namespaceuri="urn:schemas-microsoft-com:office:smarttags" w:name="PlaceName"/>
  <w:smartTagType w:namespaceuri="urn:schemas-microsoft-com:office:smarttags" w:name="PlaceType"/>
  <w:smartTagType w:namespaceuri="urn:schemas-microsoft-com:office:smarttags" w:name="City"/>
  <w:smartTagType w:namespaceuri="urn:schemas-microsoft-com:office:smarttags" w:name="place"/>
  <w:shapeDefaults>
    <o:shapedefaults v:ext="edit" spidmax="205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en-AU" w:eastAsia="en-A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uiPriority="39" w:qFormat="1"/>
  </w:latentStyles>
  <w:style w:type="paragraph" w:default="1" w:styleId="Normal">
    <w:name w:val="Normal"/>
    <w:qFormat/>
    <w:rsid w:val="005D2CD9"/>
    <w:pPr>
      <w:spacing w:after="160"/>
      <w:jc w:val="both"/>
    </w:pPr>
    <w:rPr>
      <w:rFonts w:ascii="Arial" w:hAnsi="Arial"/>
      <w:szCs w:val="20"/>
      <w:lang w:eastAsia="en-US"/>
    </w:rPr>
  </w:style>
  <w:style w:type="paragraph" w:styleId="Heading1">
    <w:name w:val="heading 1"/>
    <w:basedOn w:val="Normal"/>
    <w:next w:val="Normal"/>
    <w:link w:val="Heading1Char"/>
    <w:uiPriority w:val="99"/>
    <w:qFormat/>
    <w:rsid w:val="005D2CD9"/>
    <w:pPr>
      <w:keepNext/>
      <w:numPr>
        <w:numId w:val="18"/>
      </w:numPr>
      <w:outlineLvl w:val="0"/>
    </w:pPr>
    <w:rPr>
      <w:rFonts w:cs="Arial"/>
      <w:b/>
      <w:bCs/>
      <w:sz w:val="40"/>
      <w:szCs w:val="24"/>
    </w:rPr>
  </w:style>
  <w:style w:type="paragraph" w:styleId="Heading2">
    <w:name w:val="heading 2"/>
    <w:basedOn w:val="Normal"/>
    <w:next w:val="Normal"/>
    <w:link w:val="Heading2Char"/>
    <w:uiPriority w:val="99"/>
    <w:qFormat/>
    <w:rsid w:val="005D2CD9"/>
    <w:pPr>
      <w:keepNext/>
      <w:numPr>
        <w:ilvl w:val="1"/>
        <w:numId w:val="18"/>
      </w:numPr>
      <w:spacing w:before="160" w:after="120"/>
      <w:outlineLvl w:val="1"/>
    </w:pPr>
    <w:rPr>
      <w:rFonts w:cs="Arial"/>
      <w:b/>
      <w:bCs/>
      <w:iCs/>
      <w:sz w:val="36"/>
      <w:szCs w:val="22"/>
      <w:u w:val="single"/>
    </w:rPr>
  </w:style>
  <w:style w:type="paragraph" w:styleId="Heading3">
    <w:name w:val="heading 3"/>
    <w:basedOn w:val="Normal"/>
    <w:next w:val="Normal"/>
    <w:link w:val="Heading3Char"/>
    <w:uiPriority w:val="99"/>
    <w:qFormat/>
    <w:rsid w:val="005D2CD9"/>
    <w:pPr>
      <w:keepNext/>
      <w:numPr>
        <w:ilvl w:val="2"/>
        <w:numId w:val="18"/>
      </w:numPr>
      <w:outlineLvl w:val="2"/>
    </w:pPr>
    <w:rPr>
      <w:rFonts w:cs="Arial"/>
      <w:b/>
      <w:bCs/>
      <w:sz w:val="24"/>
      <w:szCs w:val="22"/>
    </w:rPr>
  </w:style>
  <w:style w:type="paragraph" w:styleId="Heading4">
    <w:name w:val="heading 4"/>
    <w:basedOn w:val="Normal"/>
    <w:next w:val="Normal"/>
    <w:link w:val="Heading4Char"/>
    <w:uiPriority w:val="99"/>
    <w:qFormat/>
    <w:rsid w:val="005D2CD9"/>
    <w:pPr>
      <w:keepNext/>
      <w:numPr>
        <w:ilvl w:val="3"/>
        <w:numId w:val="18"/>
      </w:numPr>
      <w:spacing w:before="240" w:after="60"/>
      <w:outlineLvl w:val="3"/>
    </w:pPr>
    <w:rPr>
      <w:rFonts w:ascii="Tahoma" w:hAnsi="Tahoma"/>
      <w:b/>
      <w:bCs/>
      <w:sz w:val="24"/>
      <w:szCs w:val="28"/>
    </w:rPr>
  </w:style>
  <w:style w:type="paragraph" w:styleId="Heading5">
    <w:name w:val="heading 5"/>
    <w:basedOn w:val="Normal"/>
    <w:next w:val="Normal"/>
    <w:link w:val="Heading5Char"/>
    <w:uiPriority w:val="99"/>
    <w:qFormat/>
    <w:rsid w:val="005D2CD9"/>
    <w:pPr>
      <w:numPr>
        <w:ilvl w:val="4"/>
        <w:numId w:val="18"/>
      </w:numPr>
      <w:spacing w:before="240" w:after="60"/>
      <w:outlineLvl w:val="4"/>
    </w:pPr>
    <w:rPr>
      <w:b/>
      <w:bCs/>
      <w:i/>
      <w:iCs/>
      <w:sz w:val="26"/>
      <w:szCs w:val="26"/>
    </w:rPr>
  </w:style>
  <w:style w:type="paragraph" w:styleId="Heading6">
    <w:name w:val="heading 6"/>
    <w:basedOn w:val="Normal"/>
    <w:next w:val="Normal"/>
    <w:link w:val="Heading6Char"/>
    <w:uiPriority w:val="99"/>
    <w:qFormat/>
    <w:rsid w:val="005D2CD9"/>
    <w:pPr>
      <w:numPr>
        <w:ilvl w:val="5"/>
        <w:numId w:val="18"/>
      </w:numPr>
      <w:spacing w:before="240" w:after="60"/>
      <w:outlineLvl w:val="5"/>
    </w:pPr>
    <w:rPr>
      <w:rFonts w:ascii="Times New Roman" w:hAnsi="Times New Roman"/>
      <w:b/>
      <w:bCs/>
      <w:szCs w:val="22"/>
    </w:rPr>
  </w:style>
  <w:style w:type="paragraph" w:styleId="Heading7">
    <w:name w:val="heading 7"/>
    <w:basedOn w:val="Normal"/>
    <w:next w:val="Normal"/>
    <w:link w:val="Heading7Char"/>
    <w:uiPriority w:val="99"/>
    <w:qFormat/>
    <w:rsid w:val="005D2CD9"/>
    <w:pPr>
      <w:numPr>
        <w:ilvl w:val="6"/>
        <w:numId w:val="18"/>
      </w:numPr>
      <w:spacing w:before="240" w:after="60"/>
      <w:outlineLvl w:val="6"/>
    </w:pPr>
    <w:rPr>
      <w:rFonts w:ascii="Times New Roman" w:hAnsi="Times New Roman"/>
      <w:sz w:val="24"/>
      <w:szCs w:val="24"/>
    </w:rPr>
  </w:style>
  <w:style w:type="paragraph" w:styleId="Heading8">
    <w:name w:val="heading 8"/>
    <w:basedOn w:val="Normal"/>
    <w:next w:val="Normal"/>
    <w:link w:val="Heading8Char"/>
    <w:uiPriority w:val="99"/>
    <w:qFormat/>
    <w:rsid w:val="005D2CD9"/>
    <w:pPr>
      <w:numPr>
        <w:ilvl w:val="7"/>
        <w:numId w:val="18"/>
      </w:numPr>
      <w:spacing w:before="240" w:after="60"/>
      <w:outlineLvl w:val="7"/>
    </w:pPr>
    <w:rPr>
      <w:rFonts w:ascii="Times New Roman" w:hAnsi="Times New Roman"/>
      <w:i/>
      <w:iCs/>
      <w:sz w:val="24"/>
      <w:szCs w:val="24"/>
    </w:rPr>
  </w:style>
  <w:style w:type="paragraph" w:styleId="Heading9">
    <w:name w:val="heading 9"/>
    <w:basedOn w:val="Normal"/>
    <w:next w:val="Normal"/>
    <w:link w:val="Heading9Char"/>
    <w:uiPriority w:val="99"/>
    <w:qFormat/>
    <w:rsid w:val="005D2CD9"/>
    <w:pPr>
      <w:numPr>
        <w:ilvl w:val="8"/>
        <w:numId w:val="18"/>
      </w:numPr>
      <w:spacing w:before="240" w:after="60"/>
      <w:outlineLvl w:val="8"/>
    </w:pPr>
    <w:rPr>
      <w:rFonts w:cs="Arial"/>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4D73D7"/>
    <w:rPr>
      <w:rFonts w:ascii="Arial" w:hAnsi="Arial" w:cs="Arial"/>
      <w:b/>
      <w:bCs/>
      <w:sz w:val="24"/>
      <w:szCs w:val="24"/>
      <w:lang w:val="en-AU" w:eastAsia="en-US" w:bidi="ar-SA"/>
    </w:rPr>
  </w:style>
  <w:style w:type="character" w:customStyle="1" w:styleId="Heading2Char">
    <w:name w:val="Heading 2 Char"/>
    <w:basedOn w:val="DefaultParagraphFont"/>
    <w:link w:val="Heading2"/>
    <w:uiPriority w:val="99"/>
    <w:locked/>
    <w:rsid w:val="005D2CD9"/>
    <w:rPr>
      <w:rFonts w:ascii="Arial" w:hAnsi="Arial" w:cs="Arial"/>
      <w:b/>
      <w:bCs/>
      <w:iCs/>
      <w:sz w:val="22"/>
      <w:szCs w:val="22"/>
      <w:u w:val="single"/>
      <w:lang w:val="en-AU" w:eastAsia="en-US" w:bidi="ar-SA"/>
    </w:rPr>
  </w:style>
  <w:style w:type="character" w:customStyle="1" w:styleId="Heading3Char">
    <w:name w:val="Heading 3 Char"/>
    <w:basedOn w:val="DefaultParagraphFont"/>
    <w:link w:val="Heading3"/>
    <w:uiPriority w:val="99"/>
    <w:locked/>
    <w:rsid w:val="005D2CD9"/>
    <w:rPr>
      <w:rFonts w:ascii="Arial" w:hAnsi="Arial" w:cs="Arial"/>
      <w:b/>
      <w:bCs/>
      <w:sz w:val="24"/>
      <w:lang w:eastAsia="en-US"/>
    </w:rPr>
  </w:style>
  <w:style w:type="character" w:customStyle="1" w:styleId="Heading4Char">
    <w:name w:val="Heading 4 Char"/>
    <w:basedOn w:val="DefaultParagraphFont"/>
    <w:link w:val="Heading4"/>
    <w:uiPriority w:val="99"/>
    <w:semiHidden/>
    <w:locked/>
    <w:rsid w:val="004D73D7"/>
    <w:rPr>
      <w:rFonts w:ascii="Tahoma" w:hAnsi="Tahoma" w:cs="Times New Roman"/>
      <w:b/>
      <w:bCs/>
      <w:sz w:val="28"/>
      <w:szCs w:val="28"/>
      <w:lang w:val="en-AU" w:eastAsia="en-US" w:bidi="ar-SA"/>
    </w:rPr>
  </w:style>
  <w:style w:type="character" w:customStyle="1" w:styleId="Heading5Char">
    <w:name w:val="Heading 5 Char"/>
    <w:basedOn w:val="DefaultParagraphFont"/>
    <w:link w:val="Heading5"/>
    <w:uiPriority w:val="99"/>
    <w:semiHidden/>
    <w:locked/>
    <w:rsid w:val="004D73D7"/>
    <w:rPr>
      <w:rFonts w:ascii="Arial" w:hAnsi="Arial" w:cs="Times New Roman"/>
      <w:b/>
      <w:bCs/>
      <w:i/>
      <w:iCs/>
      <w:sz w:val="26"/>
      <w:szCs w:val="26"/>
      <w:lang w:val="en-AU" w:eastAsia="en-US" w:bidi="ar-SA"/>
    </w:rPr>
  </w:style>
  <w:style w:type="character" w:customStyle="1" w:styleId="Heading6Char">
    <w:name w:val="Heading 6 Char"/>
    <w:basedOn w:val="DefaultParagraphFont"/>
    <w:link w:val="Heading6"/>
    <w:uiPriority w:val="99"/>
    <w:semiHidden/>
    <w:locked/>
    <w:rsid w:val="004D73D7"/>
    <w:rPr>
      <w:rFonts w:cs="Times New Roman"/>
      <w:b/>
      <w:bCs/>
      <w:sz w:val="22"/>
      <w:szCs w:val="22"/>
      <w:lang w:val="en-AU" w:eastAsia="en-US" w:bidi="ar-SA"/>
    </w:rPr>
  </w:style>
  <w:style w:type="character" w:customStyle="1" w:styleId="Heading7Char">
    <w:name w:val="Heading 7 Char"/>
    <w:basedOn w:val="DefaultParagraphFont"/>
    <w:link w:val="Heading7"/>
    <w:uiPriority w:val="99"/>
    <w:semiHidden/>
    <w:locked/>
    <w:rsid w:val="004D73D7"/>
    <w:rPr>
      <w:rFonts w:cs="Times New Roman"/>
      <w:sz w:val="24"/>
      <w:szCs w:val="24"/>
      <w:lang w:val="en-AU" w:eastAsia="en-US" w:bidi="ar-SA"/>
    </w:rPr>
  </w:style>
  <w:style w:type="character" w:customStyle="1" w:styleId="Heading8Char">
    <w:name w:val="Heading 8 Char"/>
    <w:basedOn w:val="DefaultParagraphFont"/>
    <w:link w:val="Heading8"/>
    <w:uiPriority w:val="99"/>
    <w:semiHidden/>
    <w:locked/>
    <w:rsid w:val="004D73D7"/>
    <w:rPr>
      <w:rFonts w:cs="Times New Roman"/>
      <w:i/>
      <w:iCs/>
      <w:sz w:val="24"/>
      <w:szCs w:val="24"/>
      <w:lang w:val="en-AU" w:eastAsia="en-US" w:bidi="ar-SA"/>
    </w:rPr>
  </w:style>
  <w:style w:type="character" w:customStyle="1" w:styleId="Heading9Char">
    <w:name w:val="Heading 9 Char"/>
    <w:basedOn w:val="DefaultParagraphFont"/>
    <w:link w:val="Heading9"/>
    <w:uiPriority w:val="99"/>
    <w:semiHidden/>
    <w:locked/>
    <w:rsid w:val="004D73D7"/>
    <w:rPr>
      <w:rFonts w:ascii="Arial" w:hAnsi="Arial" w:cs="Arial"/>
      <w:sz w:val="22"/>
      <w:szCs w:val="22"/>
      <w:lang w:val="en-AU" w:eastAsia="en-US" w:bidi="ar-SA"/>
    </w:rPr>
  </w:style>
  <w:style w:type="paragraph" w:styleId="Caption">
    <w:name w:val="caption"/>
    <w:basedOn w:val="Normal"/>
    <w:next w:val="Normal"/>
    <w:link w:val="CaptionChar"/>
    <w:uiPriority w:val="99"/>
    <w:qFormat/>
    <w:rsid w:val="005D2CD9"/>
    <w:pPr>
      <w:spacing w:before="120" w:after="120"/>
    </w:pPr>
    <w:rPr>
      <w:b/>
      <w:bCs/>
    </w:rPr>
  </w:style>
  <w:style w:type="character" w:customStyle="1" w:styleId="CaptionChar">
    <w:name w:val="Caption Char"/>
    <w:basedOn w:val="DefaultParagraphFont"/>
    <w:link w:val="Caption"/>
    <w:uiPriority w:val="99"/>
    <w:locked/>
    <w:rsid w:val="005D2CD9"/>
    <w:rPr>
      <w:rFonts w:ascii="Arial" w:hAnsi="Arial" w:cs="Times New Roman"/>
      <w:b/>
      <w:bCs/>
      <w:sz w:val="22"/>
      <w:lang w:val="en-AU" w:eastAsia="en-US" w:bidi="ar-SA"/>
    </w:rPr>
  </w:style>
  <w:style w:type="paragraph" w:customStyle="1" w:styleId="BodyText1">
    <w:name w:val="Body Text1"/>
    <w:basedOn w:val="Normal"/>
    <w:uiPriority w:val="99"/>
    <w:rsid w:val="005D2CD9"/>
    <w:pPr>
      <w:spacing w:before="60" w:after="60"/>
    </w:pPr>
    <w:rPr>
      <w:sz w:val="20"/>
      <w:lang w:val="en-US"/>
    </w:rPr>
  </w:style>
  <w:style w:type="paragraph" w:styleId="BodyText">
    <w:name w:val="Body Text"/>
    <w:basedOn w:val="Normal"/>
    <w:link w:val="BodyTextChar"/>
    <w:uiPriority w:val="99"/>
    <w:rsid w:val="005D2CD9"/>
    <w:pPr>
      <w:autoSpaceDE w:val="0"/>
      <w:autoSpaceDN w:val="0"/>
      <w:adjustRightInd w:val="0"/>
      <w:spacing w:after="0"/>
    </w:pPr>
    <w:rPr>
      <w:rFonts w:cs="Arial"/>
      <w:szCs w:val="22"/>
    </w:rPr>
  </w:style>
  <w:style w:type="character" w:customStyle="1" w:styleId="BodyTextChar">
    <w:name w:val="Body Text Char"/>
    <w:basedOn w:val="DefaultParagraphFont"/>
    <w:link w:val="BodyText"/>
    <w:uiPriority w:val="99"/>
    <w:semiHidden/>
    <w:locked/>
    <w:rsid w:val="004D73D7"/>
    <w:rPr>
      <w:rFonts w:ascii="Arial" w:hAnsi="Arial" w:cs="Times New Roman"/>
      <w:sz w:val="20"/>
      <w:szCs w:val="20"/>
      <w:lang w:eastAsia="en-US"/>
    </w:rPr>
  </w:style>
  <w:style w:type="paragraph" w:customStyle="1" w:styleId="HeadingNumber4">
    <w:name w:val="Heading Number 4"/>
    <w:basedOn w:val="Normal"/>
    <w:link w:val="HeadingNumber4Char"/>
    <w:uiPriority w:val="99"/>
    <w:rsid w:val="005D2CD9"/>
    <w:pPr>
      <w:autoSpaceDE w:val="0"/>
      <w:autoSpaceDN w:val="0"/>
      <w:adjustRightInd w:val="0"/>
      <w:spacing w:before="120" w:after="60"/>
    </w:pPr>
    <w:rPr>
      <w:rFonts w:cs="Arial"/>
      <w:b/>
      <w:i/>
      <w:sz w:val="24"/>
      <w:szCs w:val="22"/>
    </w:rPr>
  </w:style>
  <w:style w:type="character" w:customStyle="1" w:styleId="HeadingNumber4Char">
    <w:name w:val="Heading Number 4 Char"/>
    <w:basedOn w:val="DefaultParagraphFont"/>
    <w:link w:val="HeadingNumber4"/>
    <w:uiPriority w:val="99"/>
    <w:locked/>
    <w:rsid w:val="005D2CD9"/>
    <w:rPr>
      <w:rFonts w:ascii="Arial" w:hAnsi="Arial" w:cs="Arial"/>
      <w:b/>
      <w:i/>
      <w:sz w:val="22"/>
      <w:szCs w:val="22"/>
      <w:lang w:val="en-AU" w:eastAsia="en-US" w:bidi="ar-SA"/>
    </w:rPr>
  </w:style>
  <w:style w:type="paragraph" w:styleId="Footer">
    <w:name w:val="footer"/>
    <w:basedOn w:val="Normal"/>
    <w:link w:val="FooterChar"/>
    <w:uiPriority w:val="99"/>
    <w:rsid w:val="005D2CD9"/>
    <w:pPr>
      <w:tabs>
        <w:tab w:val="center" w:pos="4153"/>
        <w:tab w:val="right" w:pos="8306"/>
      </w:tabs>
    </w:pPr>
  </w:style>
  <w:style w:type="character" w:customStyle="1" w:styleId="FooterChar">
    <w:name w:val="Footer Char"/>
    <w:basedOn w:val="DefaultParagraphFont"/>
    <w:link w:val="Footer"/>
    <w:uiPriority w:val="99"/>
    <w:semiHidden/>
    <w:locked/>
    <w:rsid w:val="004D73D7"/>
    <w:rPr>
      <w:rFonts w:ascii="Arial" w:hAnsi="Arial" w:cs="Times New Roman"/>
      <w:sz w:val="20"/>
      <w:szCs w:val="20"/>
      <w:lang w:eastAsia="en-US"/>
    </w:rPr>
  </w:style>
  <w:style w:type="character" w:styleId="PageNumber">
    <w:name w:val="page number"/>
    <w:basedOn w:val="DefaultParagraphFont"/>
    <w:uiPriority w:val="99"/>
    <w:rsid w:val="005D2CD9"/>
    <w:rPr>
      <w:rFonts w:cs="Times New Roman"/>
    </w:rPr>
  </w:style>
  <w:style w:type="paragraph" w:styleId="Header">
    <w:name w:val="header"/>
    <w:basedOn w:val="Normal"/>
    <w:link w:val="HeaderChar"/>
    <w:uiPriority w:val="99"/>
    <w:rsid w:val="005D2CD9"/>
    <w:pPr>
      <w:tabs>
        <w:tab w:val="center" w:pos="4153"/>
        <w:tab w:val="right" w:pos="8306"/>
      </w:tabs>
    </w:pPr>
  </w:style>
  <w:style w:type="character" w:customStyle="1" w:styleId="HeaderChar">
    <w:name w:val="Header Char"/>
    <w:basedOn w:val="DefaultParagraphFont"/>
    <w:link w:val="Header"/>
    <w:uiPriority w:val="99"/>
    <w:semiHidden/>
    <w:locked/>
    <w:rsid w:val="004D73D7"/>
    <w:rPr>
      <w:rFonts w:ascii="Arial" w:hAnsi="Arial" w:cs="Times New Roman"/>
      <w:sz w:val="20"/>
      <w:szCs w:val="20"/>
      <w:lang w:eastAsia="en-US"/>
    </w:rPr>
  </w:style>
  <w:style w:type="table" w:styleId="TableGrid">
    <w:name w:val="Table Grid"/>
    <w:basedOn w:val="TableNormal"/>
    <w:uiPriority w:val="99"/>
    <w:rsid w:val="005D2CD9"/>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solistparagraph0">
    <w:name w:val="msolistparagraph"/>
    <w:basedOn w:val="Normal"/>
    <w:uiPriority w:val="99"/>
    <w:rsid w:val="005D2CD9"/>
    <w:pPr>
      <w:spacing w:before="100" w:beforeAutospacing="1" w:after="100" w:afterAutospacing="1"/>
      <w:ind w:left="720"/>
      <w:jc w:val="left"/>
    </w:pPr>
    <w:rPr>
      <w:rFonts w:ascii="Times New Roman" w:hAnsi="Times New Roman"/>
      <w:sz w:val="24"/>
      <w:szCs w:val="24"/>
      <w:lang w:eastAsia="en-AU"/>
    </w:rPr>
  </w:style>
  <w:style w:type="paragraph" w:styleId="TOC2">
    <w:name w:val="toc 2"/>
    <w:basedOn w:val="Normal"/>
    <w:next w:val="Normal"/>
    <w:autoRedefine/>
    <w:uiPriority w:val="39"/>
    <w:rsid w:val="005D2CD9"/>
    <w:pPr>
      <w:tabs>
        <w:tab w:val="left" w:pos="960"/>
        <w:tab w:val="right" w:leader="dot" w:pos="9105"/>
      </w:tabs>
      <w:spacing w:before="120" w:after="280"/>
      <w:ind w:left="220"/>
    </w:pPr>
    <w:rPr>
      <w:b/>
      <w:i/>
      <w:noProof/>
    </w:rPr>
  </w:style>
  <w:style w:type="paragraph" w:styleId="TOC1">
    <w:name w:val="toc 1"/>
    <w:basedOn w:val="Normal"/>
    <w:next w:val="Normal"/>
    <w:autoRedefine/>
    <w:uiPriority w:val="39"/>
    <w:rsid w:val="005D2CD9"/>
    <w:pPr>
      <w:tabs>
        <w:tab w:val="left" w:pos="1200"/>
        <w:tab w:val="right" w:leader="dot" w:pos="9105"/>
      </w:tabs>
      <w:spacing w:before="240" w:after="240"/>
    </w:pPr>
    <w:rPr>
      <w:b/>
      <w:noProof/>
    </w:rPr>
  </w:style>
  <w:style w:type="paragraph" w:styleId="TOC3">
    <w:name w:val="toc 3"/>
    <w:basedOn w:val="Normal"/>
    <w:next w:val="Normal"/>
    <w:autoRedefine/>
    <w:uiPriority w:val="39"/>
    <w:rsid w:val="005D2CD9"/>
    <w:pPr>
      <w:tabs>
        <w:tab w:val="left" w:pos="1200"/>
        <w:tab w:val="right" w:leader="dot" w:pos="9105"/>
      </w:tabs>
      <w:spacing w:after="0"/>
      <w:ind w:left="442"/>
    </w:pPr>
  </w:style>
  <w:style w:type="character" w:styleId="Hyperlink">
    <w:name w:val="Hyperlink"/>
    <w:basedOn w:val="DefaultParagraphFont"/>
    <w:uiPriority w:val="99"/>
    <w:rsid w:val="005D2CD9"/>
    <w:rPr>
      <w:rFonts w:cs="Times New Roman"/>
      <w:color w:val="0000FF"/>
      <w:u w:val="single"/>
    </w:rPr>
  </w:style>
  <w:style w:type="paragraph" w:styleId="TableofFigures">
    <w:name w:val="table of figures"/>
    <w:basedOn w:val="Normal"/>
    <w:next w:val="Normal"/>
    <w:uiPriority w:val="99"/>
    <w:rsid w:val="005D2CD9"/>
    <w:pPr>
      <w:ind w:left="440" w:hanging="440"/>
    </w:pPr>
    <w:rPr>
      <w:sz w:val="18"/>
    </w:rPr>
  </w:style>
  <w:style w:type="paragraph" w:customStyle="1" w:styleId="Figurelabels">
    <w:name w:val="Figure labels"/>
    <w:basedOn w:val="Normal"/>
    <w:uiPriority w:val="99"/>
    <w:rsid w:val="005D2CD9"/>
    <w:pPr>
      <w:jc w:val="left"/>
    </w:pPr>
    <w:rPr>
      <w:b/>
    </w:rPr>
  </w:style>
  <w:style w:type="paragraph" w:customStyle="1" w:styleId="Tablelabels">
    <w:name w:val="Table labels"/>
    <w:basedOn w:val="Normal"/>
    <w:uiPriority w:val="99"/>
    <w:rsid w:val="005D2CD9"/>
    <w:pPr>
      <w:jc w:val="left"/>
    </w:pPr>
    <w:rPr>
      <w:b/>
      <w:lang w:val="en-US"/>
    </w:rPr>
  </w:style>
  <w:style w:type="paragraph" w:customStyle="1" w:styleId="PhotoLabels">
    <w:name w:val="Photo Labels"/>
    <w:basedOn w:val="Normal"/>
    <w:uiPriority w:val="99"/>
    <w:rsid w:val="005D2CD9"/>
    <w:rPr>
      <w:b/>
      <w:szCs w:val="16"/>
      <w:lang w:val="en-US"/>
    </w:rPr>
  </w:style>
  <w:style w:type="paragraph" w:customStyle="1" w:styleId="MapLabels">
    <w:name w:val="Map Labels"/>
    <w:basedOn w:val="Normal"/>
    <w:link w:val="MapLabelsChar"/>
    <w:uiPriority w:val="99"/>
    <w:rsid w:val="005D2CD9"/>
    <w:rPr>
      <w:b/>
    </w:rPr>
  </w:style>
  <w:style w:type="paragraph" w:customStyle="1" w:styleId="COGBrochureTitle">
    <w:name w:val="COG Brochure Title"/>
    <w:basedOn w:val="Normal"/>
    <w:uiPriority w:val="99"/>
    <w:rsid w:val="005D2CD9"/>
    <w:pPr>
      <w:spacing w:after="0" w:line="440" w:lineRule="exact"/>
      <w:jc w:val="right"/>
    </w:pPr>
    <w:rPr>
      <w:b/>
      <w:caps/>
      <w:sz w:val="44"/>
      <w:lang w:val="en-US"/>
    </w:rPr>
  </w:style>
  <w:style w:type="paragraph" w:customStyle="1" w:styleId="COGBrochureSubtitle">
    <w:name w:val="COG Brochure Subtitle"/>
    <w:basedOn w:val="Normal"/>
    <w:uiPriority w:val="99"/>
    <w:rsid w:val="005D2CD9"/>
    <w:pPr>
      <w:spacing w:after="0" w:line="380" w:lineRule="exact"/>
      <w:jc w:val="right"/>
    </w:pPr>
    <w:rPr>
      <w:sz w:val="32"/>
      <w:lang w:val="en-US"/>
    </w:rPr>
  </w:style>
  <w:style w:type="character" w:customStyle="1" w:styleId="Char1">
    <w:name w:val="Char1"/>
    <w:basedOn w:val="DefaultParagraphFont"/>
    <w:uiPriority w:val="99"/>
    <w:rsid w:val="005D2CD9"/>
    <w:rPr>
      <w:rFonts w:ascii="Arial" w:hAnsi="Arial" w:cs="Arial"/>
      <w:b/>
      <w:bCs/>
      <w:iCs/>
      <w:sz w:val="22"/>
      <w:szCs w:val="22"/>
      <w:u w:val="single"/>
      <w:lang w:val="en-AU" w:eastAsia="en-US" w:bidi="ar-SA"/>
    </w:rPr>
  </w:style>
  <w:style w:type="paragraph" w:customStyle="1" w:styleId="Style1">
    <w:name w:val="Style1"/>
    <w:basedOn w:val="HeadingNumber4"/>
    <w:autoRedefine/>
    <w:uiPriority w:val="99"/>
    <w:rsid w:val="005D2CD9"/>
    <w:pPr>
      <w:numPr>
        <w:ilvl w:val="2"/>
        <w:numId w:val="2"/>
      </w:numPr>
    </w:pPr>
    <w:rPr>
      <w:sz w:val="22"/>
      <w:lang w:val="en-US"/>
    </w:rPr>
  </w:style>
  <w:style w:type="paragraph" w:customStyle="1" w:styleId="StyleHeadingNumber411pt">
    <w:name w:val="Style Heading Number 4 + 11 pt"/>
    <w:basedOn w:val="HeadingNumber4"/>
    <w:uiPriority w:val="99"/>
    <w:rsid w:val="005D2CD9"/>
    <w:rPr>
      <w:bCs/>
      <w:iCs/>
      <w:sz w:val="22"/>
    </w:rPr>
  </w:style>
  <w:style w:type="paragraph" w:customStyle="1" w:styleId="Default">
    <w:name w:val="Default"/>
    <w:uiPriority w:val="99"/>
    <w:rsid w:val="005D2CD9"/>
    <w:pPr>
      <w:widowControl w:val="0"/>
      <w:autoSpaceDE w:val="0"/>
      <w:autoSpaceDN w:val="0"/>
      <w:adjustRightInd w:val="0"/>
    </w:pPr>
    <w:rPr>
      <w:rFonts w:ascii="YDHFAZ+TTBC047370t00" w:hAnsi="YDHFAZ+TTBC047370t00" w:cs="YDHFAZ+TTBC047370t00"/>
      <w:color w:val="000000"/>
      <w:sz w:val="24"/>
      <w:szCs w:val="24"/>
    </w:rPr>
  </w:style>
  <w:style w:type="paragraph" w:styleId="FootnoteText">
    <w:name w:val="footnote text"/>
    <w:basedOn w:val="Normal"/>
    <w:link w:val="FootnoteTextChar"/>
    <w:uiPriority w:val="99"/>
    <w:semiHidden/>
    <w:rsid w:val="005D2CD9"/>
    <w:pPr>
      <w:spacing w:after="0"/>
      <w:jc w:val="left"/>
    </w:pPr>
    <w:rPr>
      <w:rFonts w:ascii="Times New Roman" w:hAnsi="Times New Roman"/>
      <w:sz w:val="20"/>
      <w:lang w:eastAsia="en-AU"/>
    </w:rPr>
  </w:style>
  <w:style w:type="character" w:customStyle="1" w:styleId="FootnoteTextChar">
    <w:name w:val="Footnote Text Char"/>
    <w:basedOn w:val="DefaultParagraphFont"/>
    <w:link w:val="FootnoteText"/>
    <w:uiPriority w:val="99"/>
    <w:semiHidden/>
    <w:locked/>
    <w:rsid w:val="004D73D7"/>
    <w:rPr>
      <w:rFonts w:ascii="Arial" w:hAnsi="Arial" w:cs="Times New Roman"/>
      <w:sz w:val="20"/>
      <w:szCs w:val="20"/>
      <w:lang w:eastAsia="en-US"/>
    </w:rPr>
  </w:style>
  <w:style w:type="character" w:styleId="FootnoteReference">
    <w:name w:val="footnote reference"/>
    <w:basedOn w:val="DefaultParagraphFont"/>
    <w:uiPriority w:val="99"/>
    <w:semiHidden/>
    <w:rsid w:val="005D2CD9"/>
    <w:rPr>
      <w:rFonts w:cs="Times New Roman"/>
      <w:vertAlign w:val="superscript"/>
    </w:rPr>
  </w:style>
  <w:style w:type="paragraph" w:customStyle="1" w:styleId="CM63">
    <w:name w:val="CM63"/>
    <w:basedOn w:val="Default"/>
    <w:next w:val="Default"/>
    <w:uiPriority w:val="99"/>
    <w:rsid w:val="005D2CD9"/>
    <w:pPr>
      <w:spacing w:after="363"/>
    </w:pPr>
    <w:rPr>
      <w:rFonts w:cs="Times New Roman"/>
      <w:color w:val="auto"/>
    </w:rPr>
  </w:style>
  <w:style w:type="character" w:customStyle="1" w:styleId="SubtitleChar">
    <w:name w:val="Subtitle Char"/>
    <w:basedOn w:val="DefaultParagraphFont"/>
    <w:link w:val="Subtitle"/>
    <w:uiPriority w:val="99"/>
    <w:locked/>
    <w:rsid w:val="005D2CD9"/>
    <w:rPr>
      <w:rFonts w:ascii="Arial" w:hAnsi="Arial" w:cs="Arial"/>
      <w:b/>
      <w:bCs/>
      <w:sz w:val="22"/>
      <w:szCs w:val="22"/>
      <w:lang w:val="en-AU" w:eastAsia="en-US" w:bidi="ar-SA"/>
    </w:rPr>
  </w:style>
  <w:style w:type="character" w:styleId="CommentReference">
    <w:name w:val="annotation reference"/>
    <w:basedOn w:val="DefaultParagraphFont"/>
    <w:uiPriority w:val="99"/>
    <w:semiHidden/>
    <w:rsid w:val="005D2CD9"/>
    <w:rPr>
      <w:rFonts w:cs="Times New Roman"/>
      <w:sz w:val="16"/>
      <w:szCs w:val="16"/>
    </w:rPr>
  </w:style>
  <w:style w:type="paragraph" w:styleId="CommentText">
    <w:name w:val="annotation text"/>
    <w:basedOn w:val="Normal"/>
    <w:link w:val="CommentTextChar"/>
    <w:uiPriority w:val="99"/>
    <w:semiHidden/>
    <w:rsid w:val="005D2CD9"/>
    <w:rPr>
      <w:sz w:val="20"/>
    </w:rPr>
  </w:style>
  <w:style w:type="character" w:customStyle="1" w:styleId="CommentTextChar">
    <w:name w:val="Comment Text Char"/>
    <w:basedOn w:val="DefaultParagraphFont"/>
    <w:link w:val="CommentText"/>
    <w:uiPriority w:val="99"/>
    <w:semiHidden/>
    <w:locked/>
    <w:rsid w:val="00A4358B"/>
    <w:rPr>
      <w:rFonts w:ascii="Arial" w:hAnsi="Arial" w:cs="Times New Roman"/>
      <w:lang w:val="en-AU" w:eastAsia="en-US" w:bidi="ar-SA"/>
    </w:rPr>
  </w:style>
  <w:style w:type="paragraph" w:styleId="BalloonText">
    <w:name w:val="Balloon Text"/>
    <w:basedOn w:val="Normal"/>
    <w:link w:val="BalloonTextChar"/>
    <w:uiPriority w:val="99"/>
    <w:semiHidden/>
    <w:rsid w:val="005D2CD9"/>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4D73D7"/>
    <w:rPr>
      <w:rFonts w:cs="Times New Roman"/>
      <w:sz w:val="2"/>
      <w:lang w:eastAsia="en-US"/>
    </w:rPr>
  </w:style>
  <w:style w:type="paragraph" w:styleId="NormalWeb">
    <w:name w:val="Normal (Web)"/>
    <w:basedOn w:val="Normal"/>
    <w:uiPriority w:val="99"/>
    <w:rsid w:val="005D2CD9"/>
    <w:pPr>
      <w:spacing w:before="100" w:beforeAutospacing="1" w:after="100" w:afterAutospacing="1"/>
      <w:jc w:val="left"/>
    </w:pPr>
    <w:rPr>
      <w:rFonts w:ascii="Times New Roman" w:hAnsi="Times New Roman"/>
      <w:color w:val="000000"/>
      <w:sz w:val="24"/>
      <w:szCs w:val="24"/>
      <w:lang w:eastAsia="en-AU"/>
    </w:rPr>
  </w:style>
  <w:style w:type="paragraph" w:styleId="CommentSubject">
    <w:name w:val="annotation subject"/>
    <w:basedOn w:val="CommentText"/>
    <w:next w:val="CommentText"/>
    <w:link w:val="CommentSubjectChar"/>
    <w:uiPriority w:val="99"/>
    <w:semiHidden/>
    <w:rsid w:val="005D2CD9"/>
    <w:rPr>
      <w:b/>
      <w:bCs/>
    </w:rPr>
  </w:style>
  <w:style w:type="character" w:customStyle="1" w:styleId="CommentSubjectChar">
    <w:name w:val="Comment Subject Char"/>
    <w:basedOn w:val="CommentTextChar"/>
    <w:link w:val="CommentSubject"/>
    <w:uiPriority w:val="99"/>
    <w:semiHidden/>
    <w:locked/>
    <w:rsid w:val="004D73D7"/>
    <w:rPr>
      <w:b/>
      <w:bCs/>
      <w:sz w:val="20"/>
      <w:szCs w:val="20"/>
    </w:rPr>
  </w:style>
  <w:style w:type="table" w:styleId="TableColorful3">
    <w:name w:val="Table Colorful 3"/>
    <w:basedOn w:val="TableNormal"/>
    <w:uiPriority w:val="99"/>
    <w:rsid w:val="005D2CD9"/>
    <w:rPr>
      <w:sz w:val="20"/>
      <w:szCs w:val="20"/>
    </w:r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character" w:customStyle="1" w:styleId="MapLabelsChar">
    <w:name w:val="Map Labels Char"/>
    <w:basedOn w:val="DefaultParagraphFont"/>
    <w:link w:val="MapLabels"/>
    <w:uiPriority w:val="99"/>
    <w:locked/>
    <w:rsid w:val="005D2CD9"/>
    <w:rPr>
      <w:rFonts w:ascii="Arial" w:hAnsi="Arial" w:cs="Times New Roman"/>
      <w:b/>
      <w:sz w:val="22"/>
      <w:lang w:val="en-AU" w:eastAsia="en-US" w:bidi="ar-SA"/>
    </w:rPr>
  </w:style>
  <w:style w:type="paragraph" w:customStyle="1" w:styleId="SummaryPoints">
    <w:name w:val="SummaryPoints"/>
    <w:basedOn w:val="Normal"/>
    <w:uiPriority w:val="99"/>
    <w:rsid w:val="005D2CD9"/>
    <w:pPr>
      <w:ind w:left="992" w:hanging="425"/>
    </w:pPr>
    <w:rPr>
      <w:color w:val="000000"/>
      <w:lang w:val="en-GB" w:eastAsia="en-AU"/>
    </w:rPr>
  </w:style>
  <w:style w:type="paragraph" w:customStyle="1" w:styleId="NormInd">
    <w:name w:val="Norm_Ind"/>
    <w:basedOn w:val="Normal"/>
    <w:uiPriority w:val="99"/>
    <w:rsid w:val="005D2CD9"/>
    <w:pPr>
      <w:ind w:left="567"/>
    </w:pPr>
    <w:rPr>
      <w:color w:val="000000"/>
      <w:lang w:val="en-GB" w:eastAsia="en-AU"/>
    </w:rPr>
  </w:style>
  <w:style w:type="paragraph" w:customStyle="1" w:styleId="StyleHeading1DarkBlueLeft032cmFirstline127cm">
    <w:name w:val="Style Heading 1 + Dark Blue Left:  0.32 cm First line:  1.27 cm"/>
    <w:basedOn w:val="Heading1"/>
    <w:uiPriority w:val="99"/>
    <w:rsid w:val="005D2CD9"/>
    <w:pPr>
      <w:numPr>
        <w:numId w:val="1"/>
      </w:numPr>
      <w:spacing w:before="240" w:after="60"/>
      <w:ind w:left="180" w:firstLine="720"/>
    </w:pPr>
    <w:rPr>
      <w:rFonts w:cs="Times New Roman"/>
      <w:color w:val="000080"/>
      <w:kern w:val="32"/>
      <w:sz w:val="32"/>
      <w:szCs w:val="20"/>
    </w:rPr>
  </w:style>
  <w:style w:type="paragraph" w:customStyle="1" w:styleId="StyleHeadingNumber411pt1">
    <w:name w:val="Style Heading Number 4 + 11 pt1"/>
    <w:basedOn w:val="HeadingNumber4"/>
    <w:link w:val="StyleHeadingNumber411pt1Char"/>
    <w:uiPriority w:val="99"/>
    <w:rsid w:val="005D2CD9"/>
    <w:rPr>
      <w:bCs/>
      <w:iCs/>
      <w:color w:val="3366FF"/>
      <w:sz w:val="22"/>
    </w:rPr>
  </w:style>
  <w:style w:type="paragraph" w:customStyle="1" w:styleId="Strategies">
    <w:name w:val="Strategies"/>
    <w:basedOn w:val="Normal"/>
    <w:link w:val="StrategiesChar"/>
    <w:uiPriority w:val="99"/>
    <w:rsid w:val="005D2CD9"/>
    <w:pPr>
      <w:numPr>
        <w:numId w:val="12"/>
      </w:numPr>
      <w:spacing w:before="120" w:after="0"/>
      <w:ind w:left="1134" w:hanging="283"/>
      <w:jc w:val="left"/>
    </w:pPr>
    <w:rPr>
      <w:rFonts w:eastAsia="MS Mincho"/>
      <w:sz w:val="24"/>
      <w:lang w:eastAsia="en-AU"/>
    </w:rPr>
  </w:style>
  <w:style w:type="character" w:customStyle="1" w:styleId="StrategiesChar">
    <w:name w:val="Strategies Char"/>
    <w:link w:val="Strategies"/>
    <w:uiPriority w:val="99"/>
    <w:locked/>
    <w:rsid w:val="005D2CD9"/>
    <w:rPr>
      <w:rFonts w:ascii="Arial" w:eastAsia="MS Mincho" w:hAnsi="Arial"/>
      <w:sz w:val="24"/>
      <w:lang w:val="en-AU" w:eastAsia="en-AU"/>
    </w:rPr>
  </w:style>
  <w:style w:type="paragraph" w:customStyle="1" w:styleId="DotLevel3">
    <w:name w:val="Dot Level 3"/>
    <w:basedOn w:val="Normal"/>
    <w:uiPriority w:val="99"/>
    <w:rsid w:val="005D2CD9"/>
    <w:pPr>
      <w:keepLines/>
      <w:suppressAutoHyphens/>
      <w:spacing w:before="40" w:after="0"/>
      <w:ind w:left="851"/>
      <w:jc w:val="left"/>
    </w:pPr>
    <w:rPr>
      <w:rFonts w:ascii="Garamond" w:hAnsi="Garamond"/>
      <w:sz w:val="20"/>
      <w:szCs w:val="22"/>
    </w:rPr>
  </w:style>
  <w:style w:type="paragraph" w:customStyle="1" w:styleId="NormalJustified">
    <w:name w:val="Normal Justified"/>
    <w:basedOn w:val="Normal"/>
    <w:link w:val="NormalJustifiedChar"/>
    <w:uiPriority w:val="99"/>
    <w:rsid w:val="005D2CD9"/>
    <w:pPr>
      <w:suppressAutoHyphens/>
      <w:spacing w:before="160" w:after="0"/>
    </w:pPr>
  </w:style>
  <w:style w:type="character" w:customStyle="1" w:styleId="Char7">
    <w:name w:val="Char7"/>
    <w:uiPriority w:val="99"/>
    <w:locked/>
    <w:rsid w:val="005D2CD9"/>
    <w:rPr>
      <w:rFonts w:ascii="Swis721 BlkCn BT" w:hAnsi="Swis721 BlkCn BT"/>
      <w:caps/>
      <w:sz w:val="30"/>
    </w:rPr>
  </w:style>
  <w:style w:type="paragraph" w:customStyle="1" w:styleId="Actions">
    <w:name w:val="Actions"/>
    <w:basedOn w:val="Dotsmaller"/>
    <w:link w:val="ActionsChar"/>
    <w:uiPriority w:val="99"/>
    <w:rsid w:val="005D2CD9"/>
    <w:pPr>
      <w:spacing w:before="120"/>
      <w:ind w:left="1560" w:hanging="284"/>
    </w:pPr>
    <w:rPr>
      <w:sz w:val="24"/>
      <w:szCs w:val="20"/>
      <w:lang w:eastAsia="en-AU"/>
    </w:rPr>
  </w:style>
  <w:style w:type="paragraph" w:customStyle="1" w:styleId="Dotsmaller">
    <w:name w:val="Dot smaller"/>
    <w:basedOn w:val="Normal"/>
    <w:uiPriority w:val="99"/>
    <w:rsid w:val="005D2CD9"/>
    <w:pPr>
      <w:numPr>
        <w:numId w:val="15"/>
      </w:numPr>
      <w:spacing w:before="240" w:after="0"/>
      <w:jc w:val="left"/>
    </w:pPr>
    <w:rPr>
      <w:rFonts w:eastAsia="MS Mincho"/>
      <w:sz w:val="20"/>
      <w:szCs w:val="24"/>
    </w:rPr>
  </w:style>
  <w:style w:type="character" w:customStyle="1" w:styleId="NormalJustifiedChar">
    <w:name w:val="Normal Justified Char"/>
    <w:link w:val="NormalJustified"/>
    <w:uiPriority w:val="99"/>
    <w:locked/>
    <w:rsid w:val="005D2CD9"/>
    <w:rPr>
      <w:rFonts w:ascii="Arial" w:hAnsi="Arial"/>
      <w:sz w:val="22"/>
      <w:lang w:val="en-AU" w:eastAsia="en-US"/>
    </w:rPr>
  </w:style>
  <w:style w:type="paragraph" w:customStyle="1" w:styleId="MapTitle">
    <w:name w:val="Map Title"/>
    <w:basedOn w:val="Actions"/>
    <w:link w:val="MapTitleChar"/>
    <w:uiPriority w:val="99"/>
    <w:rsid w:val="005D2CD9"/>
    <w:pPr>
      <w:numPr>
        <w:numId w:val="0"/>
      </w:numPr>
    </w:pPr>
    <w:rPr>
      <w:rFonts w:ascii="Swis721 BlkCn BT" w:hAnsi="Swis721 BlkCn BT"/>
      <w:caps/>
      <w:noProof/>
    </w:rPr>
  </w:style>
  <w:style w:type="character" w:customStyle="1" w:styleId="ActionsChar">
    <w:name w:val="Actions Char"/>
    <w:link w:val="Actions"/>
    <w:uiPriority w:val="99"/>
    <w:locked/>
    <w:rsid w:val="005D2CD9"/>
    <w:rPr>
      <w:rFonts w:ascii="Arial" w:eastAsia="MS Mincho" w:hAnsi="Arial"/>
      <w:sz w:val="24"/>
      <w:lang w:val="en-AU" w:eastAsia="en-AU"/>
    </w:rPr>
  </w:style>
  <w:style w:type="character" w:customStyle="1" w:styleId="MapTitleChar">
    <w:name w:val="Map Title Char"/>
    <w:link w:val="MapTitle"/>
    <w:uiPriority w:val="99"/>
    <w:locked/>
    <w:rsid w:val="005D2CD9"/>
    <w:rPr>
      <w:rFonts w:ascii="Swis721 BlkCn BT" w:eastAsia="MS Mincho" w:hAnsi="Swis721 BlkCn BT"/>
      <w:caps/>
      <w:noProof/>
      <w:sz w:val="22"/>
      <w:lang w:val="en-AU" w:eastAsia="en-AU"/>
    </w:rPr>
  </w:style>
  <w:style w:type="paragraph" w:styleId="TOC5">
    <w:name w:val="toc 5"/>
    <w:basedOn w:val="Normal"/>
    <w:next w:val="Normal"/>
    <w:autoRedefine/>
    <w:uiPriority w:val="99"/>
    <w:semiHidden/>
    <w:rsid w:val="005D2CD9"/>
    <w:pPr>
      <w:ind w:left="880"/>
    </w:pPr>
  </w:style>
  <w:style w:type="character" w:customStyle="1" w:styleId="StyleHeadingNumber411pt1Char">
    <w:name w:val="Style Heading Number 4 + 11 pt1 Char"/>
    <w:basedOn w:val="HeadingNumber4Char"/>
    <w:link w:val="StyleHeadingNumber411pt1"/>
    <w:uiPriority w:val="99"/>
    <w:locked/>
    <w:rsid w:val="005D2CD9"/>
    <w:rPr>
      <w:bCs/>
      <w:iCs/>
      <w:color w:val="3366FF"/>
    </w:rPr>
  </w:style>
  <w:style w:type="paragraph" w:styleId="TOC4">
    <w:name w:val="toc 4"/>
    <w:basedOn w:val="TOC3"/>
    <w:next w:val="Normal"/>
    <w:autoRedefine/>
    <w:uiPriority w:val="39"/>
    <w:rsid w:val="005D2CD9"/>
    <w:pPr>
      <w:tabs>
        <w:tab w:val="right" w:leader="dot" w:pos="9180"/>
      </w:tabs>
      <w:spacing w:after="40"/>
      <w:ind w:left="1200"/>
    </w:pPr>
    <w:rPr>
      <w:i/>
      <w:noProof/>
      <w:lang w:val="en-US"/>
    </w:rPr>
  </w:style>
  <w:style w:type="paragraph" w:customStyle="1" w:styleId="StyleStyleHeadingNumber411pt1NotItalic">
    <w:name w:val="Style Style Heading Number 4 + 11 pt1 + Not Italic"/>
    <w:basedOn w:val="StyleHeadingNumber411pt1"/>
    <w:link w:val="StyleStyleHeadingNumber411pt1NotItalicChar"/>
    <w:uiPriority w:val="99"/>
    <w:rsid w:val="005D2CD9"/>
    <w:rPr>
      <w:i w:val="0"/>
      <w:iCs w:val="0"/>
      <w:color w:val="auto"/>
    </w:rPr>
  </w:style>
  <w:style w:type="character" w:customStyle="1" w:styleId="StyleStyleHeadingNumber411pt1NotItalicChar">
    <w:name w:val="Style Style Heading Number 4 + 11 pt1 + Not Italic Char"/>
    <w:basedOn w:val="StyleHeadingNumber411pt1Char"/>
    <w:link w:val="StyleStyleHeadingNumber411pt1NotItalic"/>
    <w:uiPriority w:val="99"/>
    <w:locked/>
    <w:rsid w:val="005D2CD9"/>
  </w:style>
  <w:style w:type="paragraph" w:customStyle="1" w:styleId="NeighbourhoodPlanLabels">
    <w:name w:val="Neighbourhood Plan Labels"/>
    <w:basedOn w:val="MapLabels"/>
    <w:uiPriority w:val="99"/>
    <w:rsid w:val="005D2CD9"/>
  </w:style>
  <w:style w:type="paragraph" w:customStyle="1" w:styleId="NPLabels">
    <w:name w:val="NP Labels"/>
    <w:basedOn w:val="MapLabels"/>
    <w:uiPriority w:val="99"/>
    <w:rsid w:val="005D2CD9"/>
  </w:style>
  <w:style w:type="paragraph" w:customStyle="1" w:styleId="StyleStyleHeadingNumber411pt1NotItalic1">
    <w:name w:val="Style Style Heading Number 4 + 11 pt1 + Not Italic1"/>
    <w:basedOn w:val="StyleHeadingNumber411pt1"/>
    <w:uiPriority w:val="99"/>
    <w:rsid w:val="005D2CD9"/>
    <w:rPr>
      <w:i w:val="0"/>
      <w:iCs w:val="0"/>
      <w:color w:val="auto"/>
    </w:rPr>
  </w:style>
  <w:style w:type="paragraph" w:customStyle="1" w:styleId="Style9ptBoldAfter6pt">
    <w:name w:val="Style 9 pt Bold After:  6 pt"/>
    <w:basedOn w:val="Normal"/>
    <w:uiPriority w:val="99"/>
    <w:rsid w:val="005D2CD9"/>
    <w:pPr>
      <w:spacing w:after="0"/>
    </w:pPr>
    <w:rPr>
      <w:b/>
      <w:bCs/>
      <w:sz w:val="18"/>
    </w:rPr>
  </w:style>
  <w:style w:type="paragraph" w:customStyle="1" w:styleId="DotLevel1">
    <w:name w:val="Dot Level 1"/>
    <w:basedOn w:val="Normal"/>
    <w:uiPriority w:val="99"/>
    <w:rsid w:val="005D2CD9"/>
    <w:pPr>
      <w:keepLines/>
      <w:suppressAutoHyphens/>
      <w:spacing w:before="120" w:after="0"/>
      <w:ind w:left="425"/>
      <w:jc w:val="left"/>
    </w:pPr>
    <w:rPr>
      <w:rFonts w:ascii="Garamond" w:hAnsi="Garamond"/>
      <w:sz w:val="20"/>
      <w:szCs w:val="22"/>
    </w:rPr>
  </w:style>
  <w:style w:type="paragraph" w:customStyle="1" w:styleId="StyleNormalJustifiedBold">
    <w:name w:val="Style Normal Justified + Bold"/>
    <w:basedOn w:val="NormalJustified"/>
    <w:uiPriority w:val="99"/>
    <w:rsid w:val="005D2CD9"/>
    <w:pPr>
      <w:keepNext/>
    </w:pPr>
    <w:rPr>
      <w:rFonts w:ascii="Garamond" w:hAnsi="Garamond"/>
      <w:b/>
      <w:bCs/>
      <w:sz w:val="20"/>
    </w:rPr>
  </w:style>
  <w:style w:type="paragraph" w:customStyle="1" w:styleId="TableText2ptlead">
    <w:name w:val="Table Text 2pt lead"/>
    <w:basedOn w:val="Normal"/>
    <w:uiPriority w:val="99"/>
    <w:rsid w:val="005D2CD9"/>
    <w:pPr>
      <w:suppressAutoHyphens/>
      <w:spacing w:before="40" w:after="40"/>
      <w:jc w:val="left"/>
    </w:pPr>
    <w:rPr>
      <w:rFonts w:ascii="Garamond" w:hAnsi="Garamond"/>
      <w:sz w:val="18"/>
      <w:szCs w:val="22"/>
    </w:rPr>
  </w:style>
  <w:style w:type="paragraph" w:styleId="Subtitle">
    <w:name w:val="Subtitle"/>
    <w:basedOn w:val="Normal"/>
    <w:next w:val="Normal"/>
    <w:link w:val="SubtitleChar"/>
    <w:uiPriority w:val="99"/>
    <w:qFormat/>
    <w:locked/>
    <w:rsid w:val="005D2CD9"/>
    <w:pPr>
      <w:suppressAutoHyphens/>
      <w:spacing w:before="120" w:after="240"/>
      <w:jc w:val="center"/>
      <w:outlineLvl w:val="1"/>
    </w:pPr>
    <w:rPr>
      <w:rFonts w:cs="Arial"/>
      <w:b/>
      <w:bCs/>
      <w:szCs w:val="22"/>
    </w:rPr>
  </w:style>
  <w:style w:type="character" w:customStyle="1" w:styleId="SubtitleChar1">
    <w:name w:val="Subtitle Char1"/>
    <w:basedOn w:val="DefaultParagraphFont"/>
    <w:link w:val="Subtitle"/>
    <w:uiPriority w:val="99"/>
    <w:rsid w:val="004D73D7"/>
    <w:rPr>
      <w:rFonts w:ascii="Cambria" w:hAnsi="Cambria" w:cs="Times New Roman"/>
      <w:sz w:val="24"/>
      <w:szCs w:val="24"/>
      <w:lang w:eastAsia="en-US"/>
    </w:rPr>
  </w:style>
  <w:style w:type="paragraph" w:customStyle="1" w:styleId="NormalWeb4">
    <w:name w:val="Normal (Web)4"/>
    <w:basedOn w:val="Normal"/>
    <w:uiPriority w:val="99"/>
    <w:rsid w:val="005D2CD9"/>
    <w:pPr>
      <w:spacing w:after="0"/>
      <w:jc w:val="left"/>
    </w:pPr>
    <w:rPr>
      <w:rFonts w:ascii="Times New Roman" w:hAnsi="Times New Roman"/>
      <w:sz w:val="19"/>
      <w:szCs w:val="19"/>
      <w:lang w:eastAsia="en-AU"/>
    </w:rPr>
  </w:style>
  <w:style w:type="paragraph" w:customStyle="1" w:styleId="TOC42">
    <w:name w:val="TOC 42"/>
    <w:basedOn w:val="Normal"/>
    <w:next w:val="Normal"/>
    <w:autoRedefine/>
    <w:uiPriority w:val="99"/>
    <w:semiHidden/>
    <w:rsid w:val="005D2CD9"/>
    <w:pPr>
      <w:spacing w:after="40"/>
      <w:ind w:left="720"/>
    </w:pPr>
    <w:rPr>
      <w:i/>
    </w:rPr>
  </w:style>
  <w:style w:type="paragraph" w:customStyle="1" w:styleId="TOC41">
    <w:name w:val="TOC 41"/>
    <w:basedOn w:val="Normal"/>
    <w:next w:val="Normal"/>
    <w:autoRedefine/>
    <w:uiPriority w:val="99"/>
    <w:semiHidden/>
    <w:rsid w:val="005D2CD9"/>
    <w:pPr>
      <w:tabs>
        <w:tab w:val="left" w:pos="1440"/>
        <w:tab w:val="right" w:leader="dot" w:pos="8608"/>
      </w:tabs>
      <w:spacing w:after="40"/>
      <w:ind w:left="360"/>
    </w:pPr>
    <w:rPr>
      <w:i/>
    </w:rPr>
  </w:style>
  <w:style w:type="paragraph" w:styleId="TOC6">
    <w:name w:val="toc 6"/>
    <w:basedOn w:val="Normal"/>
    <w:next w:val="Normal"/>
    <w:autoRedefine/>
    <w:uiPriority w:val="99"/>
    <w:rsid w:val="005D2CD9"/>
    <w:pPr>
      <w:spacing w:after="100"/>
      <w:ind w:left="1200"/>
      <w:jc w:val="left"/>
    </w:pPr>
    <w:rPr>
      <w:rFonts w:ascii="Cambria" w:hAnsi="Cambria"/>
      <w:sz w:val="24"/>
      <w:szCs w:val="24"/>
      <w:lang w:val="en-US"/>
    </w:rPr>
  </w:style>
  <w:style w:type="paragraph" w:styleId="TOC7">
    <w:name w:val="toc 7"/>
    <w:basedOn w:val="Normal"/>
    <w:next w:val="Normal"/>
    <w:autoRedefine/>
    <w:uiPriority w:val="99"/>
    <w:rsid w:val="005D2CD9"/>
    <w:pPr>
      <w:spacing w:after="100"/>
      <w:ind w:left="1440"/>
      <w:jc w:val="left"/>
    </w:pPr>
    <w:rPr>
      <w:rFonts w:ascii="Cambria" w:hAnsi="Cambria"/>
      <w:sz w:val="24"/>
      <w:szCs w:val="24"/>
      <w:lang w:val="en-US"/>
    </w:rPr>
  </w:style>
  <w:style w:type="paragraph" w:styleId="TOC8">
    <w:name w:val="toc 8"/>
    <w:basedOn w:val="Normal"/>
    <w:next w:val="Normal"/>
    <w:autoRedefine/>
    <w:uiPriority w:val="99"/>
    <w:rsid w:val="005D2CD9"/>
    <w:pPr>
      <w:spacing w:after="100"/>
      <w:ind w:left="1680"/>
      <w:jc w:val="left"/>
    </w:pPr>
    <w:rPr>
      <w:rFonts w:ascii="Cambria" w:hAnsi="Cambria"/>
      <w:sz w:val="24"/>
      <w:szCs w:val="24"/>
      <w:lang w:val="en-US"/>
    </w:rPr>
  </w:style>
  <w:style w:type="paragraph" w:styleId="TOC9">
    <w:name w:val="toc 9"/>
    <w:basedOn w:val="Normal"/>
    <w:next w:val="Normal"/>
    <w:autoRedefine/>
    <w:uiPriority w:val="99"/>
    <w:rsid w:val="005D2CD9"/>
    <w:pPr>
      <w:spacing w:after="100"/>
      <w:ind w:left="1920"/>
      <w:jc w:val="left"/>
    </w:pPr>
    <w:rPr>
      <w:rFonts w:ascii="Cambria" w:hAnsi="Cambria"/>
      <w:sz w:val="24"/>
      <w:szCs w:val="24"/>
      <w:lang w:val="en-US"/>
    </w:rPr>
  </w:style>
  <w:style w:type="numbering" w:styleId="111111">
    <w:name w:val="Outline List 2"/>
    <w:basedOn w:val="NoList"/>
    <w:uiPriority w:val="99"/>
    <w:semiHidden/>
    <w:unhideWhenUsed/>
    <w:locked/>
    <w:rsid w:val="00E978BF"/>
    <w:pPr>
      <w:numPr>
        <w:numId w:val="3"/>
      </w:numPr>
    </w:pPr>
  </w:style>
  <w:style w:type="paragraph" w:styleId="Revision">
    <w:name w:val="Revision"/>
    <w:hidden/>
    <w:uiPriority w:val="99"/>
    <w:semiHidden/>
    <w:rsid w:val="00AC7FE0"/>
    <w:rPr>
      <w:rFonts w:ascii="Arial" w:hAnsi="Arial"/>
      <w:szCs w:val="20"/>
      <w:lang w:eastAsia="en-US"/>
    </w:rPr>
  </w:style>
</w:styles>
</file>

<file path=word/webSettings.xml><?xml version="1.0" encoding="utf-8"?>
<w:webSettings xmlns:r="http://schemas.openxmlformats.org/officeDocument/2006/relationships" xmlns:w="http://schemas.openxmlformats.org/wordprocessingml/2006/main">
  <w:divs>
    <w:div w:id="714081124">
      <w:marLeft w:val="0"/>
      <w:marRight w:val="0"/>
      <w:marTop w:val="0"/>
      <w:marBottom w:val="0"/>
      <w:divBdr>
        <w:top w:val="none" w:sz="0" w:space="0" w:color="auto"/>
        <w:left w:val="none" w:sz="0" w:space="0" w:color="auto"/>
        <w:bottom w:val="none" w:sz="0" w:space="0" w:color="auto"/>
        <w:right w:val="none" w:sz="0" w:space="0" w:color="auto"/>
      </w:divBdr>
      <w:divsChild>
        <w:div w:id="714081142">
          <w:marLeft w:val="0"/>
          <w:marRight w:val="0"/>
          <w:marTop w:val="0"/>
          <w:marBottom w:val="0"/>
          <w:divBdr>
            <w:top w:val="none" w:sz="0" w:space="0" w:color="auto"/>
            <w:left w:val="none" w:sz="0" w:space="0" w:color="auto"/>
            <w:bottom w:val="none" w:sz="0" w:space="0" w:color="auto"/>
            <w:right w:val="none" w:sz="0" w:space="0" w:color="auto"/>
          </w:divBdr>
        </w:div>
      </w:divsChild>
    </w:div>
    <w:div w:id="714081130">
      <w:marLeft w:val="0"/>
      <w:marRight w:val="0"/>
      <w:marTop w:val="0"/>
      <w:marBottom w:val="0"/>
      <w:divBdr>
        <w:top w:val="none" w:sz="0" w:space="0" w:color="auto"/>
        <w:left w:val="none" w:sz="0" w:space="0" w:color="auto"/>
        <w:bottom w:val="none" w:sz="0" w:space="0" w:color="auto"/>
        <w:right w:val="none" w:sz="0" w:space="0" w:color="auto"/>
      </w:divBdr>
    </w:div>
    <w:div w:id="714081131">
      <w:marLeft w:val="0"/>
      <w:marRight w:val="0"/>
      <w:marTop w:val="0"/>
      <w:marBottom w:val="0"/>
      <w:divBdr>
        <w:top w:val="none" w:sz="0" w:space="0" w:color="auto"/>
        <w:left w:val="none" w:sz="0" w:space="0" w:color="auto"/>
        <w:bottom w:val="none" w:sz="0" w:space="0" w:color="auto"/>
        <w:right w:val="none" w:sz="0" w:space="0" w:color="auto"/>
      </w:divBdr>
    </w:div>
    <w:div w:id="714081137">
      <w:marLeft w:val="0"/>
      <w:marRight w:val="0"/>
      <w:marTop w:val="0"/>
      <w:marBottom w:val="0"/>
      <w:divBdr>
        <w:top w:val="none" w:sz="0" w:space="0" w:color="auto"/>
        <w:left w:val="none" w:sz="0" w:space="0" w:color="auto"/>
        <w:bottom w:val="none" w:sz="0" w:space="0" w:color="auto"/>
        <w:right w:val="none" w:sz="0" w:space="0" w:color="auto"/>
      </w:divBdr>
      <w:divsChild>
        <w:div w:id="714081128">
          <w:marLeft w:val="0"/>
          <w:marRight w:val="0"/>
          <w:marTop w:val="0"/>
          <w:marBottom w:val="0"/>
          <w:divBdr>
            <w:top w:val="none" w:sz="0" w:space="0" w:color="auto"/>
            <w:left w:val="none" w:sz="0" w:space="0" w:color="auto"/>
            <w:bottom w:val="none" w:sz="0" w:space="0" w:color="auto"/>
            <w:right w:val="none" w:sz="0" w:space="0" w:color="auto"/>
          </w:divBdr>
          <w:divsChild>
            <w:div w:id="714081133">
              <w:marLeft w:val="0"/>
              <w:marRight w:val="0"/>
              <w:marTop w:val="0"/>
              <w:marBottom w:val="0"/>
              <w:divBdr>
                <w:top w:val="none" w:sz="0" w:space="0" w:color="auto"/>
                <w:left w:val="none" w:sz="0" w:space="0" w:color="auto"/>
                <w:bottom w:val="none" w:sz="0" w:space="0" w:color="auto"/>
                <w:right w:val="none" w:sz="0" w:space="0" w:color="auto"/>
              </w:divBdr>
              <w:divsChild>
                <w:div w:id="714081136">
                  <w:marLeft w:val="0"/>
                  <w:marRight w:val="0"/>
                  <w:marTop w:val="0"/>
                  <w:marBottom w:val="0"/>
                  <w:divBdr>
                    <w:top w:val="none" w:sz="0" w:space="0" w:color="auto"/>
                    <w:left w:val="none" w:sz="0" w:space="0" w:color="auto"/>
                    <w:bottom w:val="none" w:sz="0" w:space="0" w:color="auto"/>
                    <w:right w:val="none" w:sz="0" w:space="0" w:color="auto"/>
                  </w:divBdr>
                  <w:divsChild>
                    <w:div w:id="714081156">
                      <w:marLeft w:val="0"/>
                      <w:marRight w:val="0"/>
                      <w:marTop w:val="0"/>
                      <w:marBottom w:val="0"/>
                      <w:divBdr>
                        <w:top w:val="none" w:sz="0" w:space="0" w:color="auto"/>
                        <w:left w:val="none" w:sz="0" w:space="0" w:color="auto"/>
                        <w:bottom w:val="none" w:sz="0" w:space="0" w:color="auto"/>
                        <w:right w:val="none" w:sz="0" w:space="0" w:color="auto"/>
                      </w:divBdr>
                      <w:divsChild>
                        <w:div w:id="714081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14081138">
      <w:marLeft w:val="0"/>
      <w:marRight w:val="0"/>
      <w:marTop w:val="0"/>
      <w:marBottom w:val="0"/>
      <w:divBdr>
        <w:top w:val="none" w:sz="0" w:space="0" w:color="auto"/>
        <w:left w:val="none" w:sz="0" w:space="0" w:color="auto"/>
        <w:bottom w:val="none" w:sz="0" w:space="0" w:color="auto"/>
        <w:right w:val="none" w:sz="0" w:space="0" w:color="auto"/>
      </w:divBdr>
    </w:div>
    <w:div w:id="714081139">
      <w:marLeft w:val="12"/>
      <w:marRight w:val="12"/>
      <w:marTop w:val="12"/>
      <w:marBottom w:val="12"/>
      <w:divBdr>
        <w:top w:val="none" w:sz="0" w:space="0" w:color="auto"/>
        <w:left w:val="none" w:sz="0" w:space="0" w:color="auto"/>
        <w:bottom w:val="none" w:sz="0" w:space="0" w:color="auto"/>
        <w:right w:val="none" w:sz="0" w:space="0" w:color="auto"/>
      </w:divBdr>
      <w:divsChild>
        <w:div w:id="714081150">
          <w:marLeft w:val="0"/>
          <w:marRight w:val="0"/>
          <w:marTop w:val="0"/>
          <w:marBottom w:val="0"/>
          <w:divBdr>
            <w:top w:val="none" w:sz="0" w:space="0" w:color="auto"/>
            <w:left w:val="none" w:sz="0" w:space="0" w:color="auto"/>
            <w:bottom w:val="none" w:sz="0" w:space="0" w:color="auto"/>
            <w:right w:val="none" w:sz="0" w:space="0" w:color="auto"/>
          </w:divBdr>
          <w:divsChild>
            <w:div w:id="7140811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4081140">
      <w:marLeft w:val="0"/>
      <w:marRight w:val="0"/>
      <w:marTop w:val="0"/>
      <w:marBottom w:val="0"/>
      <w:divBdr>
        <w:top w:val="none" w:sz="0" w:space="0" w:color="auto"/>
        <w:left w:val="none" w:sz="0" w:space="0" w:color="auto"/>
        <w:bottom w:val="none" w:sz="0" w:space="0" w:color="auto"/>
        <w:right w:val="none" w:sz="0" w:space="0" w:color="auto"/>
      </w:divBdr>
      <w:divsChild>
        <w:div w:id="714081126">
          <w:marLeft w:val="0"/>
          <w:marRight w:val="0"/>
          <w:marTop w:val="0"/>
          <w:marBottom w:val="0"/>
          <w:divBdr>
            <w:top w:val="none" w:sz="0" w:space="0" w:color="auto"/>
            <w:left w:val="none" w:sz="0" w:space="0" w:color="auto"/>
            <w:bottom w:val="none" w:sz="0" w:space="0" w:color="auto"/>
            <w:right w:val="none" w:sz="0" w:space="0" w:color="auto"/>
          </w:divBdr>
          <w:divsChild>
            <w:div w:id="714081153">
              <w:marLeft w:val="0"/>
              <w:marRight w:val="300"/>
              <w:marTop w:val="0"/>
              <w:marBottom w:val="0"/>
              <w:divBdr>
                <w:top w:val="none" w:sz="0" w:space="0" w:color="auto"/>
                <w:left w:val="none" w:sz="0" w:space="0" w:color="auto"/>
                <w:bottom w:val="none" w:sz="0" w:space="0" w:color="auto"/>
                <w:right w:val="none" w:sz="0" w:space="0" w:color="auto"/>
              </w:divBdr>
              <w:divsChild>
                <w:div w:id="714081141">
                  <w:marLeft w:val="0"/>
                  <w:marRight w:val="0"/>
                  <w:marTop w:val="0"/>
                  <w:marBottom w:val="0"/>
                  <w:divBdr>
                    <w:top w:val="none" w:sz="0" w:space="0" w:color="auto"/>
                    <w:left w:val="none" w:sz="0" w:space="0" w:color="auto"/>
                    <w:bottom w:val="none" w:sz="0" w:space="0" w:color="auto"/>
                    <w:right w:val="none" w:sz="0" w:space="0" w:color="auto"/>
                  </w:divBdr>
                  <w:divsChild>
                    <w:div w:id="714081125">
                      <w:marLeft w:val="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4081143">
      <w:marLeft w:val="0"/>
      <w:marRight w:val="0"/>
      <w:marTop w:val="0"/>
      <w:marBottom w:val="0"/>
      <w:divBdr>
        <w:top w:val="none" w:sz="0" w:space="0" w:color="auto"/>
        <w:left w:val="none" w:sz="0" w:space="0" w:color="auto"/>
        <w:bottom w:val="none" w:sz="0" w:space="0" w:color="auto"/>
        <w:right w:val="none" w:sz="0" w:space="0" w:color="auto"/>
      </w:divBdr>
    </w:div>
    <w:div w:id="714081144">
      <w:marLeft w:val="0"/>
      <w:marRight w:val="0"/>
      <w:marTop w:val="0"/>
      <w:marBottom w:val="0"/>
      <w:divBdr>
        <w:top w:val="none" w:sz="0" w:space="0" w:color="auto"/>
        <w:left w:val="none" w:sz="0" w:space="0" w:color="auto"/>
        <w:bottom w:val="none" w:sz="0" w:space="0" w:color="auto"/>
        <w:right w:val="none" w:sz="0" w:space="0" w:color="auto"/>
      </w:divBdr>
      <w:divsChild>
        <w:div w:id="714081147">
          <w:marLeft w:val="0"/>
          <w:marRight w:val="0"/>
          <w:marTop w:val="0"/>
          <w:marBottom w:val="0"/>
          <w:divBdr>
            <w:top w:val="none" w:sz="0" w:space="0" w:color="auto"/>
            <w:left w:val="none" w:sz="0" w:space="0" w:color="auto"/>
            <w:bottom w:val="none" w:sz="0" w:space="0" w:color="auto"/>
            <w:right w:val="none" w:sz="0" w:space="0" w:color="auto"/>
          </w:divBdr>
          <w:divsChild>
            <w:div w:id="714081134">
              <w:marLeft w:val="2679"/>
              <w:marRight w:val="335"/>
              <w:marTop w:val="0"/>
              <w:marBottom w:val="0"/>
              <w:divBdr>
                <w:top w:val="none" w:sz="0" w:space="0" w:color="auto"/>
                <w:left w:val="none" w:sz="0" w:space="0" w:color="auto"/>
                <w:bottom w:val="none" w:sz="0" w:space="0" w:color="auto"/>
                <w:right w:val="none" w:sz="0" w:space="0" w:color="auto"/>
              </w:divBdr>
              <w:divsChild>
                <w:div w:id="714081132">
                  <w:marLeft w:val="0"/>
                  <w:marRight w:val="0"/>
                  <w:marTop w:val="0"/>
                  <w:marBottom w:val="0"/>
                  <w:divBdr>
                    <w:top w:val="none" w:sz="0" w:space="0" w:color="auto"/>
                    <w:left w:val="none" w:sz="0" w:space="0" w:color="auto"/>
                    <w:bottom w:val="none" w:sz="0" w:space="0" w:color="auto"/>
                    <w:right w:val="none" w:sz="0" w:space="0" w:color="auto"/>
                  </w:divBdr>
                  <w:divsChild>
                    <w:div w:id="7140811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4081145">
      <w:marLeft w:val="0"/>
      <w:marRight w:val="0"/>
      <w:marTop w:val="0"/>
      <w:marBottom w:val="0"/>
      <w:divBdr>
        <w:top w:val="none" w:sz="0" w:space="0" w:color="auto"/>
        <w:left w:val="none" w:sz="0" w:space="0" w:color="auto"/>
        <w:bottom w:val="none" w:sz="0" w:space="0" w:color="auto"/>
        <w:right w:val="none" w:sz="0" w:space="0" w:color="auto"/>
      </w:divBdr>
    </w:div>
    <w:div w:id="714081146">
      <w:marLeft w:val="0"/>
      <w:marRight w:val="0"/>
      <w:marTop w:val="0"/>
      <w:marBottom w:val="0"/>
      <w:divBdr>
        <w:top w:val="none" w:sz="0" w:space="0" w:color="auto"/>
        <w:left w:val="none" w:sz="0" w:space="0" w:color="auto"/>
        <w:bottom w:val="none" w:sz="0" w:space="0" w:color="auto"/>
        <w:right w:val="none" w:sz="0" w:space="0" w:color="auto"/>
      </w:divBdr>
    </w:div>
    <w:div w:id="714081148">
      <w:marLeft w:val="0"/>
      <w:marRight w:val="0"/>
      <w:marTop w:val="0"/>
      <w:marBottom w:val="0"/>
      <w:divBdr>
        <w:top w:val="none" w:sz="0" w:space="0" w:color="auto"/>
        <w:left w:val="none" w:sz="0" w:space="0" w:color="auto"/>
        <w:bottom w:val="none" w:sz="0" w:space="0" w:color="auto"/>
        <w:right w:val="none" w:sz="0" w:space="0" w:color="auto"/>
      </w:divBdr>
    </w:div>
    <w:div w:id="714081149">
      <w:marLeft w:val="60"/>
      <w:marRight w:val="60"/>
      <w:marTop w:val="60"/>
      <w:marBottom w:val="15"/>
      <w:divBdr>
        <w:top w:val="none" w:sz="0" w:space="0" w:color="auto"/>
        <w:left w:val="none" w:sz="0" w:space="0" w:color="auto"/>
        <w:bottom w:val="none" w:sz="0" w:space="0" w:color="auto"/>
        <w:right w:val="none" w:sz="0" w:space="0" w:color="auto"/>
      </w:divBdr>
    </w:div>
    <w:div w:id="714081151">
      <w:marLeft w:val="12"/>
      <w:marRight w:val="12"/>
      <w:marTop w:val="12"/>
      <w:marBottom w:val="12"/>
      <w:divBdr>
        <w:top w:val="none" w:sz="0" w:space="0" w:color="auto"/>
        <w:left w:val="none" w:sz="0" w:space="0" w:color="auto"/>
        <w:bottom w:val="none" w:sz="0" w:space="0" w:color="auto"/>
        <w:right w:val="none" w:sz="0" w:space="0" w:color="auto"/>
      </w:divBdr>
      <w:divsChild>
        <w:div w:id="714081127">
          <w:marLeft w:val="0"/>
          <w:marRight w:val="0"/>
          <w:marTop w:val="0"/>
          <w:marBottom w:val="0"/>
          <w:divBdr>
            <w:top w:val="none" w:sz="0" w:space="0" w:color="auto"/>
            <w:left w:val="none" w:sz="0" w:space="0" w:color="auto"/>
            <w:bottom w:val="none" w:sz="0" w:space="0" w:color="auto"/>
            <w:right w:val="none" w:sz="0" w:space="0" w:color="auto"/>
          </w:divBdr>
          <w:divsChild>
            <w:div w:id="71408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4081152">
      <w:marLeft w:val="0"/>
      <w:marRight w:val="0"/>
      <w:marTop w:val="0"/>
      <w:marBottom w:val="0"/>
      <w:divBdr>
        <w:top w:val="none" w:sz="0" w:space="0" w:color="auto"/>
        <w:left w:val="none" w:sz="0" w:space="0" w:color="auto"/>
        <w:bottom w:val="none" w:sz="0" w:space="0" w:color="auto"/>
        <w:right w:val="none" w:sz="0" w:space="0" w:color="auto"/>
      </w:divBdr>
    </w:div>
    <w:div w:id="714081155">
      <w:marLeft w:val="0"/>
      <w:marRight w:val="0"/>
      <w:marTop w:val="0"/>
      <w:marBottom w:val="0"/>
      <w:divBdr>
        <w:top w:val="none" w:sz="0" w:space="0" w:color="auto"/>
        <w:left w:val="none" w:sz="0" w:space="0" w:color="auto"/>
        <w:bottom w:val="none" w:sz="0" w:space="0" w:color="auto"/>
        <w:right w:val="none" w:sz="0" w:space="0" w:color="auto"/>
      </w:divBdr>
    </w:div>
    <w:div w:id="714081158">
      <w:marLeft w:val="0"/>
      <w:marRight w:val="0"/>
      <w:marTop w:val="0"/>
      <w:marBottom w:val="0"/>
      <w:divBdr>
        <w:top w:val="none" w:sz="0" w:space="0" w:color="auto"/>
        <w:left w:val="none" w:sz="0" w:space="0" w:color="auto"/>
        <w:bottom w:val="none" w:sz="0" w:space="0" w:color="auto"/>
        <w:right w:val="none" w:sz="0" w:space="0" w:color="auto"/>
      </w:divBdr>
    </w:div>
    <w:div w:id="714081159">
      <w:marLeft w:val="0"/>
      <w:marRight w:val="0"/>
      <w:marTop w:val="0"/>
      <w:marBottom w:val="0"/>
      <w:divBdr>
        <w:top w:val="none" w:sz="0" w:space="0" w:color="auto"/>
        <w:left w:val="none" w:sz="0" w:space="0" w:color="auto"/>
        <w:bottom w:val="none" w:sz="0" w:space="0" w:color="auto"/>
        <w:right w:val="none" w:sz="0" w:space="0" w:color="auto"/>
      </w:divBdr>
    </w:div>
    <w:div w:id="714081160">
      <w:marLeft w:val="0"/>
      <w:marRight w:val="0"/>
      <w:marTop w:val="0"/>
      <w:marBottom w:val="0"/>
      <w:divBdr>
        <w:top w:val="none" w:sz="0" w:space="0" w:color="auto"/>
        <w:left w:val="none" w:sz="0" w:space="0" w:color="auto"/>
        <w:bottom w:val="none" w:sz="0" w:space="0" w:color="auto"/>
        <w:right w:val="none" w:sz="0" w:space="0" w:color="auto"/>
      </w:divBdr>
    </w:div>
    <w:div w:id="714081161">
      <w:marLeft w:val="0"/>
      <w:marRight w:val="0"/>
      <w:marTop w:val="0"/>
      <w:marBottom w:val="0"/>
      <w:divBdr>
        <w:top w:val="none" w:sz="0" w:space="0" w:color="auto"/>
        <w:left w:val="none" w:sz="0" w:space="0" w:color="auto"/>
        <w:bottom w:val="none" w:sz="0" w:space="0" w:color="auto"/>
        <w:right w:val="none" w:sz="0" w:space="0" w:color="auto"/>
      </w:divBdr>
    </w:div>
    <w:div w:id="714081162">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18" Type="http://schemas.openxmlformats.org/officeDocument/2006/relationships/image" Target="media/image5.emf"/><Relationship Id="rId26"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image" Target="media/image8.emf"/><Relationship Id="rId34" Type="http://schemas.openxmlformats.org/officeDocument/2006/relationships/image" Target="media/image21.emf"/><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4.emf"/><Relationship Id="rId25" Type="http://schemas.openxmlformats.org/officeDocument/2006/relationships/image" Target="media/image12.emf"/><Relationship Id="rId33" Type="http://schemas.openxmlformats.org/officeDocument/2006/relationships/image" Target="media/image20.emf"/><Relationship Id="rId2" Type="http://schemas.openxmlformats.org/officeDocument/2006/relationships/numbering" Target="numbering.xml"/><Relationship Id="rId16" Type="http://schemas.openxmlformats.org/officeDocument/2006/relationships/hyperlink" Target="http://www.geelongaustralia.com.au" TargetMode="External"/><Relationship Id="rId20" Type="http://schemas.openxmlformats.org/officeDocument/2006/relationships/image" Target="media/image7.emf"/><Relationship Id="rId29" Type="http://schemas.openxmlformats.org/officeDocument/2006/relationships/image" Target="media/image16.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1.emf"/><Relationship Id="rId32" Type="http://schemas.openxmlformats.org/officeDocument/2006/relationships/image" Target="media/image19.emf"/><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0.emf"/><Relationship Id="rId28" Type="http://schemas.openxmlformats.org/officeDocument/2006/relationships/image" Target="media/image15.emf"/><Relationship Id="rId36"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image" Target="media/image6.emf"/><Relationship Id="rId31" Type="http://schemas.openxmlformats.org/officeDocument/2006/relationships/image" Target="media/image18.emf"/><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2.jpeg"/><Relationship Id="rId22" Type="http://schemas.openxmlformats.org/officeDocument/2006/relationships/image" Target="media/image9.emf"/><Relationship Id="rId27" Type="http://schemas.openxmlformats.org/officeDocument/2006/relationships/image" Target="media/image14.emf"/><Relationship Id="rId30" Type="http://schemas.openxmlformats.org/officeDocument/2006/relationships/image" Target="media/image17.emf"/><Relationship Id="rId35" Type="http://schemas.openxmlformats.org/officeDocument/2006/relationships/fontTable" Target="fontTable.xml"/></Relationships>
</file>

<file path=word/_rels/header3.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1.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D2C16BC-68FD-4503-AABF-9B084ADA08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55</Pages>
  <Words>12862</Words>
  <Characters>74216</Characters>
  <Application>Microsoft Office Word</Application>
  <DocSecurity>2</DocSecurity>
  <Lines>618</Lines>
  <Paragraphs>173</Paragraphs>
  <ScaleCrop>false</ScaleCrop>
  <HeadingPairs>
    <vt:vector size="2" baseType="variant">
      <vt:variant>
        <vt:lpstr>Title</vt:lpstr>
      </vt:variant>
      <vt:variant>
        <vt:i4>1</vt:i4>
      </vt:variant>
    </vt:vector>
  </HeadingPairs>
  <TitlesOfParts>
    <vt:vector size="1" baseType="lpstr">
      <vt:lpstr>PART C</vt:lpstr>
    </vt:vector>
  </TitlesOfParts>
  <Company>COGG</Company>
  <LinksUpToDate>false</LinksUpToDate>
  <CharactersWithSpaces>86905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PART C</dc:title>
  <dc:subject/>
  <dc:creator>Administrator</dc:creator>
  <cp:keywords/>
  <dc:description/>
  <cp:lastModifiedBy>Peter Smith</cp:lastModifiedBy>
  <cp:revision>2</cp:revision>
  <cp:lastPrinted>2012-06-19T02:55:00Z</cp:lastPrinted>
  <dcterms:created xsi:type="dcterms:W3CDTF">2012-08-23T01:51:00Z</dcterms:created>
  <dcterms:modified xsi:type="dcterms:W3CDTF">2012-08-23T01:51:00Z</dcterms:modified>
</cp:coreProperties>
</file>