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0173"/>
      </w:tblGrid>
      <w:tr w:rsidR="006E3652" w:rsidRPr="001D65F4" w:rsidTr="006E3652">
        <w:tc>
          <w:tcPr>
            <w:tcW w:w="10173" w:type="dxa"/>
          </w:tcPr>
          <w:p w:rsidR="006E3652" w:rsidRPr="001D65F4" w:rsidRDefault="006E3652" w:rsidP="006E3652">
            <w:pPr>
              <w:pStyle w:val="Bodytext"/>
              <w:numPr>
                <w:ilvl w:val="0"/>
                <w:numId w:val="0"/>
              </w:numPr>
              <w:ind w:left="284"/>
              <w:rPr>
                <w:rFonts w:ascii="Arial" w:hAnsi="Arial" w:cs="Arial"/>
                <w:sz w:val="20"/>
              </w:rPr>
            </w:pPr>
          </w:p>
        </w:tc>
      </w:tr>
    </w:tbl>
    <w:p w:rsidR="006E3652" w:rsidRPr="001D65F4" w:rsidRDefault="006E3652" w:rsidP="006E3652">
      <w:pPr>
        <w:pStyle w:val="Title"/>
        <w:spacing w:before="0"/>
        <w:rPr>
          <w:rFonts w:ascii="Arial" w:hAnsi="Arial" w:cs="Arial"/>
          <w:i/>
          <w:sz w:val="20"/>
        </w:rPr>
      </w:pPr>
    </w:p>
    <w:p w:rsidR="006E3652" w:rsidRDefault="006E3652" w:rsidP="006E3652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6E3652" w:rsidRPr="001D65F4" w:rsidRDefault="006E3652" w:rsidP="006E3652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6E3652" w:rsidRPr="001D65F4" w:rsidRDefault="006E3652" w:rsidP="006E3652">
      <w:pPr>
        <w:pStyle w:val="Subtitle"/>
        <w:rPr>
          <w:rFonts w:ascii="Arial" w:hAnsi="Arial" w:cs="Arial"/>
          <w:sz w:val="20"/>
        </w:rPr>
      </w:pPr>
    </w:p>
    <w:p w:rsidR="006E3652" w:rsidRDefault="006E3652" w:rsidP="006E3652">
      <w:pPr>
        <w:pStyle w:val="Subtitle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AMENDMENT </w:t>
      </w:r>
      <w:r w:rsidR="00827F1F">
        <w:rPr>
          <w:rFonts w:ascii="Arial" w:hAnsi="Arial" w:cs="Arial"/>
          <w:sz w:val="20"/>
        </w:rPr>
        <w:t>C</w:t>
      </w:r>
      <w:r w:rsidRPr="001D65F4">
        <w:rPr>
          <w:rFonts w:ascii="Arial" w:hAnsi="Arial" w:cs="Arial"/>
          <w:sz w:val="20"/>
        </w:rPr>
        <w:t>346</w:t>
      </w:r>
    </w:p>
    <w:p w:rsidR="006E3652" w:rsidRPr="001D65F4" w:rsidRDefault="006E3652" w:rsidP="006E3652">
      <w:pPr>
        <w:pStyle w:val="Subtitle"/>
        <w:rPr>
          <w:rFonts w:ascii="Arial" w:hAnsi="Arial" w:cs="Arial"/>
          <w:sz w:val="20"/>
        </w:rPr>
      </w:pPr>
    </w:p>
    <w:p w:rsidR="006E3652" w:rsidRPr="00A427F4" w:rsidRDefault="006E3652" w:rsidP="006E3652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6E3652" w:rsidRPr="008462B3" w:rsidRDefault="006E3652" w:rsidP="006E3652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8462B3">
        <w:rPr>
          <w:rFonts w:ascii="Arial" w:hAnsi="Arial" w:cs="Arial"/>
          <w:sz w:val="20"/>
        </w:rPr>
        <w:t xml:space="preserve">The planning authority for this amendment is </w:t>
      </w:r>
      <w:r w:rsidRPr="008462B3">
        <w:rPr>
          <w:rFonts w:ascii="Arial" w:hAnsi="Arial" w:cs="Arial"/>
          <w:color w:val="000000"/>
          <w:sz w:val="20"/>
        </w:rPr>
        <w:t xml:space="preserve">Greater Geelong </w:t>
      </w:r>
      <w:r w:rsidR="001B5DD1">
        <w:rPr>
          <w:rFonts w:ascii="Arial" w:hAnsi="Arial" w:cs="Arial"/>
          <w:color w:val="000000"/>
          <w:sz w:val="20"/>
        </w:rPr>
        <w:t>City Council.</w:t>
      </w:r>
      <w:r w:rsidRPr="008462B3">
        <w:rPr>
          <w:rFonts w:ascii="Arial" w:hAnsi="Arial" w:cs="Arial"/>
          <w:color w:val="000000"/>
          <w:sz w:val="20"/>
        </w:rPr>
        <w:t xml:space="preserve"> </w:t>
      </w:r>
    </w:p>
    <w:p w:rsidR="006E3652" w:rsidRDefault="006E3652" w:rsidP="006E3652">
      <w:pPr>
        <w:pStyle w:val="BodyText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Greater </w:t>
      </w:r>
      <w:proofErr w:type="gramStart"/>
      <w:r>
        <w:rPr>
          <w:rFonts w:ascii="Arial" w:hAnsi="Arial" w:cs="Arial"/>
          <w:sz w:val="20"/>
        </w:rPr>
        <w:t xml:space="preserve">Geelong 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Planning</w:t>
      </w:r>
      <w:proofErr w:type="gramEnd"/>
      <w:r>
        <w:rPr>
          <w:rFonts w:ascii="Arial" w:hAnsi="Arial" w:cs="Arial"/>
          <w:sz w:val="20"/>
        </w:rPr>
        <w:t xml:space="preserve"> Scheme is amended as follows:</w:t>
      </w:r>
    </w:p>
    <w:p w:rsidR="006E3652" w:rsidRDefault="006E3652" w:rsidP="006E3652">
      <w:pPr>
        <w:pStyle w:val="BodyText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Planning Scheme Maps</w:t>
      </w:r>
    </w:p>
    <w:p w:rsidR="006E3652" w:rsidRDefault="006E3652" w:rsidP="006E3652">
      <w:pPr>
        <w:pStyle w:val="BodyText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Planning Scheme Maps are amended by a total of</w:t>
      </w:r>
      <w:r w:rsidR="00827F1F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attached map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sheet</w:t>
      </w:r>
      <w:r w:rsidR="00827F1F">
        <w:rPr>
          <w:rFonts w:ascii="Arial" w:hAnsi="Arial" w:cs="Arial"/>
          <w:sz w:val="20"/>
        </w:rPr>
        <w:t>s</w:t>
      </w:r>
      <w:r>
        <w:rPr>
          <w:rFonts w:ascii="Arial" w:hAnsi="Arial" w:cs="Arial"/>
          <w:color w:val="FF0000"/>
          <w:sz w:val="20"/>
        </w:rPr>
        <w:t>.</w:t>
      </w:r>
    </w:p>
    <w:p w:rsidR="00827F1F" w:rsidRDefault="00827F1F" w:rsidP="006E3652">
      <w:pPr>
        <w:pStyle w:val="ListNumber"/>
        <w:ind w:left="0" w:firstLine="0"/>
        <w:rPr>
          <w:rFonts w:ascii="Arial" w:hAnsi="Arial" w:cs="Arial"/>
          <w:b/>
          <w:i/>
          <w:sz w:val="20"/>
        </w:rPr>
      </w:pPr>
    </w:p>
    <w:p w:rsidR="006E3652" w:rsidRDefault="006E3652" w:rsidP="006E3652">
      <w:pPr>
        <w:pStyle w:val="ListNumber"/>
        <w:ind w:left="0" w:firstLine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Overlay Maps </w:t>
      </w:r>
      <w:r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6E3652" w:rsidRDefault="006E3652" w:rsidP="006E3652">
      <w:pPr>
        <w:pStyle w:val="ListNumber"/>
        <w:numPr>
          <w:ilvl w:val="0"/>
          <w:numId w:val="1"/>
        </w:numPr>
        <w:tabs>
          <w:tab w:val="num" w:pos="0"/>
        </w:tabs>
        <w:spacing w:before="24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Amend Planning Scheme Map No</w:t>
      </w:r>
      <w:r w:rsidR="001B5DD1">
        <w:rPr>
          <w:rFonts w:ascii="Arial" w:hAnsi="Arial" w:cs="Arial"/>
          <w:sz w:val="20"/>
        </w:rPr>
        <w:t>s</w:t>
      </w:r>
      <w:r w:rsidR="00827F1F">
        <w:rPr>
          <w:rFonts w:ascii="Arial" w:hAnsi="Arial" w:cs="Arial"/>
          <w:sz w:val="20"/>
        </w:rPr>
        <w:t>.81</w:t>
      </w:r>
      <w:r w:rsidR="001B5DD1">
        <w:rPr>
          <w:rFonts w:ascii="Arial" w:hAnsi="Arial" w:cs="Arial"/>
          <w:sz w:val="20"/>
        </w:rPr>
        <w:t>DDO</w:t>
      </w:r>
      <w:r w:rsidR="00827F1F">
        <w:rPr>
          <w:rFonts w:ascii="Arial" w:hAnsi="Arial" w:cs="Arial"/>
          <w:sz w:val="20"/>
        </w:rPr>
        <w:t xml:space="preserve"> and 82</w:t>
      </w:r>
      <w:r w:rsidR="001B5DD1">
        <w:rPr>
          <w:rFonts w:ascii="Arial" w:hAnsi="Arial" w:cs="Arial"/>
          <w:sz w:val="20"/>
        </w:rPr>
        <w:t>DDO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 the manner shown on the </w:t>
      </w:r>
      <w:r w:rsidR="00827F1F">
        <w:rPr>
          <w:rFonts w:ascii="Arial" w:hAnsi="Arial" w:cs="Arial"/>
          <w:sz w:val="20"/>
        </w:rPr>
        <w:t xml:space="preserve">3 </w:t>
      </w:r>
      <w:r>
        <w:rPr>
          <w:rFonts w:ascii="Arial" w:hAnsi="Arial" w:cs="Arial"/>
          <w:sz w:val="20"/>
        </w:rPr>
        <w:t>attached map</w:t>
      </w:r>
      <w:r w:rsidR="00827F1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marked “</w:t>
      </w:r>
      <w:r w:rsidR="00827F1F">
        <w:rPr>
          <w:rFonts w:ascii="Arial" w:hAnsi="Arial" w:cs="Arial"/>
          <w:sz w:val="20"/>
        </w:rPr>
        <w:t>Greater Geelong Planning Scheme</w:t>
      </w:r>
      <w:r>
        <w:rPr>
          <w:rFonts w:ascii="Arial" w:hAnsi="Arial" w:cs="Arial"/>
          <w:sz w:val="20"/>
        </w:rPr>
        <w:t>, Amendment C</w:t>
      </w:r>
      <w:r w:rsidR="00827F1F">
        <w:rPr>
          <w:rFonts w:ascii="Arial" w:hAnsi="Arial" w:cs="Arial"/>
          <w:sz w:val="20"/>
        </w:rPr>
        <w:t>346</w:t>
      </w:r>
      <w:r>
        <w:rPr>
          <w:rFonts w:ascii="Arial" w:hAnsi="Arial" w:cs="Arial"/>
          <w:sz w:val="20"/>
        </w:rPr>
        <w:t xml:space="preserve">”.  </w:t>
      </w:r>
    </w:p>
    <w:p w:rsidR="006E3652" w:rsidRDefault="006E3652" w:rsidP="006E3652">
      <w:pPr>
        <w:pStyle w:val="BodyText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Planning Scheme Ordinance</w:t>
      </w:r>
    </w:p>
    <w:p w:rsidR="006E3652" w:rsidRDefault="006E3652" w:rsidP="006E3652">
      <w:pPr>
        <w:pStyle w:val="ListNumber"/>
        <w:spacing w:before="12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Planning Scheme Ordinance is amended as follows:</w:t>
      </w:r>
    </w:p>
    <w:p w:rsidR="006E3652" w:rsidRDefault="006E3652" w:rsidP="006E3652">
      <w:pPr>
        <w:pStyle w:val="ListNumber"/>
        <w:numPr>
          <w:ilvl w:val="0"/>
          <w:numId w:val="1"/>
        </w:numPr>
        <w:tabs>
          <w:tab w:val="num" w:pos="0"/>
        </w:tabs>
        <w:spacing w:before="24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In Local Planning Policy Framework – replace Clause 21.</w:t>
      </w:r>
      <w:r w:rsidR="00827F1F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with a new Clause 21.</w:t>
      </w:r>
      <w:r w:rsidR="00827F1F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in the form of the attached document.  </w:t>
      </w:r>
    </w:p>
    <w:p w:rsidR="006E3652" w:rsidRDefault="006E3652" w:rsidP="006E3652">
      <w:pPr>
        <w:pStyle w:val="ListNumber"/>
        <w:numPr>
          <w:ilvl w:val="0"/>
          <w:numId w:val="1"/>
        </w:numPr>
        <w:tabs>
          <w:tab w:val="num" w:pos="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Overlays – Clause </w:t>
      </w:r>
      <w:r w:rsidR="00827F1F">
        <w:rPr>
          <w:rFonts w:ascii="Arial" w:hAnsi="Arial" w:cs="Arial"/>
          <w:sz w:val="20"/>
        </w:rPr>
        <w:t>43.02</w:t>
      </w:r>
      <w:r>
        <w:rPr>
          <w:rFonts w:ascii="Arial" w:hAnsi="Arial" w:cs="Arial"/>
          <w:sz w:val="20"/>
        </w:rPr>
        <w:t>, insert new Schedule</w:t>
      </w:r>
      <w:r w:rsidR="00827F1F">
        <w:rPr>
          <w:rFonts w:ascii="Arial" w:hAnsi="Arial" w:cs="Arial"/>
          <w:sz w:val="20"/>
        </w:rPr>
        <w:t>s 39 and 40</w:t>
      </w:r>
      <w:r>
        <w:rPr>
          <w:rFonts w:ascii="Arial" w:hAnsi="Arial" w:cs="Arial"/>
          <w:sz w:val="20"/>
        </w:rPr>
        <w:t xml:space="preserve"> in the form of the attached document</w:t>
      </w:r>
      <w:r w:rsidR="00827F1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.</w:t>
      </w:r>
    </w:p>
    <w:p w:rsidR="006E3652" w:rsidRDefault="006E3652" w:rsidP="006E3652">
      <w:pPr>
        <w:pStyle w:val="ListNumber"/>
        <w:numPr>
          <w:ilvl w:val="0"/>
          <w:numId w:val="1"/>
        </w:numPr>
        <w:tabs>
          <w:tab w:val="num" w:pos="0"/>
        </w:tabs>
        <w:spacing w:before="240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In Overlays – Clause </w:t>
      </w:r>
      <w:r w:rsidR="00827F1F">
        <w:rPr>
          <w:rFonts w:ascii="Arial" w:hAnsi="Arial" w:cs="Arial"/>
          <w:sz w:val="20"/>
        </w:rPr>
        <w:t>43.02</w:t>
      </w:r>
      <w:r>
        <w:rPr>
          <w:rFonts w:ascii="Arial" w:hAnsi="Arial" w:cs="Arial"/>
          <w:sz w:val="20"/>
        </w:rPr>
        <w:t>, delete Schedule</w:t>
      </w:r>
      <w:r w:rsidR="00827F1F">
        <w:rPr>
          <w:rFonts w:ascii="Arial" w:hAnsi="Arial" w:cs="Arial"/>
          <w:sz w:val="20"/>
        </w:rPr>
        <w:t>s 16 and 27.</w:t>
      </w:r>
    </w:p>
    <w:p w:rsidR="00827F1F" w:rsidRDefault="00827F1F" w:rsidP="006E3652">
      <w:pPr>
        <w:pStyle w:val="BodyText0"/>
        <w:jc w:val="center"/>
        <w:rPr>
          <w:rFonts w:ascii="Arial" w:hAnsi="Arial" w:cs="Arial"/>
          <w:sz w:val="20"/>
        </w:rPr>
      </w:pPr>
    </w:p>
    <w:p w:rsidR="006E3652" w:rsidRDefault="006E3652" w:rsidP="006E3652">
      <w:pPr>
        <w:pStyle w:val="BodyText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End of document</w:t>
      </w:r>
    </w:p>
    <w:p w:rsidR="006E3652" w:rsidRPr="008462B3" w:rsidRDefault="006E3652" w:rsidP="006E3652">
      <w:pPr>
        <w:pStyle w:val="BodyText0"/>
        <w:rPr>
          <w:rFonts w:ascii="Arial" w:hAnsi="Arial" w:cs="Arial"/>
          <w:sz w:val="20"/>
        </w:rPr>
      </w:pPr>
    </w:p>
    <w:sectPr w:rsidR="006E3652" w:rsidRPr="008462B3" w:rsidSect="006E3652"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52" w:rsidRDefault="006E3652" w:rsidP="006E3652">
      <w:r>
        <w:separator/>
      </w:r>
    </w:p>
  </w:endnote>
  <w:endnote w:type="continuationSeparator" w:id="0">
    <w:p w:rsidR="006E3652" w:rsidRDefault="006E3652" w:rsidP="006E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52" w:rsidRDefault="006E3652" w:rsidP="006E3652">
      <w:r>
        <w:separator/>
      </w:r>
    </w:p>
  </w:footnote>
  <w:footnote w:type="continuationSeparator" w:id="0">
    <w:p w:rsidR="006E3652" w:rsidRDefault="006E3652" w:rsidP="006E3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2E4C7B3C"/>
    <w:lvl w:ilvl="0" w:tplc="B0DC74AC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61A45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05D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EAF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0F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63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C81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AB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ACF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EA2C53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C8AF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00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AA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6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78B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08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64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E6F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8D42B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7F8C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6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C3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6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20EB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EE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62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E80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44CC9824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334C6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C5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4F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A3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C2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47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C2C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4D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1A8E14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7A7F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6094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6E30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902C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F0612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BA25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B001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5F8E0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CE02B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06EB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E09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EB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0C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9C3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47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267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C65E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27900"/>
  </w:docVars>
  <w:rsids>
    <w:rsidRoot w:val="00455AE1"/>
    <w:rsid w:val="000B74C2"/>
    <w:rsid w:val="001B5DD1"/>
    <w:rsid w:val="004060E1"/>
    <w:rsid w:val="00455AE1"/>
    <w:rsid w:val="006E3652"/>
    <w:rsid w:val="0082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link w:val="BodyTextChar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0"/>
    <w:rsid w:val="00E829A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Smith</dc:creator>
  <cp:lastModifiedBy>ps03775</cp:lastModifiedBy>
  <cp:revision>3</cp:revision>
  <cp:lastPrinted>1601-01-01T00:00:00Z</cp:lastPrinted>
  <dcterms:created xsi:type="dcterms:W3CDTF">2016-01-08T06:06:00Z</dcterms:created>
  <dcterms:modified xsi:type="dcterms:W3CDTF">2016-01-13T04:24:00Z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OPENACC</vt:lpwstr>
  </property>
  <property fmtid="{D5CDD505-2E9C-101B-9397-08002B2CF9AE}" pid="4" name="DWDocNo">
    <vt:i4>7089702</vt:i4>
  </property>
  <property fmtid="{D5CDD505-2E9C-101B-9397-08002B2CF9AE}" pid="5" name="DWDocPrecis">
    <vt:lpwstr/>
  </property>
  <property fmtid="{D5CDD505-2E9C-101B-9397-08002B2CF9AE}" pid="6" name="DWDocSetID">
    <vt:i4>5108689</vt:i4>
  </property>
  <property fmtid="{D5CDD505-2E9C-101B-9397-08002B2CF9AE}" pid="7" name="DWDocType">
    <vt:lpwstr>MS Word</vt:lpwstr>
  </property>
  <property fmtid="{D5CDD505-2E9C-101B-9397-08002B2CF9AE}" pid="8" name="DWDocVersion">
    <vt:i4>0</vt:i4>
  </property>
</Properties>
</file>