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69" w:rsidRPr="00C2137B" w:rsidRDefault="00803251" w:rsidP="0014238E">
      <w:pPr>
        <w:spacing w:before="120"/>
        <w:jc w:val="center"/>
        <w:rPr>
          <w:rFonts w:ascii="Tahoma" w:hAnsi="Tahoma" w:cs="Tahoma"/>
          <w:b/>
          <w:sz w:val="22"/>
          <w:szCs w:val="22"/>
        </w:rPr>
      </w:pPr>
      <w:r w:rsidRPr="00C2137B">
        <w:rPr>
          <w:rFonts w:ascii="Tahoma" w:hAnsi="Tahoma" w:cs="Tahoma"/>
          <w:b/>
          <w:sz w:val="22"/>
          <w:szCs w:val="22"/>
        </w:rPr>
        <w:t>Planning and Environment Act 1987</w:t>
      </w:r>
    </w:p>
    <w:p w:rsidR="00FF1469" w:rsidRPr="00FF1469" w:rsidRDefault="00803251" w:rsidP="0014238E">
      <w:pPr>
        <w:spacing w:before="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FF1469" w:rsidRPr="00C2137B" w:rsidRDefault="00803251" w:rsidP="0014238E">
      <w:pPr>
        <w:spacing w:before="120"/>
        <w:jc w:val="center"/>
        <w:rPr>
          <w:rFonts w:ascii="Tahoma" w:hAnsi="Tahoma" w:cs="Tahoma"/>
          <w:b/>
          <w:sz w:val="22"/>
          <w:szCs w:val="22"/>
        </w:rPr>
      </w:pPr>
      <w:r w:rsidRPr="00C2137B">
        <w:rPr>
          <w:rFonts w:ascii="Tahoma" w:hAnsi="Tahoma" w:cs="Tahoma"/>
          <w:b/>
          <w:sz w:val="22"/>
          <w:szCs w:val="22"/>
        </w:rPr>
        <w:t>Notice of Preparation of Amendment</w:t>
      </w:r>
    </w:p>
    <w:p w:rsidR="00A3142B" w:rsidRDefault="00803251" w:rsidP="0014238E">
      <w:pPr>
        <w:spacing w:before="120"/>
        <w:jc w:val="center"/>
        <w:rPr>
          <w:rFonts w:ascii="Tahoma" w:hAnsi="Tahoma" w:cs="Tahoma"/>
          <w:b/>
          <w:sz w:val="22"/>
          <w:szCs w:val="22"/>
        </w:rPr>
      </w:pPr>
      <w:r w:rsidRPr="00FF1469">
        <w:rPr>
          <w:rFonts w:ascii="Tahoma" w:hAnsi="Tahoma" w:cs="Tahoma"/>
          <w:b/>
          <w:color w:val="000000"/>
          <w:sz w:val="22"/>
          <w:szCs w:val="22"/>
        </w:rPr>
        <w:t xml:space="preserve">Amendment </w:t>
      </w:r>
      <w:r w:rsidRPr="00FF1469">
        <w:rPr>
          <w:rFonts w:ascii="Tahoma" w:hAnsi="Tahoma" w:cs="Tahoma"/>
          <w:b/>
          <w:sz w:val="22"/>
          <w:szCs w:val="22"/>
        </w:rPr>
        <w:t>C352</w:t>
      </w:r>
    </w:p>
    <w:p w:rsidR="00A3142B" w:rsidRDefault="00803251" w:rsidP="00516DC2">
      <w:pPr>
        <w:spacing w:before="240"/>
        <w:rPr>
          <w:rFonts w:ascii="Tahoma" w:hAnsi="Tahoma" w:cs="Tahoma"/>
          <w:sz w:val="22"/>
          <w:szCs w:val="22"/>
        </w:rPr>
      </w:pPr>
      <w:r w:rsidRPr="00FF1469">
        <w:rPr>
          <w:rFonts w:ascii="Tahoma" w:hAnsi="Tahoma" w:cs="Tahoma"/>
          <w:color w:val="000000"/>
          <w:sz w:val="22"/>
          <w:szCs w:val="22"/>
        </w:rPr>
        <w:t>The City of Greater Geelong Council has prepared Amendment</w:t>
      </w:r>
      <w:r w:rsidRPr="00FF1469">
        <w:rPr>
          <w:rFonts w:ascii="Tahoma" w:hAnsi="Tahoma" w:cs="Tahoma"/>
          <w:sz w:val="22"/>
          <w:szCs w:val="22"/>
        </w:rPr>
        <w:t xml:space="preserve"> C352 to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800A55" w:rsidRPr="00FF1469" w:rsidRDefault="00803251" w:rsidP="00913527">
      <w:pPr>
        <w:spacing w:before="60"/>
        <w:jc w:val="both"/>
        <w:rPr>
          <w:rFonts w:ascii="Tahoma" w:hAnsi="Tahoma" w:cs="Tahoma"/>
          <w:sz w:val="22"/>
          <w:szCs w:val="22"/>
        </w:rPr>
      </w:pPr>
      <w:r w:rsidRPr="00FF1469">
        <w:rPr>
          <w:rFonts w:ascii="Tahoma" w:hAnsi="Tahoma" w:cs="Tahoma"/>
          <w:sz w:val="22"/>
          <w:szCs w:val="22"/>
        </w:rPr>
        <w:t xml:space="preserve">The land affected by the amendment is </w:t>
      </w:r>
      <w:r w:rsidR="00913527">
        <w:rPr>
          <w:rFonts w:ascii="Tahoma" w:hAnsi="Tahoma" w:cs="Tahoma"/>
          <w:sz w:val="22"/>
          <w:szCs w:val="22"/>
        </w:rPr>
        <w:t>the townships of Portarlington &amp; Indented Head</w:t>
      </w:r>
      <w:r w:rsidRPr="00FF1469">
        <w:rPr>
          <w:rFonts w:ascii="Tahoma" w:hAnsi="Tahoma" w:cs="Tahoma"/>
          <w:sz w:val="22"/>
          <w:szCs w:val="22"/>
        </w:rPr>
        <w:t>.</w:t>
      </w:r>
    </w:p>
    <w:p w:rsidR="00800A55" w:rsidRPr="00FF1469" w:rsidRDefault="00803251" w:rsidP="00913527">
      <w:pPr>
        <w:spacing w:before="60"/>
        <w:jc w:val="both"/>
        <w:rPr>
          <w:rFonts w:ascii="Tahoma" w:hAnsi="Tahoma" w:cs="Tahoma"/>
          <w:sz w:val="22"/>
          <w:szCs w:val="22"/>
        </w:rPr>
      </w:pPr>
      <w:r w:rsidRPr="00FF1469">
        <w:rPr>
          <w:rFonts w:ascii="Tahoma" w:hAnsi="Tahoma" w:cs="Tahoma"/>
          <w:sz w:val="22"/>
          <w:szCs w:val="22"/>
        </w:rPr>
        <w:t xml:space="preserve">The amendment proposes to </w:t>
      </w:r>
      <w:r w:rsidR="00913527">
        <w:rPr>
          <w:rFonts w:ascii="Tahoma" w:hAnsi="Tahoma" w:cs="Tahoma"/>
          <w:sz w:val="22"/>
          <w:szCs w:val="22"/>
        </w:rPr>
        <w:t xml:space="preserve">incorporate a revised Local Planning Policy for the Bellarine Peninsula, to reflect the recently adopted </w:t>
      </w:r>
      <w:r w:rsidRPr="00FF1469">
        <w:rPr>
          <w:rFonts w:ascii="Tahoma" w:hAnsi="Tahoma" w:cs="Tahoma"/>
          <w:sz w:val="22"/>
          <w:szCs w:val="22"/>
        </w:rPr>
        <w:t>Portarlington &amp; Indented Head Structure Plans.</w:t>
      </w:r>
    </w:p>
    <w:p w:rsidR="00A3142B" w:rsidRPr="00FF1469" w:rsidRDefault="00803251" w:rsidP="00913527">
      <w:pPr>
        <w:pStyle w:val="BodyText"/>
        <w:spacing w:before="6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A3142B" w:rsidRDefault="00803251" w:rsidP="00913527">
      <w:pPr>
        <w:numPr>
          <w:ilvl w:val="0"/>
          <w:numId w:val="3"/>
        </w:numPr>
        <w:tabs>
          <w:tab w:val="clear" w:pos="1527"/>
          <w:tab w:val="num" w:pos="426"/>
        </w:tabs>
        <w:spacing w:before="60"/>
        <w:ind w:left="426" w:hanging="426"/>
        <w:rPr>
          <w:rFonts w:ascii="Tahoma" w:hAnsi="Tahoma" w:cs="Tahoma"/>
          <w:b/>
          <w:sz w:val="22"/>
          <w:szCs w:val="22"/>
        </w:rPr>
      </w:pPr>
      <w:r>
        <w:rPr>
          <w:rFonts w:ascii="Tahoma" w:hAnsi="Tahoma" w:cs="Tahoma"/>
          <w:sz w:val="22"/>
          <w:szCs w:val="22"/>
        </w:rPr>
        <w:t xml:space="preserve">during office hours, at </w:t>
      </w:r>
      <w:r w:rsidRPr="00FF1469">
        <w:rPr>
          <w:rFonts w:ascii="Tahoma" w:hAnsi="Tahoma" w:cs="Tahoma"/>
          <w:sz w:val="22"/>
          <w:szCs w:val="22"/>
        </w:rPr>
        <w:t xml:space="preserve">Greater Geelong City Council, Brougham Street Customer Service Centre, Ground Floor, 100 Brougham Street. GEELONG – </w:t>
      </w:r>
      <w:r w:rsidRPr="00FF1469">
        <w:rPr>
          <w:rFonts w:ascii="Tahoma" w:hAnsi="Tahoma" w:cs="Tahoma"/>
          <w:b/>
          <w:sz w:val="22"/>
          <w:szCs w:val="22"/>
        </w:rPr>
        <w:t xml:space="preserve">8.00am to 5.00pm weekdays </w:t>
      </w:r>
    </w:p>
    <w:p w:rsidR="0014238E" w:rsidRPr="0014238E" w:rsidRDefault="0014238E" w:rsidP="0014238E">
      <w:pPr>
        <w:numPr>
          <w:ilvl w:val="0"/>
          <w:numId w:val="3"/>
        </w:numPr>
        <w:tabs>
          <w:tab w:val="clear" w:pos="1527"/>
          <w:tab w:val="num" w:pos="426"/>
        </w:tabs>
        <w:spacing w:before="60"/>
        <w:ind w:left="426" w:hanging="426"/>
        <w:rPr>
          <w:rFonts w:ascii="Tahoma" w:hAnsi="Tahoma" w:cs="Tahoma"/>
          <w:sz w:val="22"/>
          <w:szCs w:val="22"/>
        </w:rPr>
      </w:pPr>
      <w:r w:rsidRPr="0014238E">
        <w:rPr>
          <w:rFonts w:ascii="Tahoma" w:hAnsi="Tahoma" w:cs="Tahoma"/>
          <w:sz w:val="22"/>
          <w:szCs w:val="22"/>
        </w:rPr>
        <w:t xml:space="preserve">during office hours, at Greater Geelong City Council, Drysdale Customer Service Centre, 18-20 Hancock Street  </w:t>
      </w:r>
      <w:r w:rsidRPr="0014238E">
        <w:rPr>
          <w:rFonts w:ascii="Tahoma" w:hAnsi="Tahoma" w:cs="Tahoma"/>
          <w:b/>
          <w:bCs/>
          <w:sz w:val="22"/>
          <w:szCs w:val="22"/>
        </w:rPr>
        <w:t>Drysdale</w:t>
      </w:r>
      <w:r w:rsidRPr="0014238E">
        <w:rPr>
          <w:rFonts w:ascii="Tahoma" w:hAnsi="Tahoma" w:cs="Tahoma"/>
          <w:sz w:val="22"/>
          <w:szCs w:val="22"/>
        </w:rPr>
        <w:t xml:space="preserve">– 9.00am to 5.00pm weekdays </w:t>
      </w:r>
    </w:p>
    <w:p w:rsidR="00A3142B" w:rsidRDefault="00913527" w:rsidP="00913527">
      <w:pPr>
        <w:numPr>
          <w:ilvl w:val="0"/>
          <w:numId w:val="3"/>
        </w:numPr>
        <w:tabs>
          <w:tab w:val="clear" w:pos="1527"/>
          <w:tab w:val="num" w:pos="426"/>
        </w:tabs>
        <w:spacing w:before="60"/>
        <w:ind w:left="426" w:hanging="426"/>
        <w:rPr>
          <w:rFonts w:ascii="Tahoma" w:hAnsi="Tahoma" w:cs="Tahoma"/>
          <w:sz w:val="22"/>
          <w:szCs w:val="22"/>
        </w:rPr>
      </w:pPr>
      <w:r w:rsidRPr="00FF1469">
        <w:rPr>
          <w:rFonts w:ascii="Tahoma" w:hAnsi="Tahoma" w:cs="Tahoma"/>
          <w:b/>
          <w:sz w:val="22"/>
          <w:szCs w:val="22"/>
        </w:rPr>
        <w:t xml:space="preserve"> </w:t>
      </w:r>
      <w:r w:rsidR="00803251" w:rsidRPr="00FF1469">
        <w:rPr>
          <w:rFonts w:ascii="Tahoma" w:hAnsi="Tahoma" w:cs="Tahoma"/>
          <w:b/>
          <w:sz w:val="22"/>
          <w:szCs w:val="22"/>
        </w:rPr>
        <w:t>‘</w:t>
      </w:r>
      <w:r w:rsidR="00803251">
        <w:rPr>
          <w:rFonts w:ascii="Tahoma" w:hAnsi="Tahoma" w:cs="Tahoma"/>
          <w:b/>
          <w:sz w:val="22"/>
          <w:szCs w:val="22"/>
        </w:rPr>
        <w:t>Amendments</w:t>
      </w:r>
      <w:r w:rsidR="00803251" w:rsidRPr="00FF1469">
        <w:rPr>
          <w:rFonts w:ascii="Tahoma" w:hAnsi="Tahoma" w:cs="Tahoma"/>
          <w:b/>
          <w:sz w:val="22"/>
          <w:szCs w:val="22"/>
        </w:rPr>
        <w:t>’</w:t>
      </w:r>
      <w:r w:rsidR="00803251" w:rsidRPr="00FF1469">
        <w:rPr>
          <w:rFonts w:ascii="Tahoma" w:hAnsi="Tahoma" w:cs="Tahoma"/>
          <w:sz w:val="22"/>
          <w:szCs w:val="22"/>
        </w:rPr>
        <w:t xml:space="preserve"> section of the City’s website </w:t>
      </w:r>
      <w:hyperlink r:id="rId7" w:history="1">
        <w:r w:rsidR="00803251" w:rsidRPr="00C4145D">
          <w:rPr>
            <w:rStyle w:val="Hyperlink"/>
            <w:rFonts w:ascii="Tahoma" w:hAnsi="Tahoma" w:cs="Tahoma"/>
            <w:sz w:val="22"/>
            <w:szCs w:val="22"/>
          </w:rPr>
          <w:t>www.geelongaustralia.com.au/amendments</w:t>
        </w:r>
      </w:hyperlink>
    </w:p>
    <w:p w:rsidR="004635B0" w:rsidRDefault="00803251" w:rsidP="00913527">
      <w:pPr>
        <w:numPr>
          <w:ilvl w:val="0"/>
          <w:numId w:val="3"/>
        </w:numPr>
        <w:tabs>
          <w:tab w:val="clear" w:pos="1527"/>
          <w:tab w:val="num" w:pos="426"/>
        </w:tabs>
        <w:spacing w:before="60"/>
        <w:ind w:left="426" w:hanging="426"/>
        <w:rPr>
          <w:rFonts w:ascii="Tahoma" w:hAnsi="Tahoma" w:cs="Tahoma"/>
          <w:sz w:val="22"/>
          <w:szCs w:val="22"/>
        </w:rPr>
      </w:pPr>
      <w:r>
        <w:rPr>
          <w:rFonts w:ascii="Tahoma" w:hAnsi="Tahoma" w:cs="Tahoma"/>
          <w:sz w:val="22"/>
          <w:szCs w:val="22"/>
        </w:rPr>
        <w:t xml:space="preserve">at the Department of Environment, Land, Water and Planning website </w:t>
      </w:r>
      <w:hyperlink r:id="rId8" w:history="1">
        <w:r w:rsidRPr="00752271">
          <w:rPr>
            <w:rStyle w:val="Hyperlink"/>
            <w:rFonts w:ascii="Arial" w:hAnsi="Arial" w:cs="Arial"/>
            <w:sz w:val="22"/>
            <w:szCs w:val="22"/>
          </w:rPr>
          <w:t>www.delwp.vic.gov.au/public-inspection</w:t>
        </w:r>
      </w:hyperlink>
    </w:p>
    <w:p w:rsidR="004635B0" w:rsidRDefault="00803251" w:rsidP="00913527">
      <w:pPr>
        <w:spacing w:before="60"/>
        <w:rPr>
          <w:rFonts w:ascii="Tahoma" w:hAnsi="Tahoma" w:cs="Tahoma"/>
          <w:sz w:val="22"/>
          <w:szCs w:val="22"/>
        </w:rPr>
      </w:pPr>
      <w:r>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4635B0" w:rsidRDefault="00803251" w:rsidP="00913527">
      <w:pPr>
        <w:spacing w:before="60"/>
        <w:rPr>
          <w:rFonts w:ascii="Tahoma" w:hAnsi="Tahoma" w:cs="Tahoma"/>
          <w:sz w:val="22"/>
          <w:szCs w:val="22"/>
        </w:rPr>
      </w:pPr>
      <w:r>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F63719" w:rsidRDefault="00803251" w:rsidP="00913527">
      <w:pPr>
        <w:spacing w:before="60"/>
        <w:rPr>
          <w:rFonts w:ascii="Tahoma" w:hAnsi="Tahoma" w:cs="Tahoma"/>
          <w:sz w:val="22"/>
          <w:szCs w:val="22"/>
        </w:rPr>
      </w:pPr>
      <w:r>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lapses.  </w:t>
      </w:r>
    </w:p>
    <w:p w:rsidR="00095BAD" w:rsidRPr="00D9504E" w:rsidRDefault="00803251" w:rsidP="00913527">
      <w:pPr>
        <w:spacing w:before="60"/>
        <w:rPr>
          <w:rFonts w:ascii="Tahoma" w:hAnsi="Tahoma" w:cs="Tahoma"/>
          <w:snapToGrid w:val="0"/>
          <w:color w:val="000000" w:themeColor="text1"/>
          <w:sz w:val="22"/>
          <w:szCs w:val="22"/>
          <w:lang w:val="en-US" w:eastAsia="en-US"/>
        </w:rPr>
      </w:pPr>
      <w:r>
        <w:rPr>
          <w:rFonts w:ascii="Tahoma" w:hAnsi="Tahoma" w:cs="Tahoma"/>
          <w:b/>
          <w:sz w:val="22"/>
          <w:szCs w:val="22"/>
        </w:rPr>
        <w:t xml:space="preserve">The closing date for submissions is Monday </w:t>
      </w:r>
      <w:r w:rsidR="008E6D0C">
        <w:rPr>
          <w:rFonts w:ascii="Tahoma" w:hAnsi="Tahoma" w:cs="Tahoma"/>
          <w:b/>
          <w:color w:val="000000" w:themeColor="text1"/>
          <w:sz w:val="22"/>
          <w:szCs w:val="22"/>
        </w:rPr>
        <w:t>19 December</w:t>
      </w:r>
      <w:r w:rsidR="00913527" w:rsidRPr="00D9504E">
        <w:rPr>
          <w:rFonts w:ascii="Tahoma" w:hAnsi="Tahoma" w:cs="Tahoma"/>
          <w:b/>
          <w:color w:val="000000" w:themeColor="text1"/>
          <w:sz w:val="22"/>
          <w:szCs w:val="22"/>
        </w:rPr>
        <w:t xml:space="preserve"> 2016</w:t>
      </w:r>
      <w:r w:rsidRPr="00D9504E">
        <w:rPr>
          <w:rFonts w:ascii="Tahoma" w:hAnsi="Tahoma" w:cs="Tahoma"/>
          <w:b/>
          <w:color w:val="000000" w:themeColor="text1"/>
          <w:sz w:val="22"/>
          <w:szCs w:val="22"/>
        </w:rPr>
        <w:t xml:space="preserve">. </w:t>
      </w:r>
    </w:p>
    <w:p w:rsidR="00B87F6C" w:rsidRDefault="00803251" w:rsidP="00516DC2">
      <w:pPr>
        <w:spacing w:before="120"/>
        <w:rPr>
          <w:rFonts w:ascii="Tahoma" w:hAnsi="Tahoma" w:cs="Tahoma"/>
          <w:sz w:val="22"/>
          <w:szCs w:val="22"/>
        </w:rPr>
      </w:pPr>
      <w:r w:rsidRPr="00FF1469">
        <w:rPr>
          <w:rFonts w:ascii="Tahoma" w:hAnsi="Tahoma" w:cs="Tahoma"/>
          <w:sz w:val="22"/>
          <w:szCs w:val="22"/>
        </w:rPr>
        <w:t xml:space="preserve">Submissions must be in writing </w:t>
      </w:r>
      <w:r>
        <w:rPr>
          <w:rFonts w:ascii="Tahoma" w:hAnsi="Tahoma" w:cs="Tahoma"/>
          <w:sz w:val="22"/>
          <w:szCs w:val="22"/>
        </w:rPr>
        <w:t xml:space="preserve">and </w:t>
      </w:r>
      <w:r w:rsidRPr="00FF1469">
        <w:rPr>
          <w:rFonts w:ascii="Tahoma" w:hAnsi="Tahoma" w:cs="Tahoma"/>
          <w:sz w:val="22"/>
          <w:szCs w:val="22"/>
        </w:rPr>
        <w:t xml:space="preserve">sent to: </w:t>
      </w:r>
    </w:p>
    <w:p w:rsidR="00B87F6C" w:rsidRDefault="00803251" w:rsidP="00B87F6C">
      <w:pPr>
        <w:jc w:val="both"/>
        <w:rPr>
          <w:rFonts w:ascii="Tahoma" w:hAnsi="Tahoma" w:cs="Tahoma"/>
          <w:sz w:val="22"/>
          <w:szCs w:val="22"/>
        </w:rPr>
      </w:pPr>
      <w:r w:rsidRPr="00B87F6C">
        <w:rPr>
          <w:rFonts w:ascii="Tahoma" w:hAnsi="Tahoma" w:cs="Tahoma"/>
          <w:sz w:val="22"/>
          <w:szCs w:val="22"/>
        </w:rPr>
        <w:t>The Coordinator</w:t>
      </w:r>
    </w:p>
    <w:p w:rsidR="00B87F6C" w:rsidRPr="00B87F6C" w:rsidRDefault="00803251" w:rsidP="00B87F6C">
      <w:pPr>
        <w:jc w:val="both"/>
        <w:rPr>
          <w:rFonts w:ascii="Tahoma" w:hAnsi="Tahoma" w:cs="Tahoma"/>
          <w:sz w:val="22"/>
          <w:szCs w:val="22"/>
        </w:rPr>
      </w:pPr>
      <w:r w:rsidRPr="00B87F6C">
        <w:rPr>
          <w:rFonts w:ascii="Tahoma" w:hAnsi="Tahoma" w:cs="Tahoma"/>
          <w:sz w:val="22"/>
          <w:szCs w:val="22"/>
        </w:rPr>
        <w:t>Strategic Implementation Unit</w:t>
      </w:r>
    </w:p>
    <w:p w:rsidR="00B87F6C" w:rsidRPr="00B87F6C" w:rsidRDefault="00803251" w:rsidP="00B87F6C">
      <w:pPr>
        <w:jc w:val="both"/>
        <w:rPr>
          <w:rFonts w:ascii="Tahoma" w:hAnsi="Tahoma" w:cs="Tahoma"/>
          <w:sz w:val="22"/>
          <w:szCs w:val="22"/>
        </w:rPr>
      </w:pPr>
      <w:r w:rsidRPr="00B87F6C">
        <w:rPr>
          <w:rFonts w:ascii="Tahoma" w:hAnsi="Tahoma" w:cs="Tahoma"/>
          <w:sz w:val="22"/>
          <w:szCs w:val="22"/>
        </w:rPr>
        <w:t xml:space="preserve">City of Greater </w:t>
      </w:r>
      <w:smartTag w:uri="urn:schemas-microsoft-com:office:smarttags" w:element="place">
        <w:smartTag w:uri="urn:schemas-microsoft-com:office:smarttags" w:element="City">
          <w:r w:rsidRPr="00B87F6C">
            <w:rPr>
              <w:rFonts w:ascii="Tahoma" w:hAnsi="Tahoma" w:cs="Tahoma"/>
              <w:sz w:val="22"/>
              <w:szCs w:val="22"/>
            </w:rPr>
            <w:t>Geelong</w:t>
          </w:r>
        </w:smartTag>
      </w:smartTag>
      <w:r w:rsidRPr="00B87F6C">
        <w:rPr>
          <w:rFonts w:ascii="Tahoma" w:hAnsi="Tahoma" w:cs="Tahoma"/>
          <w:sz w:val="22"/>
          <w:szCs w:val="22"/>
        </w:rPr>
        <w:t xml:space="preserve"> </w:t>
      </w:r>
    </w:p>
    <w:p w:rsidR="00B87F6C" w:rsidRPr="00B87F6C" w:rsidRDefault="00803251" w:rsidP="00B87F6C">
      <w:pPr>
        <w:jc w:val="both"/>
        <w:rPr>
          <w:rFonts w:ascii="Tahoma" w:hAnsi="Tahoma" w:cs="Tahoma"/>
          <w:sz w:val="22"/>
          <w:szCs w:val="22"/>
        </w:rPr>
      </w:pPr>
      <w:smartTag w:uri="urn:schemas-microsoft-com:office:smarttags" w:element="address">
        <w:smartTag w:uri="urn:schemas-microsoft-com:office:smarttags" w:element="Street">
          <w:r w:rsidRPr="00B87F6C">
            <w:rPr>
              <w:rFonts w:ascii="Tahoma" w:hAnsi="Tahoma" w:cs="Tahoma"/>
              <w:sz w:val="22"/>
              <w:szCs w:val="22"/>
            </w:rPr>
            <w:t>P O Box</w:t>
          </w:r>
        </w:smartTag>
        <w:r w:rsidRPr="00B87F6C">
          <w:rPr>
            <w:rFonts w:ascii="Tahoma" w:hAnsi="Tahoma" w:cs="Tahoma"/>
            <w:sz w:val="22"/>
            <w:szCs w:val="22"/>
          </w:rPr>
          <w:t xml:space="preserve"> 104</w:t>
        </w:r>
      </w:smartTag>
      <w:r w:rsidRPr="00B87F6C">
        <w:rPr>
          <w:rFonts w:ascii="Tahoma" w:hAnsi="Tahoma" w:cs="Tahoma"/>
          <w:sz w:val="22"/>
          <w:szCs w:val="22"/>
        </w:rPr>
        <w:t xml:space="preserve">, </w:t>
      </w:r>
    </w:p>
    <w:p w:rsidR="00BC7A5D" w:rsidRDefault="00803251" w:rsidP="00B87F6C">
      <w:pPr>
        <w:jc w:val="both"/>
        <w:rPr>
          <w:rFonts w:ascii="Tahoma" w:hAnsi="Tahoma" w:cs="Tahoma"/>
          <w:sz w:val="22"/>
          <w:szCs w:val="22"/>
        </w:rPr>
      </w:pPr>
      <w:r w:rsidRPr="00B87F6C">
        <w:rPr>
          <w:rFonts w:ascii="Tahoma" w:hAnsi="Tahoma" w:cs="Tahoma"/>
          <w:sz w:val="22"/>
          <w:szCs w:val="22"/>
        </w:rPr>
        <w:t xml:space="preserve">Geelong VIC 3220; or </w:t>
      </w:r>
    </w:p>
    <w:p w:rsidR="00BC7A5D" w:rsidRDefault="00803251" w:rsidP="00BC7A5D">
      <w:pPr>
        <w:numPr>
          <w:ilvl w:val="0"/>
          <w:numId w:val="5"/>
        </w:numPr>
        <w:spacing w:before="120"/>
        <w:jc w:val="both"/>
        <w:rPr>
          <w:rFonts w:ascii="Tahoma" w:hAnsi="Tahoma" w:cs="Tahoma"/>
          <w:sz w:val="22"/>
          <w:szCs w:val="22"/>
        </w:rPr>
      </w:pPr>
      <w:r w:rsidRPr="00B87F6C">
        <w:rPr>
          <w:rFonts w:ascii="Tahoma" w:hAnsi="Tahoma" w:cs="Tahoma"/>
          <w:sz w:val="22"/>
          <w:szCs w:val="22"/>
        </w:rPr>
        <w:t xml:space="preserve">by e-mail to </w:t>
      </w:r>
      <w:hyperlink r:id="rId9" w:history="1">
        <w:r w:rsidRPr="001B4320">
          <w:rPr>
            <w:rStyle w:val="Hyperlink"/>
            <w:rFonts w:ascii="Tahoma" w:hAnsi="Tahoma" w:cs="Tahoma"/>
            <w:sz w:val="22"/>
            <w:szCs w:val="22"/>
          </w:rPr>
          <w:t>strategicplanning@geelongcity.vic.gov.au</w:t>
        </w:r>
      </w:hyperlink>
      <w:r>
        <w:rPr>
          <w:rFonts w:ascii="Tahoma" w:hAnsi="Tahoma" w:cs="Tahoma"/>
          <w:sz w:val="22"/>
          <w:szCs w:val="22"/>
        </w:rPr>
        <w:t xml:space="preserve"> or </w:t>
      </w:r>
    </w:p>
    <w:p w:rsidR="00B87F6C" w:rsidRDefault="00803251" w:rsidP="00BC7A5D">
      <w:pPr>
        <w:numPr>
          <w:ilvl w:val="0"/>
          <w:numId w:val="5"/>
        </w:numPr>
        <w:spacing w:before="120"/>
        <w:jc w:val="both"/>
        <w:rPr>
          <w:rFonts w:ascii="Tahoma" w:hAnsi="Tahoma" w:cs="Tahoma"/>
          <w:sz w:val="22"/>
          <w:szCs w:val="22"/>
        </w:rPr>
      </w:pPr>
      <w:r>
        <w:rPr>
          <w:rFonts w:ascii="Tahoma" w:hAnsi="Tahoma" w:cs="Tahoma"/>
          <w:sz w:val="22"/>
          <w:szCs w:val="22"/>
        </w:rPr>
        <w:t xml:space="preserve">lodged online at </w:t>
      </w:r>
      <w:hyperlink r:id="rId10" w:history="1">
        <w:r w:rsidRPr="003609C4">
          <w:rPr>
            <w:rStyle w:val="Hyperlink"/>
            <w:rFonts w:ascii="Tahoma" w:hAnsi="Tahoma" w:cs="Tahoma"/>
            <w:sz w:val="22"/>
            <w:szCs w:val="22"/>
          </w:rPr>
          <w:t>www.geelongaustralia.</w:t>
        </w:r>
        <w:r>
          <w:rPr>
            <w:rStyle w:val="Hyperlink"/>
            <w:rFonts w:ascii="Tahoma" w:hAnsi="Tahoma" w:cs="Tahoma"/>
            <w:sz w:val="22"/>
            <w:szCs w:val="22"/>
          </w:rPr>
          <w:t>com</w:t>
        </w:r>
        <w:r w:rsidRPr="003609C4">
          <w:rPr>
            <w:rStyle w:val="Hyperlink"/>
            <w:rFonts w:ascii="Tahoma" w:hAnsi="Tahoma" w:cs="Tahoma"/>
            <w:sz w:val="22"/>
            <w:szCs w:val="22"/>
          </w:rPr>
          <w:t>.au/amendments</w:t>
        </w:r>
      </w:hyperlink>
    </w:p>
    <w:p w:rsidR="00800A55" w:rsidRPr="00FF1469" w:rsidRDefault="00803251" w:rsidP="00800A55">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A3142B" w:rsidRPr="00FF1469" w:rsidRDefault="0014238E" w:rsidP="00A3142B">
      <w:pPr>
        <w:rPr>
          <w:rFonts w:ascii="Tahoma" w:hAnsi="Tahoma" w:cs="Tahoma"/>
          <w:b/>
          <w:sz w:val="22"/>
          <w:szCs w:val="22"/>
        </w:rPr>
      </w:pPr>
    </w:p>
    <w:p w:rsidR="00A3142B" w:rsidRPr="00FF1469" w:rsidRDefault="00803251" w:rsidP="00A3142B">
      <w:pPr>
        <w:rPr>
          <w:rFonts w:ascii="Tahoma" w:hAnsi="Tahoma" w:cs="Tahoma"/>
          <w:b/>
          <w:sz w:val="22"/>
          <w:szCs w:val="22"/>
        </w:rPr>
      </w:pPr>
      <w:r w:rsidRPr="00FF1469">
        <w:rPr>
          <w:rFonts w:ascii="Tahoma" w:hAnsi="Tahoma" w:cs="Tahoma"/>
          <w:b/>
          <w:sz w:val="22"/>
          <w:szCs w:val="22"/>
        </w:rPr>
        <w:t xml:space="preserve">PETER SMITH </w:t>
      </w:r>
    </w:p>
    <w:p w:rsidR="00A3142B" w:rsidRPr="00FF1469" w:rsidRDefault="00803251" w:rsidP="00A3142B">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A3142B" w:rsidRPr="00FF1469" w:rsidSect="0014238E">
      <w:footerReference w:type="default" r:id="rId11"/>
      <w:pgSz w:w="11906" w:h="16838" w:code="9"/>
      <w:pgMar w:top="709"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1E0" w:rsidRDefault="007701E0" w:rsidP="007701E0">
      <w:r>
        <w:separator/>
      </w:r>
    </w:p>
  </w:endnote>
  <w:endnote w:type="continuationSeparator" w:id="0">
    <w:p w:rsidR="007701E0" w:rsidRDefault="007701E0" w:rsidP="007701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70" w:rsidRPr="00A519CC" w:rsidRDefault="00803251">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1E0" w:rsidRDefault="007701E0" w:rsidP="007701E0">
      <w:r>
        <w:separator/>
      </w:r>
    </w:p>
  </w:footnote>
  <w:footnote w:type="continuationSeparator" w:id="0">
    <w:p w:rsidR="007701E0" w:rsidRDefault="007701E0" w:rsidP="00770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DE02AC36"/>
    <w:lvl w:ilvl="0" w:tplc="67F6B254">
      <w:start w:val="1"/>
      <w:numFmt w:val="bullet"/>
      <w:lvlText w:val=""/>
      <w:lvlJc w:val="left"/>
      <w:pPr>
        <w:tabs>
          <w:tab w:val="num" w:pos="1527"/>
        </w:tabs>
        <w:ind w:left="1527" w:hanging="360"/>
      </w:pPr>
      <w:rPr>
        <w:rFonts w:ascii="Wingdings" w:hAnsi="Wingdings" w:hint="default"/>
        <w:sz w:val="16"/>
        <w:szCs w:val="16"/>
      </w:rPr>
    </w:lvl>
    <w:lvl w:ilvl="1" w:tplc="CF023000">
      <w:start w:val="1"/>
      <w:numFmt w:val="decimal"/>
      <w:lvlText w:val="%2."/>
      <w:lvlJc w:val="left"/>
      <w:pPr>
        <w:tabs>
          <w:tab w:val="num" w:pos="1440"/>
        </w:tabs>
        <w:ind w:left="1440" w:hanging="360"/>
      </w:pPr>
    </w:lvl>
    <w:lvl w:ilvl="2" w:tplc="B5B68B9C">
      <w:start w:val="1"/>
      <w:numFmt w:val="decimal"/>
      <w:lvlText w:val="%3."/>
      <w:lvlJc w:val="left"/>
      <w:pPr>
        <w:tabs>
          <w:tab w:val="num" w:pos="2160"/>
        </w:tabs>
        <w:ind w:left="2160" w:hanging="360"/>
      </w:pPr>
    </w:lvl>
    <w:lvl w:ilvl="3" w:tplc="7A52389C">
      <w:start w:val="1"/>
      <w:numFmt w:val="decimal"/>
      <w:lvlText w:val="%4."/>
      <w:lvlJc w:val="left"/>
      <w:pPr>
        <w:tabs>
          <w:tab w:val="num" w:pos="2880"/>
        </w:tabs>
        <w:ind w:left="2880" w:hanging="360"/>
      </w:pPr>
    </w:lvl>
    <w:lvl w:ilvl="4" w:tplc="148CAE9E">
      <w:start w:val="1"/>
      <w:numFmt w:val="decimal"/>
      <w:lvlText w:val="%5."/>
      <w:lvlJc w:val="left"/>
      <w:pPr>
        <w:tabs>
          <w:tab w:val="num" w:pos="3600"/>
        </w:tabs>
        <w:ind w:left="3600" w:hanging="360"/>
      </w:pPr>
    </w:lvl>
    <w:lvl w:ilvl="5" w:tplc="966C365C">
      <w:start w:val="1"/>
      <w:numFmt w:val="decimal"/>
      <w:lvlText w:val="%6."/>
      <w:lvlJc w:val="left"/>
      <w:pPr>
        <w:tabs>
          <w:tab w:val="num" w:pos="4320"/>
        </w:tabs>
        <w:ind w:left="4320" w:hanging="360"/>
      </w:pPr>
    </w:lvl>
    <w:lvl w:ilvl="6" w:tplc="B6D8ED54">
      <w:start w:val="1"/>
      <w:numFmt w:val="decimal"/>
      <w:lvlText w:val="%7."/>
      <w:lvlJc w:val="left"/>
      <w:pPr>
        <w:tabs>
          <w:tab w:val="num" w:pos="5040"/>
        </w:tabs>
        <w:ind w:left="5040" w:hanging="360"/>
      </w:pPr>
    </w:lvl>
    <w:lvl w:ilvl="7" w:tplc="4C6E84DA">
      <w:start w:val="1"/>
      <w:numFmt w:val="decimal"/>
      <w:lvlText w:val="%8."/>
      <w:lvlJc w:val="left"/>
      <w:pPr>
        <w:tabs>
          <w:tab w:val="num" w:pos="5760"/>
        </w:tabs>
        <w:ind w:left="5760" w:hanging="360"/>
      </w:pPr>
    </w:lvl>
    <w:lvl w:ilvl="8" w:tplc="247C1308">
      <w:start w:val="1"/>
      <w:numFmt w:val="decimal"/>
      <w:lvlText w:val="%9."/>
      <w:lvlJc w:val="left"/>
      <w:pPr>
        <w:tabs>
          <w:tab w:val="num" w:pos="6480"/>
        </w:tabs>
        <w:ind w:left="6480" w:hanging="360"/>
      </w:pPr>
    </w:lvl>
  </w:abstractNum>
  <w:abstractNum w:abstractNumId="1">
    <w:nsid w:val="46AC6CF1"/>
    <w:multiLevelType w:val="hybridMultilevel"/>
    <w:tmpl w:val="57FCC0FC"/>
    <w:lvl w:ilvl="0" w:tplc="DAB03E9C">
      <w:start w:val="1"/>
      <w:numFmt w:val="bullet"/>
      <w:lvlText w:val=""/>
      <w:lvlJc w:val="left"/>
      <w:pPr>
        <w:tabs>
          <w:tab w:val="num" w:pos="720"/>
        </w:tabs>
        <w:ind w:left="720" w:hanging="360"/>
      </w:pPr>
      <w:rPr>
        <w:rFonts w:ascii="Wingdings" w:hAnsi="Wingdings" w:hint="default"/>
      </w:rPr>
    </w:lvl>
    <w:lvl w:ilvl="1" w:tplc="44A26D36">
      <w:start w:val="1"/>
      <w:numFmt w:val="decimal"/>
      <w:lvlText w:val="%2."/>
      <w:lvlJc w:val="left"/>
      <w:pPr>
        <w:tabs>
          <w:tab w:val="num" w:pos="1440"/>
        </w:tabs>
        <w:ind w:left="1440" w:hanging="360"/>
      </w:pPr>
    </w:lvl>
    <w:lvl w:ilvl="2" w:tplc="4504080A">
      <w:start w:val="1"/>
      <w:numFmt w:val="decimal"/>
      <w:lvlText w:val="%3."/>
      <w:lvlJc w:val="left"/>
      <w:pPr>
        <w:tabs>
          <w:tab w:val="num" w:pos="2160"/>
        </w:tabs>
        <w:ind w:left="2160" w:hanging="360"/>
      </w:pPr>
    </w:lvl>
    <w:lvl w:ilvl="3" w:tplc="D4487D7E">
      <w:start w:val="1"/>
      <w:numFmt w:val="decimal"/>
      <w:lvlText w:val="%4."/>
      <w:lvlJc w:val="left"/>
      <w:pPr>
        <w:tabs>
          <w:tab w:val="num" w:pos="2880"/>
        </w:tabs>
        <w:ind w:left="2880" w:hanging="360"/>
      </w:pPr>
    </w:lvl>
    <w:lvl w:ilvl="4" w:tplc="F2E4A546">
      <w:start w:val="1"/>
      <w:numFmt w:val="decimal"/>
      <w:lvlText w:val="%5."/>
      <w:lvlJc w:val="left"/>
      <w:pPr>
        <w:tabs>
          <w:tab w:val="num" w:pos="3600"/>
        </w:tabs>
        <w:ind w:left="3600" w:hanging="360"/>
      </w:pPr>
    </w:lvl>
    <w:lvl w:ilvl="5" w:tplc="D6C49C06">
      <w:start w:val="1"/>
      <w:numFmt w:val="decimal"/>
      <w:lvlText w:val="%6."/>
      <w:lvlJc w:val="left"/>
      <w:pPr>
        <w:tabs>
          <w:tab w:val="num" w:pos="4320"/>
        </w:tabs>
        <w:ind w:left="4320" w:hanging="360"/>
      </w:pPr>
    </w:lvl>
    <w:lvl w:ilvl="6" w:tplc="07BC0052">
      <w:start w:val="1"/>
      <w:numFmt w:val="decimal"/>
      <w:lvlText w:val="%7."/>
      <w:lvlJc w:val="left"/>
      <w:pPr>
        <w:tabs>
          <w:tab w:val="num" w:pos="5040"/>
        </w:tabs>
        <w:ind w:left="5040" w:hanging="360"/>
      </w:pPr>
    </w:lvl>
    <w:lvl w:ilvl="7" w:tplc="8BA49E0C">
      <w:start w:val="1"/>
      <w:numFmt w:val="decimal"/>
      <w:lvlText w:val="%8."/>
      <w:lvlJc w:val="left"/>
      <w:pPr>
        <w:tabs>
          <w:tab w:val="num" w:pos="5760"/>
        </w:tabs>
        <w:ind w:left="5760" w:hanging="360"/>
      </w:pPr>
    </w:lvl>
    <w:lvl w:ilvl="8" w:tplc="B8AAC462">
      <w:start w:val="1"/>
      <w:numFmt w:val="decimal"/>
      <w:lvlText w:val="%9."/>
      <w:lvlJc w:val="left"/>
      <w:pPr>
        <w:tabs>
          <w:tab w:val="num" w:pos="6480"/>
        </w:tabs>
        <w:ind w:left="6480" w:hanging="360"/>
      </w:pPr>
    </w:lvl>
  </w:abstractNum>
  <w:abstractNum w:abstractNumId="2">
    <w:nsid w:val="562463A1"/>
    <w:multiLevelType w:val="hybridMultilevel"/>
    <w:tmpl w:val="BFF6C434"/>
    <w:lvl w:ilvl="0" w:tplc="E2821560">
      <w:start w:val="1"/>
      <w:numFmt w:val="bullet"/>
      <w:lvlText w:val=""/>
      <w:lvlJc w:val="left"/>
      <w:pPr>
        <w:ind w:left="360" w:hanging="360"/>
      </w:pPr>
      <w:rPr>
        <w:rFonts w:ascii="Symbol" w:hAnsi="Symbol" w:hint="default"/>
      </w:rPr>
    </w:lvl>
    <w:lvl w:ilvl="1" w:tplc="506A8880" w:tentative="1">
      <w:start w:val="1"/>
      <w:numFmt w:val="bullet"/>
      <w:lvlText w:val="o"/>
      <w:lvlJc w:val="left"/>
      <w:pPr>
        <w:ind w:left="1080" w:hanging="360"/>
      </w:pPr>
      <w:rPr>
        <w:rFonts w:ascii="Courier New" w:hAnsi="Courier New" w:cs="Courier New" w:hint="default"/>
      </w:rPr>
    </w:lvl>
    <w:lvl w:ilvl="2" w:tplc="37C8736C" w:tentative="1">
      <w:start w:val="1"/>
      <w:numFmt w:val="bullet"/>
      <w:lvlText w:val=""/>
      <w:lvlJc w:val="left"/>
      <w:pPr>
        <w:ind w:left="1800" w:hanging="360"/>
      </w:pPr>
      <w:rPr>
        <w:rFonts w:ascii="Wingdings" w:hAnsi="Wingdings" w:hint="default"/>
      </w:rPr>
    </w:lvl>
    <w:lvl w:ilvl="3" w:tplc="67DCF810" w:tentative="1">
      <w:start w:val="1"/>
      <w:numFmt w:val="bullet"/>
      <w:lvlText w:val=""/>
      <w:lvlJc w:val="left"/>
      <w:pPr>
        <w:ind w:left="2520" w:hanging="360"/>
      </w:pPr>
      <w:rPr>
        <w:rFonts w:ascii="Symbol" w:hAnsi="Symbol" w:hint="default"/>
      </w:rPr>
    </w:lvl>
    <w:lvl w:ilvl="4" w:tplc="2FEE0410" w:tentative="1">
      <w:start w:val="1"/>
      <w:numFmt w:val="bullet"/>
      <w:lvlText w:val="o"/>
      <w:lvlJc w:val="left"/>
      <w:pPr>
        <w:ind w:left="3240" w:hanging="360"/>
      </w:pPr>
      <w:rPr>
        <w:rFonts w:ascii="Courier New" w:hAnsi="Courier New" w:cs="Courier New" w:hint="default"/>
      </w:rPr>
    </w:lvl>
    <w:lvl w:ilvl="5" w:tplc="13286768" w:tentative="1">
      <w:start w:val="1"/>
      <w:numFmt w:val="bullet"/>
      <w:lvlText w:val=""/>
      <w:lvlJc w:val="left"/>
      <w:pPr>
        <w:ind w:left="3960" w:hanging="360"/>
      </w:pPr>
      <w:rPr>
        <w:rFonts w:ascii="Wingdings" w:hAnsi="Wingdings" w:hint="default"/>
      </w:rPr>
    </w:lvl>
    <w:lvl w:ilvl="6" w:tplc="833ACF3A" w:tentative="1">
      <w:start w:val="1"/>
      <w:numFmt w:val="bullet"/>
      <w:lvlText w:val=""/>
      <w:lvlJc w:val="left"/>
      <w:pPr>
        <w:ind w:left="4680" w:hanging="360"/>
      </w:pPr>
      <w:rPr>
        <w:rFonts w:ascii="Symbol" w:hAnsi="Symbol" w:hint="default"/>
      </w:rPr>
    </w:lvl>
    <w:lvl w:ilvl="7" w:tplc="A0B81E72" w:tentative="1">
      <w:start w:val="1"/>
      <w:numFmt w:val="bullet"/>
      <w:lvlText w:val="o"/>
      <w:lvlJc w:val="left"/>
      <w:pPr>
        <w:ind w:left="5400" w:hanging="360"/>
      </w:pPr>
      <w:rPr>
        <w:rFonts w:ascii="Courier New" w:hAnsi="Courier New" w:cs="Courier New" w:hint="default"/>
      </w:rPr>
    </w:lvl>
    <w:lvl w:ilvl="8" w:tplc="5380B09A"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7728"/>
  </w:docVars>
  <w:rsids>
    <w:rsidRoot w:val="007701E0"/>
    <w:rsid w:val="0014238E"/>
    <w:rsid w:val="0033345D"/>
    <w:rsid w:val="0049794F"/>
    <w:rsid w:val="005A14B1"/>
    <w:rsid w:val="007701E0"/>
    <w:rsid w:val="00803251"/>
    <w:rsid w:val="008E6D0C"/>
    <w:rsid w:val="00913527"/>
    <w:rsid w:val="00BE48F9"/>
    <w:rsid w:val="00D9504E"/>
    <w:rsid w:val="00DB5E55"/>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 w:type="character" w:styleId="Strong">
    <w:name w:val="Strong"/>
    <w:basedOn w:val="DefaultParagraphFont"/>
    <w:uiPriority w:val="22"/>
    <w:qFormat/>
    <w:rsid w:val="0014238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Gough</dc:creator>
  <cp:lastModifiedBy>Cramer</cp:lastModifiedBy>
  <cp:revision>3</cp:revision>
  <cp:lastPrinted>2016-07-20T02:58:00Z</cp:lastPrinted>
  <dcterms:created xsi:type="dcterms:W3CDTF">2016-11-07T23:29:00Z</dcterms:created>
  <dcterms:modified xsi:type="dcterms:W3CDTF">2016-11-09T02:25:00Z</dcterms:modified>
</cp:coreProperties>
</file>