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F5C" w:rsidRDefault="00212F5C">
      <w:pPr>
        <w:pStyle w:val="Title"/>
        <w:spacing w:before="0"/>
        <w:rPr>
          <w:i/>
          <w:sz w:val="22"/>
          <w:szCs w:val="22"/>
        </w:rPr>
      </w:pPr>
      <w:r>
        <w:rPr>
          <w:i/>
          <w:sz w:val="22"/>
          <w:szCs w:val="22"/>
        </w:rPr>
        <w:t>Planning and Environment Act 1987</w:t>
      </w:r>
    </w:p>
    <w:p w:rsidR="00212F5C" w:rsidRPr="00A476C7" w:rsidRDefault="00371A9D">
      <w:pPr>
        <w:pStyle w:val="Title"/>
        <w:rPr>
          <w:rFonts w:ascii="Arial" w:hAnsi="Arial" w:cs="Arial"/>
          <w:sz w:val="20"/>
        </w:rPr>
      </w:pPr>
      <w:r w:rsidRPr="00371A9D">
        <w:rPr>
          <w:rFonts w:ascii="Arial" w:hAnsi="Arial" w:cs="Arial"/>
          <w:sz w:val="20"/>
        </w:rPr>
        <w:t>GREATER GEELONG</w:t>
      </w:r>
      <w:r w:rsidR="00212F5C" w:rsidRPr="00A476C7">
        <w:rPr>
          <w:rFonts w:ascii="Arial" w:hAnsi="Arial" w:cs="Arial"/>
          <w:sz w:val="20"/>
        </w:rPr>
        <w:t xml:space="preserve"> PLANNING SCHEME</w:t>
      </w:r>
    </w:p>
    <w:p w:rsidR="00212F5C" w:rsidRPr="00A476C7" w:rsidRDefault="00212F5C">
      <w:pPr>
        <w:pStyle w:val="Subtitle"/>
        <w:rPr>
          <w:rFonts w:ascii="Arial" w:hAnsi="Arial" w:cs="Arial"/>
          <w:sz w:val="20"/>
        </w:rPr>
      </w:pPr>
    </w:p>
    <w:p w:rsidR="00E404EA" w:rsidRDefault="00212F5C">
      <w:pPr>
        <w:pStyle w:val="Subtitle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AMENDMENT C</w:t>
      </w:r>
      <w:r w:rsidR="009A2AD3">
        <w:rPr>
          <w:rFonts w:ascii="Arial" w:hAnsi="Arial" w:cs="Arial"/>
          <w:sz w:val="20"/>
        </w:rPr>
        <w:t>386</w:t>
      </w:r>
      <w:r w:rsidR="00A476C7" w:rsidRPr="00A427F4">
        <w:rPr>
          <w:rFonts w:ascii="Arial" w:hAnsi="Arial" w:cs="Arial"/>
          <w:sz w:val="20"/>
        </w:rPr>
        <w:t xml:space="preserve"> </w:t>
      </w:r>
    </w:p>
    <w:p w:rsidR="00E404EA" w:rsidRDefault="00E404EA">
      <w:pPr>
        <w:pStyle w:val="Subtitle"/>
        <w:rPr>
          <w:rFonts w:ascii="Arial" w:hAnsi="Arial" w:cs="Arial"/>
          <w:sz w:val="20"/>
        </w:rPr>
      </w:pPr>
    </w:p>
    <w:p w:rsidR="00212F5C" w:rsidRPr="00A427F4" w:rsidRDefault="00A427F4">
      <w:pPr>
        <w:pStyle w:val="Subtitle"/>
        <w:rPr>
          <w:rFonts w:ascii="Arial" w:hAnsi="Arial" w:cs="Arial"/>
          <w:sz w:val="20"/>
        </w:rPr>
      </w:pPr>
      <w:r w:rsidRPr="00A427F4">
        <w:rPr>
          <w:rFonts w:ascii="Arial" w:hAnsi="Arial" w:cs="Arial"/>
          <w:sz w:val="20"/>
        </w:rPr>
        <w:t>INSTRUCTION SHEET</w:t>
      </w:r>
    </w:p>
    <w:p w:rsidR="00212F5C" w:rsidRPr="00A476C7" w:rsidRDefault="00212F5C">
      <w:pPr>
        <w:pStyle w:val="Subtitle"/>
        <w:jc w:val="left"/>
        <w:rPr>
          <w:rFonts w:ascii="Arial" w:hAnsi="Arial" w:cs="Arial"/>
          <w:sz w:val="20"/>
        </w:rPr>
      </w:pPr>
    </w:p>
    <w:p w:rsidR="00212F5C" w:rsidRPr="00A476C7" w:rsidRDefault="00212F5C">
      <w:pPr>
        <w:pStyle w:val="BodyText0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The planning authority for this amendment is</w:t>
      </w:r>
      <w:r w:rsidR="009706C8">
        <w:rPr>
          <w:rFonts w:ascii="Arial" w:hAnsi="Arial" w:cs="Arial"/>
          <w:sz w:val="20"/>
        </w:rPr>
        <w:t xml:space="preserve"> the</w:t>
      </w:r>
      <w:r w:rsidRPr="00A476C7">
        <w:rPr>
          <w:rFonts w:ascii="Arial" w:hAnsi="Arial" w:cs="Arial"/>
          <w:sz w:val="20"/>
        </w:rPr>
        <w:t xml:space="preserve"> </w:t>
      </w:r>
      <w:r w:rsidR="00371A9D">
        <w:rPr>
          <w:rFonts w:ascii="Arial" w:hAnsi="Arial" w:cs="Arial"/>
          <w:sz w:val="20"/>
        </w:rPr>
        <w:t>Greater Geelong City Council</w:t>
      </w:r>
      <w:r w:rsidRPr="00A476C7">
        <w:rPr>
          <w:rFonts w:ascii="Arial" w:hAnsi="Arial" w:cs="Arial"/>
          <w:sz w:val="20"/>
        </w:rPr>
        <w:t>.</w:t>
      </w:r>
      <w:r w:rsidR="009B3BE8" w:rsidRPr="00A476C7">
        <w:rPr>
          <w:rFonts w:ascii="Arial" w:hAnsi="Arial" w:cs="Arial"/>
          <w:sz w:val="20"/>
        </w:rPr>
        <w:t xml:space="preserve"> </w:t>
      </w:r>
    </w:p>
    <w:p w:rsidR="00212F5C" w:rsidRPr="00A476C7" w:rsidRDefault="00212F5C">
      <w:pPr>
        <w:pStyle w:val="BodyText0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The</w:t>
      </w:r>
      <w:r w:rsidR="004E5887" w:rsidRPr="00A476C7">
        <w:rPr>
          <w:rFonts w:ascii="Arial" w:hAnsi="Arial" w:cs="Arial"/>
          <w:sz w:val="20"/>
        </w:rPr>
        <w:t xml:space="preserve"> </w:t>
      </w:r>
      <w:r w:rsidR="00371A9D">
        <w:rPr>
          <w:rFonts w:ascii="Arial" w:hAnsi="Arial" w:cs="Arial"/>
          <w:sz w:val="20"/>
        </w:rPr>
        <w:t xml:space="preserve">Greater Geelong Planning Scheme </w:t>
      </w:r>
      <w:r w:rsidRPr="00A476C7">
        <w:rPr>
          <w:rFonts w:ascii="Arial" w:hAnsi="Arial" w:cs="Arial"/>
          <w:sz w:val="20"/>
        </w:rPr>
        <w:t>is amended as follows:</w:t>
      </w:r>
    </w:p>
    <w:p w:rsidR="00212F5C" w:rsidRPr="00A476C7" w:rsidRDefault="00212F5C">
      <w:pPr>
        <w:pStyle w:val="BodyText0"/>
        <w:rPr>
          <w:rFonts w:ascii="Arial" w:hAnsi="Arial" w:cs="Arial"/>
          <w:b/>
          <w:sz w:val="20"/>
        </w:rPr>
      </w:pPr>
      <w:r w:rsidRPr="00A476C7">
        <w:rPr>
          <w:rFonts w:ascii="Arial" w:hAnsi="Arial" w:cs="Arial"/>
          <w:b/>
          <w:sz w:val="20"/>
        </w:rPr>
        <w:t>Planning Scheme Maps</w:t>
      </w:r>
    </w:p>
    <w:p w:rsidR="00212F5C" w:rsidRPr="00A476C7" w:rsidRDefault="00212F5C">
      <w:pPr>
        <w:pStyle w:val="BodyText0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 xml:space="preserve">The Planning Scheme Maps are amended by a total of </w:t>
      </w:r>
      <w:r w:rsidR="00A13B11">
        <w:rPr>
          <w:rFonts w:ascii="Arial" w:hAnsi="Arial" w:cs="Arial"/>
          <w:sz w:val="20"/>
        </w:rPr>
        <w:t>one</w:t>
      </w:r>
      <w:r w:rsidR="00371A9D">
        <w:rPr>
          <w:rFonts w:ascii="Arial" w:hAnsi="Arial" w:cs="Arial"/>
          <w:sz w:val="20"/>
        </w:rPr>
        <w:t xml:space="preserve"> </w:t>
      </w:r>
      <w:r w:rsidRPr="00A476C7">
        <w:rPr>
          <w:rFonts w:ascii="Arial" w:hAnsi="Arial" w:cs="Arial"/>
          <w:sz w:val="20"/>
        </w:rPr>
        <w:t>attached map</w:t>
      </w:r>
      <w:r w:rsidR="00EE6FEF">
        <w:rPr>
          <w:rFonts w:ascii="Arial" w:hAnsi="Arial" w:cs="Arial"/>
          <w:color w:val="FF0000"/>
          <w:sz w:val="20"/>
        </w:rPr>
        <w:t xml:space="preserve"> </w:t>
      </w:r>
      <w:r w:rsidR="00EE6FEF" w:rsidRPr="00EE6FEF">
        <w:rPr>
          <w:rFonts w:ascii="Arial" w:hAnsi="Arial" w:cs="Arial"/>
          <w:sz w:val="20"/>
        </w:rPr>
        <w:t>sheet</w:t>
      </w:r>
      <w:r w:rsidR="004E5887" w:rsidRPr="00DB0C82">
        <w:rPr>
          <w:rFonts w:ascii="Arial" w:hAnsi="Arial" w:cs="Arial"/>
          <w:sz w:val="20"/>
        </w:rPr>
        <w:t>.</w:t>
      </w:r>
    </w:p>
    <w:p w:rsidR="00212F5C" w:rsidRPr="00A476C7" w:rsidRDefault="00212F5C">
      <w:pPr>
        <w:pStyle w:val="BodyText0"/>
        <w:rPr>
          <w:rFonts w:ascii="Arial" w:hAnsi="Arial" w:cs="Arial"/>
          <w:b/>
          <w:i/>
          <w:sz w:val="20"/>
        </w:rPr>
      </w:pPr>
      <w:r w:rsidRPr="00A476C7">
        <w:rPr>
          <w:rFonts w:ascii="Arial" w:hAnsi="Arial" w:cs="Arial"/>
          <w:b/>
          <w:i/>
          <w:sz w:val="20"/>
        </w:rPr>
        <w:t>Zoning Maps</w:t>
      </w:r>
      <w:r w:rsidR="00A476C7" w:rsidRPr="00A476C7">
        <w:rPr>
          <w:rFonts w:ascii="Arial" w:hAnsi="Arial" w:cs="Arial"/>
          <w:b/>
          <w:i/>
          <w:color w:val="0000FF"/>
          <w:sz w:val="20"/>
        </w:rPr>
        <w:t xml:space="preserve"> </w:t>
      </w:r>
      <w:bookmarkStart w:id="0" w:name="_GoBack"/>
      <w:bookmarkEnd w:id="0"/>
    </w:p>
    <w:p w:rsidR="00212F5C" w:rsidRPr="00A476C7" w:rsidRDefault="00AF5DC2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Amend </w:t>
      </w:r>
      <w:r w:rsidR="00212F5C" w:rsidRPr="00A476C7">
        <w:rPr>
          <w:rFonts w:ascii="Arial" w:hAnsi="Arial" w:cs="Arial"/>
          <w:sz w:val="20"/>
        </w:rPr>
        <w:t xml:space="preserve">Planning Scheme Map </w:t>
      </w:r>
      <w:r w:rsidR="00212F5C" w:rsidRPr="00371A9D">
        <w:rPr>
          <w:rFonts w:ascii="Arial" w:hAnsi="Arial" w:cs="Arial"/>
          <w:sz w:val="20"/>
        </w:rPr>
        <w:t>No</w:t>
      </w:r>
      <w:r w:rsidR="007C375F" w:rsidRPr="00371A9D">
        <w:rPr>
          <w:rFonts w:ascii="Arial" w:hAnsi="Arial" w:cs="Arial"/>
          <w:sz w:val="20"/>
        </w:rPr>
        <w:t>s</w:t>
      </w:r>
      <w:r w:rsidR="00212F5C" w:rsidRPr="00371A9D">
        <w:rPr>
          <w:rFonts w:ascii="Arial" w:hAnsi="Arial" w:cs="Arial"/>
          <w:sz w:val="20"/>
        </w:rPr>
        <w:t>.</w:t>
      </w:r>
      <w:r w:rsidR="00371A9D" w:rsidRPr="00371A9D">
        <w:rPr>
          <w:rFonts w:ascii="Arial" w:hAnsi="Arial" w:cs="Arial"/>
          <w:sz w:val="20"/>
        </w:rPr>
        <w:t>25 and 32</w:t>
      </w:r>
      <w:r w:rsidR="00212F5C" w:rsidRPr="00A476C7">
        <w:rPr>
          <w:rFonts w:ascii="Arial" w:hAnsi="Arial" w:cs="Arial"/>
          <w:sz w:val="20"/>
        </w:rPr>
        <w:t xml:space="preserve"> in the</w:t>
      </w:r>
      <w:r w:rsidR="00C26C7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manner shown on the </w:t>
      </w:r>
      <w:r w:rsidR="00212F5C" w:rsidRPr="00A476C7">
        <w:rPr>
          <w:rFonts w:ascii="Arial" w:hAnsi="Arial" w:cs="Arial"/>
          <w:sz w:val="20"/>
        </w:rPr>
        <w:t xml:space="preserve">attached map marked </w:t>
      </w:r>
      <w:r w:rsidR="00216558">
        <w:rPr>
          <w:rFonts w:ascii="Arial" w:hAnsi="Arial" w:cs="Arial"/>
          <w:sz w:val="20"/>
        </w:rPr>
        <w:t>“</w:t>
      </w:r>
      <w:r w:rsidR="00371A9D">
        <w:rPr>
          <w:rFonts w:ascii="Arial" w:hAnsi="Arial" w:cs="Arial"/>
          <w:sz w:val="20"/>
        </w:rPr>
        <w:t>Greater Geelong</w:t>
      </w:r>
      <w:r w:rsidR="00A476C7">
        <w:rPr>
          <w:rFonts w:ascii="Arial" w:hAnsi="Arial" w:cs="Arial"/>
          <w:sz w:val="20"/>
        </w:rPr>
        <w:t xml:space="preserve"> </w:t>
      </w:r>
      <w:r w:rsidR="00212F5C" w:rsidRPr="00A476C7">
        <w:rPr>
          <w:rFonts w:ascii="Arial" w:hAnsi="Arial" w:cs="Arial"/>
          <w:sz w:val="20"/>
        </w:rPr>
        <w:t>Planning Scheme, Amendment C</w:t>
      </w:r>
      <w:r w:rsidR="00B57ED5">
        <w:rPr>
          <w:rFonts w:ascii="Arial" w:hAnsi="Arial" w:cs="Arial"/>
          <w:sz w:val="20"/>
        </w:rPr>
        <w:t>38</w:t>
      </w:r>
      <w:r w:rsidR="00D04E78">
        <w:rPr>
          <w:rFonts w:ascii="Arial" w:hAnsi="Arial" w:cs="Arial"/>
          <w:sz w:val="20"/>
        </w:rPr>
        <w:t>6</w:t>
      </w:r>
      <w:r w:rsidR="00216558" w:rsidRPr="00216558">
        <w:rPr>
          <w:rFonts w:ascii="Arial" w:hAnsi="Arial" w:cs="Arial"/>
          <w:sz w:val="20"/>
        </w:rPr>
        <w:t>”</w:t>
      </w:r>
      <w:r w:rsidR="00212F5C" w:rsidRPr="00216558">
        <w:rPr>
          <w:rFonts w:ascii="Arial" w:hAnsi="Arial" w:cs="Arial"/>
          <w:sz w:val="20"/>
        </w:rPr>
        <w:t xml:space="preserve">.  </w:t>
      </w:r>
    </w:p>
    <w:p w:rsidR="00212F5C" w:rsidRPr="00A476C7" w:rsidRDefault="00212F5C">
      <w:pPr>
        <w:pStyle w:val="BodyText0"/>
        <w:jc w:val="center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End of document</w:t>
      </w:r>
    </w:p>
    <w:sectPr w:rsidR="00212F5C" w:rsidRPr="00A476C7" w:rsidSect="004478BC">
      <w:footerReference w:type="default" r:id="rId8"/>
      <w:pgSz w:w="11907" w:h="16840" w:code="9"/>
      <w:pgMar w:top="1418" w:right="1134" w:bottom="709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E01" w:rsidRDefault="009E0E01">
      <w:r>
        <w:separator/>
      </w:r>
    </w:p>
  </w:endnote>
  <w:endnote w:type="continuationSeparator" w:id="0">
    <w:p w:rsidR="009E0E01" w:rsidRDefault="009E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FEF" w:rsidRDefault="00EE6FEF">
    <w:pPr>
      <w:pStyle w:val="Footer"/>
      <w:jc w:val="right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E01" w:rsidRDefault="009E0E01">
      <w:r>
        <w:separator/>
      </w:r>
    </w:p>
  </w:footnote>
  <w:footnote w:type="continuationSeparator" w:id="0">
    <w:p w:rsidR="009E0E01" w:rsidRDefault="009E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6D878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74208C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9104E7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242B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310CF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1FC1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502306"/>
    <w:multiLevelType w:val="hybridMultilevel"/>
    <w:tmpl w:val="B4941DA2"/>
    <w:lvl w:ilvl="0" w:tplc="880CCEC4">
      <w:start w:val="1"/>
      <w:numFmt w:val="bullet"/>
      <w:lvlText w:val=""/>
      <w:lvlJc w:val="left"/>
      <w:pPr>
        <w:tabs>
          <w:tab w:val="num" w:pos="413"/>
        </w:tabs>
        <w:ind w:left="1020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59"/>
        </w:tabs>
        <w:ind w:left="7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79"/>
        </w:tabs>
        <w:ind w:left="14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99"/>
        </w:tabs>
        <w:ind w:left="21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19"/>
        </w:tabs>
        <w:ind w:left="29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39"/>
        </w:tabs>
        <w:ind w:left="36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59"/>
        </w:tabs>
        <w:ind w:left="43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79"/>
        </w:tabs>
        <w:ind w:left="50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99"/>
        </w:tabs>
        <w:ind w:left="5799" w:hanging="360"/>
      </w:pPr>
      <w:rPr>
        <w:rFonts w:ascii="Wingdings" w:hAnsi="Wingdings" w:hint="default"/>
      </w:rPr>
    </w:lvl>
  </w:abstractNum>
  <w:abstractNum w:abstractNumId="7" w15:restartNumberingAfterBreak="0">
    <w:nsid w:val="05745FED"/>
    <w:multiLevelType w:val="singleLevel"/>
    <w:tmpl w:val="93C46C02"/>
    <w:lvl w:ilvl="0">
      <w:start w:val="1"/>
      <w:numFmt w:val="decimal"/>
      <w:lvlText w:val="%1."/>
      <w:lvlJc w:val="left"/>
      <w:pPr>
        <w:tabs>
          <w:tab w:val="num" w:pos="0"/>
        </w:tabs>
        <w:ind w:left="737" w:hanging="737"/>
      </w:pPr>
      <w:rPr>
        <w:rFonts w:hint="default"/>
        <w:b w:val="0"/>
        <w:i w:val="0"/>
        <w:color w:val="auto"/>
      </w:rPr>
    </w:lvl>
  </w:abstractNum>
  <w:abstractNum w:abstractNumId="8" w15:restartNumberingAfterBreak="0">
    <w:nsid w:val="06BC1CF2"/>
    <w:multiLevelType w:val="hybridMultilevel"/>
    <w:tmpl w:val="667ABD3C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9" w15:restartNumberingAfterBreak="0">
    <w:nsid w:val="0B9A4D25"/>
    <w:multiLevelType w:val="hybridMultilevel"/>
    <w:tmpl w:val="9A80A0D2"/>
    <w:lvl w:ilvl="0" w:tplc="880CCEC4">
      <w:start w:val="1"/>
      <w:numFmt w:val="bullet"/>
      <w:lvlText w:val=""/>
      <w:lvlJc w:val="left"/>
      <w:pPr>
        <w:tabs>
          <w:tab w:val="num" w:pos="-324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0" w15:restartNumberingAfterBreak="0">
    <w:nsid w:val="234660CE"/>
    <w:multiLevelType w:val="hybridMultilevel"/>
    <w:tmpl w:val="2E4C7B3C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1" w15:restartNumberingAfterBreak="0">
    <w:nsid w:val="2F18631D"/>
    <w:multiLevelType w:val="hybridMultilevel"/>
    <w:tmpl w:val="42D09AE8"/>
    <w:lvl w:ilvl="0" w:tplc="880CCEC4">
      <w:start w:val="1"/>
      <w:numFmt w:val="bullet"/>
      <w:lvlText w:val=""/>
      <w:lvlJc w:val="left"/>
      <w:pPr>
        <w:tabs>
          <w:tab w:val="num" w:pos="413"/>
        </w:tabs>
        <w:ind w:left="1020" w:hanging="283"/>
      </w:pPr>
      <w:rPr>
        <w:rFonts w:ascii="Symbol" w:hAnsi="Symbol" w:hint="default"/>
        <w:sz w:val="20"/>
        <w:szCs w:val="20"/>
      </w:rPr>
    </w:lvl>
    <w:lvl w:ilvl="1" w:tplc="63F8B240">
      <w:start w:val="1"/>
      <w:numFmt w:val="bullet"/>
      <w:lvlText w:val=""/>
      <w:lvlJc w:val="left"/>
      <w:pPr>
        <w:tabs>
          <w:tab w:val="num" w:pos="75"/>
        </w:tabs>
        <w:ind w:left="75" w:hanging="357"/>
      </w:pPr>
      <w:rPr>
        <w:rFonts w:ascii="Symbol" w:hAnsi="Symbol" w:hint="default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798"/>
        </w:tabs>
        <w:ind w:left="7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518"/>
        </w:tabs>
        <w:ind w:left="15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</w:abstractNum>
  <w:abstractNum w:abstractNumId="12" w15:restartNumberingAfterBreak="0">
    <w:nsid w:val="30D17F58"/>
    <w:multiLevelType w:val="hybridMultilevel"/>
    <w:tmpl w:val="3EC694E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38630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C3265E3"/>
    <w:multiLevelType w:val="hybridMultilevel"/>
    <w:tmpl w:val="203AD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BE1D12"/>
    <w:multiLevelType w:val="hybridMultilevel"/>
    <w:tmpl w:val="F9B422E2"/>
    <w:lvl w:ilvl="0" w:tplc="EEC0CB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415CE"/>
    <w:multiLevelType w:val="hybridMultilevel"/>
    <w:tmpl w:val="6310EF9E"/>
    <w:lvl w:ilvl="0" w:tplc="308A8D70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5AA415CF"/>
    <w:multiLevelType w:val="hybridMultilevel"/>
    <w:tmpl w:val="BD005994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8" w15:restartNumberingAfterBreak="0">
    <w:nsid w:val="64F018FD"/>
    <w:multiLevelType w:val="hybridMultilevel"/>
    <w:tmpl w:val="B40EFA10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9" w15:restartNumberingAfterBreak="0">
    <w:nsid w:val="7BEA055C"/>
    <w:multiLevelType w:val="hybridMultilevel"/>
    <w:tmpl w:val="931AD1B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11"/>
  </w:num>
  <w:num w:numId="10">
    <w:abstractNumId w:val="18"/>
  </w:num>
  <w:num w:numId="11">
    <w:abstractNumId w:val="10"/>
  </w:num>
  <w:num w:numId="12">
    <w:abstractNumId w:val="8"/>
  </w:num>
  <w:num w:numId="13">
    <w:abstractNumId w:val="17"/>
  </w:num>
  <w:num w:numId="14">
    <w:abstractNumId w:val="9"/>
  </w:num>
  <w:num w:numId="15">
    <w:abstractNumId w:val="6"/>
  </w:num>
  <w:num w:numId="16">
    <w:abstractNumId w:val="16"/>
  </w:num>
  <w:num w:numId="17">
    <w:abstractNumId w:val="19"/>
  </w:num>
  <w:num w:numId="18">
    <w:abstractNumId w:val="12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FA5"/>
    <w:rsid w:val="00052FE2"/>
    <w:rsid w:val="00097CC5"/>
    <w:rsid w:val="00142F2D"/>
    <w:rsid w:val="001D7FF8"/>
    <w:rsid w:val="001F2B72"/>
    <w:rsid w:val="00200E23"/>
    <w:rsid w:val="00212F5C"/>
    <w:rsid w:val="00213575"/>
    <w:rsid w:val="00213F7E"/>
    <w:rsid w:val="00216558"/>
    <w:rsid w:val="0023040F"/>
    <w:rsid w:val="00246149"/>
    <w:rsid w:val="00250E42"/>
    <w:rsid w:val="002A7256"/>
    <w:rsid w:val="002B04F4"/>
    <w:rsid w:val="002B1BDC"/>
    <w:rsid w:val="002E235B"/>
    <w:rsid w:val="002E7E1D"/>
    <w:rsid w:val="003148CE"/>
    <w:rsid w:val="00371A9D"/>
    <w:rsid w:val="003A291F"/>
    <w:rsid w:val="003E227B"/>
    <w:rsid w:val="00420D26"/>
    <w:rsid w:val="00437B15"/>
    <w:rsid w:val="004478BC"/>
    <w:rsid w:val="0045188E"/>
    <w:rsid w:val="00451C50"/>
    <w:rsid w:val="004601FF"/>
    <w:rsid w:val="004C5FDE"/>
    <w:rsid w:val="004D4540"/>
    <w:rsid w:val="004E2CDC"/>
    <w:rsid w:val="004E5887"/>
    <w:rsid w:val="005277B1"/>
    <w:rsid w:val="005569A9"/>
    <w:rsid w:val="00611573"/>
    <w:rsid w:val="006433C2"/>
    <w:rsid w:val="00694FA5"/>
    <w:rsid w:val="006A1AE0"/>
    <w:rsid w:val="006A5EA8"/>
    <w:rsid w:val="006B2A70"/>
    <w:rsid w:val="006E4144"/>
    <w:rsid w:val="006E6E1C"/>
    <w:rsid w:val="006F09E8"/>
    <w:rsid w:val="00716D9C"/>
    <w:rsid w:val="00722013"/>
    <w:rsid w:val="00741C6F"/>
    <w:rsid w:val="00751021"/>
    <w:rsid w:val="00785975"/>
    <w:rsid w:val="0079597B"/>
    <w:rsid w:val="007C03F4"/>
    <w:rsid w:val="007C375F"/>
    <w:rsid w:val="007C72C6"/>
    <w:rsid w:val="007F0D73"/>
    <w:rsid w:val="00853FCE"/>
    <w:rsid w:val="008566DE"/>
    <w:rsid w:val="00860DC6"/>
    <w:rsid w:val="00866D5F"/>
    <w:rsid w:val="00887F47"/>
    <w:rsid w:val="0093253B"/>
    <w:rsid w:val="00957273"/>
    <w:rsid w:val="009706C8"/>
    <w:rsid w:val="00995C43"/>
    <w:rsid w:val="009A2AD3"/>
    <w:rsid w:val="009B3BE8"/>
    <w:rsid w:val="009D228D"/>
    <w:rsid w:val="009E0E01"/>
    <w:rsid w:val="00A13B11"/>
    <w:rsid w:val="00A427F4"/>
    <w:rsid w:val="00A476C7"/>
    <w:rsid w:val="00A52C2C"/>
    <w:rsid w:val="00A955E0"/>
    <w:rsid w:val="00AB78DD"/>
    <w:rsid w:val="00AC352D"/>
    <w:rsid w:val="00AF1527"/>
    <w:rsid w:val="00AF17CF"/>
    <w:rsid w:val="00AF5DC2"/>
    <w:rsid w:val="00B029BF"/>
    <w:rsid w:val="00B0661E"/>
    <w:rsid w:val="00B2648D"/>
    <w:rsid w:val="00B57ED5"/>
    <w:rsid w:val="00B60247"/>
    <w:rsid w:val="00B90F55"/>
    <w:rsid w:val="00BC3A53"/>
    <w:rsid w:val="00BC44CE"/>
    <w:rsid w:val="00C02A6B"/>
    <w:rsid w:val="00C04A93"/>
    <w:rsid w:val="00C10C03"/>
    <w:rsid w:val="00C26C7B"/>
    <w:rsid w:val="00C70910"/>
    <w:rsid w:val="00CC7820"/>
    <w:rsid w:val="00CD2DAA"/>
    <w:rsid w:val="00CE00D8"/>
    <w:rsid w:val="00D04E78"/>
    <w:rsid w:val="00D2598A"/>
    <w:rsid w:val="00D52F98"/>
    <w:rsid w:val="00DB0C82"/>
    <w:rsid w:val="00DB44FE"/>
    <w:rsid w:val="00E2721C"/>
    <w:rsid w:val="00E404EA"/>
    <w:rsid w:val="00E8740E"/>
    <w:rsid w:val="00EE17AC"/>
    <w:rsid w:val="00EE6FEF"/>
    <w:rsid w:val="00F134C9"/>
    <w:rsid w:val="00F62531"/>
    <w:rsid w:val="00FD650B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6EED2-7556-40F9-AF4E-9FB8C27D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BodyText0"/>
    <w:next w:val="Heading2"/>
    <w:qFormat/>
    <w:pPr>
      <w:keepNext/>
      <w:keepLines/>
      <w:spacing w:before="360"/>
      <w:outlineLvl w:val="0"/>
    </w:pPr>
    <w:rPr>
      <w:b/>
      <w:kern w:val="28"/>
      <w:sz w:val="28"/>
    </w:rPr>
  </w:style>
  <w:style w:type="paragraph" w:styleId="Heading2">
    <w:name w:val="heading 2"/>
    <w:basedOn w:val="Heading1"/>
    <w:next w:val="BodyText0"/>
    <w:qFormat/>
    <w:pPr>
      <w:spacing w:before="240"/>
      <w:outlineLvl w:val="1"/>
    </w:pPr>
    <w:rPr>
      <w:sz w:val="24"/>
    </w:rPr>
  </w:style>
  <w:style w:type="paragraph" w:styleId="Heading3">
    <w:name w:val="heading 3"/>
    <w:basedOn w:val="Heading2"/>
    <w:next w:val="BodyText0"/>
    <w:qFormat/>
    <w:pPr>
      <w:outlineLvl w:val="2"/>
    </w:pPr>
    <w:rPr>
      <w:b w:val="0"/>
      <w:smallCaps/>
    </w:rPr>
  </w:style>
  <w:style w:type="paragraph" w:styleId="Heading4">
    <w:name w:val="heading 4"/>
    <w:basedOn w:val="BodyText0"/>
    <w:next w:val="BodyText0"/>
    <w:qFormat/>
    <w:pPr>
      <w:keepNext/>
      <w:keepLines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Times New Roman (PCL6)" w:hAnsi="Times New Roman (PCL6)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 (PCL6)" w:hAnsi="Times New Roman (PCL6)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 (PCL6)" w:hAnsi="Times New Roman (PCL6)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Times New Roman (PCL6)" w:hAnsi="Times New Roman (PCL6)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Times New Roman (PCL6)" w:hAnsi="Times New Roman (PCL6)"/>
      <w:b/>
      <w:kern w:val="28"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customStyle="1" w:styleId="Hangingindent">
    <w:name w:val="Hanging indent"/>
    <w:basedOn w:val="Normal"/>
    <w:pPr>
      <w:widowControl w:val="0"/>
      <w:spacing w:before="240" w:after="120" w:line="240" w:lineRule="exact"/>
      <w:ind w:left="720" w:hanging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0">
    <w:name w:val="Body Text"/>
    <w:basedOn w:val="Normal"/>
    <w:pPr>
      <w:spacing w:before="120" w:after="120"/>
    </w:pPr>
  </w:style>
  <w:style w:type="paragraph" w:styleId="BodyTextIndent">
    <w:name w:val="Body Text Indent"/>
    <w:basedOn w:val="BodyText0"/>
    <w:pPr>
      <w:ind w:left="720" w:hanging="72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BodyText0"/>
    <w:pPr>
      <w:pBdr>
        <w:bottom w:val="single" w:sz="6" w:space="1" w:color="auto"/>
      </w:pBdr>
      <w:tabs>
        <w:tab w:val="right" w:pos="8306"/>
      </w:tabs>
      <w:spacing w:before="0" w:after="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071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071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pPr>
      <w:tabs>
        <w:tab w:val="right" w:leader="dot" w:pos="9071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pPr>
      <w:tabs>
        <w:tab w:val="right" w:leader="dot" w:pos="9071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pPr>
      <w:tabs>
        <w:tab w:val="right" w:leader="dot" w:pos="9071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pPr>
      <w:tabs>
        <w:tab w:val="right" w:leader="dot" w:pos="9071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pPr>
      <w:tabs>
        <w:tab w:val="right" w:leader="dot" w:pos="9071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pPr>
      <w:tabs>
        <w:tab w:val="right" w:leader="dot" w:pos="9071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pPr>
      <w:tabs>
        <w:tab w:val="right" w:leader="dot" w:pos="9071"/>
      </w:tabs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Times New Roman (PCL6)" w:hAnsi="Times New Roman (PCL6)"/>
      <w:b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BodyText0"/>
    <w:autoRedefine/>
    <w:pPr>
      <w:spacing w:before="0"/>
      <w:ind w:left="737" w:hanging="737"/>
    </w:pPr>
  </w:style>
  <w:style w:type="paragraph" w:styleId="ListBullet2">
    <w:name w:val="List Bullet 2"/>
    <w:basedOn w:val="ListNumber2"/>
    <w:autoRedefine/>
    <w:pPr>
      <w:tabs>
        <w:tab w:val="left" w:pos="720"/>
      </w:tabs>
    </w:pPr>
  </w:style>
  <w:style w:type="paragraph" w:styleId="ListBullet3">
    <w:name w:val="List Bullet 3"/>
    <w:basedOn w:val="ListBullet2"/>
    <w:autoRedefine/>
    <w:pPr>
      <w:ind w:left="2177"/>
    </w:pPr>
  </w:style>
  <w:style w:type="paragraph" w:customStyle="1" w:styleId="Signatory">
    <w:name w:val="Signatory"/>
    <w:basedOn w:val="Signature"/>
    <w:pPr>
      <w:keepNext w:val="0"/>
      <w:spacing w:before="0" w:after="0"/>
    </w:pPr>
    <w:rPr>
      <w:b/>
    </w:rPr>
  </w:style>
  <w:style w:type="paragraph" w:customStyle="1" w:styleId="Memohead">
    <w:name w:val="Memo head"/>
    <w:basedOn w:val="BodyText0"/>
    <w:pPr>
      <w:ind w:left="1418" w:hanging="1418"/>
    </w:pPr>
  </w:style>
  <w:style w:type="paragraph" w:customStyle="1" w:styleId="Reference">
    <w:name w:val="Reference"/>
    <w:basedOn w:val="BodyText0"/>
    <w:pPr>
      <w:spacing w:before="0" w:after="0"/>
    </w:pPr>
    <w:rPr>
      <w:sz w:val="16"/>
    </w:rPr>
  </w:style>
  <w:style w:type="paragraph" w:customStyle="1" w:styleId="Address">
    <w:name w:val="Address"/>
    <w:basedOn w:val="BodyText0"/>
    <w:pPr>
      <w:spacing w:before="960"/>
      <w:ind w:right="3402"/>
    </w:pPr>
  </w:style>
  <w:style w:type="paragraph" w:customStyle="1" w:styleId="Subject">
    <w:name w:val="Subject"/>
    <w:basedOn w:val="BodyText0"/>
    <w:pPr>
      <w:jc w:val="center"/>
    </w:pPr>
    <w:rPr>
      <w:b/>
    </w:rPr>
  </w:style>
  <w:style w:type="paragraph" w:customStyle="1" w:styleId="Tabletext">
    <w:name w:val="Table text"/>
    <w:basedOn w:val="Normal"/>
    <w:pPr>
      <w:spacing w:before="60" w:after="60"/>
    </w:pPr>
    <w:rPr>
      <w:rFonts w:ascii="Helvetica (PCL6)" w:hAnsi="Helvetica (PCL6)"/>
      <w:sz w:val="18"/>
    </w:rPr>
  </w:style>
  <w:style w:type="paragraph" w:customStyle="1" w:styleId="Tabletext1">
    <w:name w:val="Table text 1"/>
    <w:basedOn w:val="Tabletext"/>
    <w:pPr>
      <w:ind w:left="284" w:hanging="284"/>
    </w:pPr>
  </w:style>
  <w:style w:type="paragraph" w:styleId="ListNumber">
    <w:name w:val="List Number"/>
    <w:basedOn w:val="BodyText0"/>
    <w:pPr>
      <w:spacing w:before="0"/>
      <w:ind w:left="737" w:hanging="737"/>
    </w:pPr>
  </w:style>
  <w:style w:type="paragraph" w:styleId="ListNumber2">
    <w:name w:val="List Number 2"/>
    <w:basedOn w:val="ListNumber"/>
    <w:pPr>
      <w:ind w:left="1474"/>
    </w:pPr>
  </w:style>
  <w:style w:type="paragraph" w:styleId="ListNumber3">
    <w:name w:val="List Number 3"/>
    <w:basedOn w:val="ListNumber2"/>
    <w:pPr>
      <w:ind w:left="2177"/>
    </w:pPr>
  </w:style>
  <w:style w:type="paragraph" w:customStyle="1" w:styleId="Tabletext2">
    <w:name w:val="Table text 2"/>
    <w:basedOn w:val="Tabletext1"/>
    <w:pPr>
      <w:ind w:left="568"/>
    </w:pPr>
  </w:style>
  <w:style w:type="character" w:styleId="PageNumber">
    <w:name w:val="page number"/>
    <w:basedOn w:val="DefaultParagraphFont"/>
  </w:style>
  <w:style w:type="paragraph" w:styleId="Signature">
    <w:name w:val="Signature"/>
    <w:basedOn w:val="BodyText0"/>
    <w:pPr>
      <w:keepNext/>
      <w:spacing w:after="720"/>
    </w:p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1"/>
      </w:tabs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071"/>
      </w:tabs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Helvetica (PCL6)" w:hAnsi="Helvetica (PCL6)"/>
      <w:b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071"/>
      </w:tabs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071"/>
      </w:tabs>
      <w:ind w:left="24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071"/>
      </w:tabs>
      <w:ind w:left="48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071"/>
      </w:tabs>
      <w:ind w:lef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071"/>
      </w:tabs>
      <w:ind w:left="960"/>
    </w:pPr>
  </w:style>
  <w:style w:type="paragraph" w:styleId="TOC6">
    <w:name w:val="toc 6"/>
    <w:basedOn w:val="Normal"/>
    <w:next w:val="Normal"/>
    <w:autoRedefine/>
    <w:semiHidden/>
    <w:pPr>
      <w:tabs>
        <w:tab w:val="right" w:leader="dot" w:pos="9071"/>
      </w:tabs>
      <w:ind w:left="1200"/>
    </w:pPr>
  </w:style>
  <w:style w:type="paragraph" w:styleId="TOC7">
    <w:name w:val="toc 7"/>
    <w:basedOn w:val="Normal"/>
    <w:next w:val="Normal"/>
    <w:autoRedefine/>
    <w:semiHidden/>
    <w:pPr>
      <w:tabs>
        <w:tab w:val="right" w:leader="dot" w:pos="9071"/>
      </w:tabs>
      <w:ind w:left="1440"/>
    </w:pPr>
  </w:style>
  <w:style w:type="paragraph" w:styleId="TOC8">
    <w:name w:val="toc 8"/>
    <w:basedOn w:val="Normal"/>
    <w:next w:val="Normal"/>
    <w:autoRedefine/>
    <w:semiHidden/>
    <w:pPr>
      <w:tabs>
        <w:tab w:val="right" w:leader="dot" w:pos="9071"/>
      </w:tabs>
      <w:ind w:left="168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071"/>
      </w:tabs>
      <w:ind w:left="1920"/>
    </w:pPr>
  </w:style>
  <w:style w:type="paragraph" w:customStyle="1" w:styleId="BodyTextIndent21">
    <w:name w:val="Body Text Indent 21"/>
    <w:basedOn w:val="BodyTextIndent"/>
    <w:pPr>
      <w:ind w:left="1440"/>
    </w:pPr>
  </w:style>
  <w:style w:type="paragraph" w:customStyle="1" w:styleId="BodyTextIndent31">
    <w:name w:val="Body Text Indent 31"/>
    <w:basedOn w:val="BodyTextIndent21"/>
    <w:pPr>
      <w:tabs>
        <w:tab w:val="left" w:pos="720"/>
      </w:tabs>
      <w:ind w:left="216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 text •"/>
    <w:basedOn w:val="Normal"/>
    <w:pPr>
      <w:numPr>
        <w:numId w:val="16"/>
      </w:numPr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9CE0-5C88-4EE4-A05E-29BAF4E5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86195313.dotm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and Environment Act 1987</vt:lpstr>
    </vt:vector>
  </TitlesOfParts>
  <Company>DOI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Environment Act 1987</dc:title>
  <dc:subject/>
  <dc:creator>LobianE</dc:creator>
  <cp:keywords/>
  <cp:lastModifiedBy>Peter Schembri</cp:lastModifiedBy>
  <cp:revision>7</cp:revision>
  <cp:lastPrinted>2018-06-19T01:07:00Z</cp:lastPrinted>
  <dcterms:created xsi:type="dcterms:W3CDTF">2018-05-29T02:40:00Z</dcterms:created>
  <dcterms:modified xsi:type="dcterms:W3CDTF">2018-10-08T06:06:00Z</dcterms:modified>
</cp:coreProperties>
</file>