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49094" w14:textId="77777777" w:rsidR="000A5E32" w:rsidRPr="00B26CB2" w:rsidRDefault="000A5E32" w:rsidP="000A5E32">
      <w:pPr>
        <w:spacing w:after="60"/>
        <w:jc w:val="center"/>
        <w:rPr>
          <w:rFonts w:ascii="Times New Roman (PCL6)" w:hAnsi="Times New Roman (PCL6)"/>
          <w:b/>
          <w:i/>
          <w:kern w:val="28"/>
          <w:sz w:val="22"/>
          <w:szCs w:val="22"/>
          <w:lang w:eastAsia="en-AU"/>
        </w:rPr>
      </w:pPr>
      <w:r w:rsidRPr="00B26CB2">
        <w:rPr>
          <w:rFonts w:ascii="Times New Roman (PCL6)" w:hAnsi="Times New Roman (PCL6)"/>
          <w:b/>
          <w:i/>
          <w:kern w:val="28"/>
          <w:sz w:val="22"/>
          <w:szCs w:val="22"/>
          <w:lang w:eastAsia="en-AU"/>
        </w:rPr>
        <w:t>Planning and Environment Act 1987</w:t>
      </w:r>
    </w:p>
    <w:p w14:paraId="2E0B6FF5" w14:textId="77777777" w:rsidR="000A5E32" w:rsidRPr="00B26CB2" w:rsidRDefault="000A5E32" w:rsidP="000A5E32">
      <w:pPr>
        <w:spacing w:before="240" w:after="60"/>
        <w:jc w:val="center"/>
        <w:rPr>
          <w:rFonts w:cs="Arial"/>
          <w:b/>
          <w:color w:val="000000"/>
          <w:kern w:val="28"/>
          <w:lang w:eastAsia="en-AU"/>
        </w:rPr>
      </w:pPr>
      <w:r w:rsidRPr="00B26CB2">
        <w:rPr>
          <w:rFonts w:cs="Arial"/>
          <w:b/>
          <w:color w:val="000000"/>
          <w:kern w:val="28"/>
          <w:lang w:eastAsia="en-AU"/>
        </w:rPr>
        <w:t>GREATER GEELONG PLANNING SCHEME</w:t>
      </w:r>
    </w:p>
    <w:p w14:paraId="07D2DCF4" w14:textId="77777777" w:rsidR="000A5E32" w:rsidRPr="00B26CB2" w:rsidRDefault="000A5E32" w:rsidP="000A5E32">
      <w:pPr>
        <w:jc w:val="center"/>
        <w:rPr>
          <w:rFonts w:cs="Arial"/>
          <w:b/>
          <w:lang w:eastAsia="en-AU"/>
        </w:rPr>
      </w:pPr>
    </w:p>
    <w:p w14:paraId="3F73330A" w14:textId="7E2F732C" w:rsidR="000A5E32" w:rsidRPr="00B26CB2" w:rsidRDefault="000A5E32" w:rsidP="000A5E32">
      <w:pPr>
        <w:jc w:val="center"/>
        <w:rPr>
          <w:rFonts w:cs="Arial"/>
          <w:b/>
          <w:lang w:eastAsia="en-AU"/>
        </w:rPr>
      </w:pPr>
      <w:r w:rsidRPr="00B26CB2">
        <w:rPr>
          <w:rFonts w:cs="Arial"/>
          <w:b/>
          <w:lang w:eastAsia="en-AU"/>
        </w:rPr>
        <w:t xml:space="preserve">AMENDMENT </w:t>
      </w:r>
      <w:r>
        <w:rPr>
          <w:rFonts w:cs="Arial"/>
          <w:b/>
          <w:lang w:eastAsia="en-AU"/>
        </w:rPr>
        <w:t>C339GGEE</w:t>
      </w:r>
      <w:r w:rsidR="00E518D3">
        <w:rPr>
          <w:rFonts w:cs="Arial"/>
          <w:b/>
          <w:lang w:eastAsia="en-AU"/>
        </w:rPr>
        <w:t xml:space="preserve"> Part 2</w:t>
      </w:r>
    </w:p>
    <w:p w14:paraId="4179DB87" w14:textId="77777777" w:rsidR="000A5E32" w:rsidRPr="00B26CB2" w:rsidRDefault="000A5E32" w:rsidP="000A5E32">
      <w:pPr>
        <w:jc w:val="center"/>
        <w:rPr>
          <w:rFonts w:cs="Arial"/>
          <w:b/>
          <w:lang w:eastAsia="en-AU"/>
        </w:rPr>
      </w:pPr>
    </w:p>
    <w:p w14:paraId="7AE79C29" w14:textId="77777777" w:rsidR="000A5E32" w:rsidRPr="00B26CB2" w:rsidRDefault="000A5E32" w:rsidP="000A5E32">
      <w:pPr>
        <w:jc w:val="center"/>
        <w:rPr>
          <w:rFonts w:cs="Arial"/>
          <w:b/>
          <w:lang w:eastAsia="en-AU"/>
        </w:rPr>
      </w:pPr>
      <w:r w:rsidRPr="00B26CB2">
        <w:rPr>
          <w:rFonts w:cs="Arial"/>
          <w:b/>
          <w:lang w:eastAsia="en-AU"/>
        </w:rPr>
        <w:t>INSTRUCTION SHEET</w:t>
      </w:r>
    </w:p>
    <w:p w14:paraId="225ED419" w14:textId="77777777" w:rsidR="000A5E32" w:rsidRPr="00D67D22" w:rsidRDefault="000A5E32" w:rsidP="000A5E32">
      <w:pPr>
        <w:spacing w:before="240" w:after="120"/>
        <w:rPr>
          <w:rFonts w:cs="Arial"/>
          <w:lang w:eastAsia="en-AU"/>
        </w:rPr>
      </w:pPr>
      <w:r w:rsidRPr="00D67D22">
        <w:rPr>
          <w:rFonts w:cs="Arial"/>
          <w:lang w:eastAsia="en-AU"/>
        </w:rPr>
        <w:t xml:space="preserve">The planning authority for this amendment is Greater Geelong City Council.  </w:t>
      </w:r>
    </w:p>
    <w:p w14:paraId="2AFB78A8" w14:textId="77777777" w:rsidR="000A5E32" w:rsidRPr="00D67D22" w:rsidRDefault="000A5E32" w:rsidP="000A5E32">
      <w:pPr>
        <w:spacing w:before="120" w:after="120"/>
        <w:rPr>
          <w:rFonts w:cs="Arial"/>
          <w:lang w:eastAsia="en-AU"/>
        </w:rPr>
      </w:pPr>
      <w:r w:rsidRPr="00D67D22">
        <w:rPr>
          <w:rFonts w:cs="Arial"/>
          <w:lang w:eastAsia="en-AU"/>
        </w:rPr>
        <w:t>The Greater Geelong Planning Scheme is amended as follows:</w:t>
      </w:r>
    </w:p>
    <w:p w14:paraId="0C509A01" w14:textId="77777777" w:rsidR="000A5E32" w:rsidRPr="00D67D22" w:rsidRDefault="000A5E32" w:rsidP="000A5E32">
      <w:pPr>
        <w:spacing w:before="120" w:after="120"/>
        <w:rPr>
          <w:rFonts w:cs="Arial"/>
          <w:b/>
          <w:lang w:eastAsia="en-AU"/>
        </w:rPr>
      </w:pPr>
      <w:r w:rsidRPr="00D67D22">
        <w:rPr>
          <w:rFonts w:cs="Arial"/>
          <w:b/>
          <w:lang w:eastAsia="en-AU"/>
        </w:rPr>
        <w:t>Planning Scheme Maps</w:t>
      </w:r>
    </w:p>
    <w:p w14:paraId="0B30CB18" w14:textId="15BEF215" w:rsidR="000A5E32" w:rsidRPr="00D67D22" w:rsidRDefault="000A5E32" w:rsidP="000A5E32">
      <w:pPr>
        <w:spacing w:before="120" w:after="120"/>
        <w:rPr>
          <w:rFonts w:cs="Arial"/>
          <w:lang w:eastAsia="en-AU"/>
        </w:rPr>
      </w:pPr>
      <w:r w:rsidRPr="00D67D22">
        <w:rPr>
          <w:rFonts w:cs="Arial"/>
          <w:lang w:eastAsia="en-AU"/>
        </w:rPr>
        <w:t xml:space="preserve">The Planning Scheme Maps are amended by a total of </w:t>
      </w:r>
      <w:r w:rsidR="00D84779">
        <w:rPr>
          <w:rFonts w:cs="Arial"/>
          <w:lang w:eastAsia="en-AU"/>
        </w:rPr>
        <w:t>40</w:t>
      </w:r>
      <w:r w:rsidRPr="00D67D22">
        <w:rPr>
          <w:rFonts w:cs="Arial"/>
          <w:lang w:eastAsia="en-AU"/>
        </w:rPr>
        <w:t xml:space="preserve"> attached map sheets.</w:t>
      </w:r>
    </w:p>
    <w:p w14:paraId="229B0CC6" w14:textId="77777777" w:rsidR="000A5E32" w:rsidRPr="00D67D22" w:rsidRDefault="000A5E32" w:rsidP="000A5E32">
      <w:pPr>
        <w:spacing w:after="120"/>
        <w:rPr>
          <w:rFonts w:cs="Arial"/>
          <w:b/>
          <w:i/>
          <w:lang w:eastAsia="en-AU"/>
        </w:rPr>
      </w:pPr>
      <w:r w:rsidRPr="00D67D22">
        <w:rPr>
          <w:rFonts w:cs="Arial"/>
          <w:b/>
          <w:i/>
          <w:lang w:eastAsia="en-AU"/>
        </w:rPr>
        <w:t>Overlay Maps</w:t>
      </w:r>
    </w:p>
    <w:p w14:paraId="3145D089" w14:textId="4BD6C8F4" w:rsidR="000A5E32" w:rsidRPr="00D67D22" w:rsidRDefault="000A5E32" w:rsidP="000A5E32">
      <w:pPr>
        <w:numPr>
          <w:ilvl w:val="0"/>
          <w:numId w:val="1"/>
        </w:numPr>
        <w:tabs>
          <w:tab w:val="num" w:pos="0"/>
        </w:tabs>
        <w:spacing w:before="240" w:after="120"/>
        <w:rPr>
          <w:rFonts w:cs="Arial"/>
          <w:lang w:eastAsia="en-AU"/>
        </w:rPr>
      </w:pPr>
      <w:r w:rsidRPr="00D67D22">
        <w:rPr>
          <w:rFonts w:cs="Arial"/>
          <w:lang w:eastAsia="en-AU"/>
        </w:rPr>
        <w:t xml:space="preserve">Amend Planning Scheme Map Nos. </w:t>
      </w:r>
      <w:r w:rsidR="00D929BD" w:rsidRPr="0072673E">
        <w:rPr>
          <w:rFonts w:cs="Arial"/>
        </w:rPr>
        <w:t>15LSIO-FO, 16LSIO-FO, 20LSIO-FO, 21LSIO-FO, 22LSIO-FO, 23LSIO-FO, 24LSIO-FO, 27LSIO-FO, , 29LSIO-FO, 31LSIO-FO,32LSIO-FO,  36LSIO-FO, 46LSIO-FO, 47LSIO-FO, 48LSIOFO, 49LSIO-FO, 50LSIO-FO, 52LSIO-FO, 53LSIO-FO, 54LSIO-FO, 55LSIO-FO, 56LSIO-FO, 65LSIO-FO, 66LSIO-FO, 67LSIO-FO, 68LSIO-FO, 69LSIO-FO, 70LSIO-FO, 77LSIO-FO, 78LSIO-FO, 79LSIO-FO, 80LSIO-FO, 81LSIO-FO 82LSIO-FO, 83LSIO-FO, 86LSIO-FO and 88LSIO-FO</w:t>
      </w:r>
      <w:r w:rsidRPr="00D67D22">
        <w:rPr>
          <w:rFonts w:cs="Arial"/>
          <w:lang w:eastAsia="en-AU"/>
        </w:rPr>
        <w:t xml:space="preserve">in the manner shown on the </w:t>
      </w:r>
      <w:r w:rsidR="00D929BD">
        <w:rPr>
          <w:rFonts w:cs="Arial"/>
          <w:lang w:eastAsia="en-AU"/>
        </w:rPr>
        <w:t>38</w:t>
      </w:r>
      <w:r w:rsidRPr="00D67D22">
        <w:rPr>
          <w:rFonts w:cs="Arial"/>
          <w:lang w:eastAsia="en-AU"/>
        </w:rPr>
        <w:t xml:space="preserve"> attached maps marked “Greater Geelong Planning Scheme, Amendment C339ggee”.  </w:t>
      </w:r>
    </w:p>
    <w:p w14:paraId="5E5DF1FB" w14:textId="6E06B8D1" w:rsidR="000A5E32" w:rsidRPr="00D84779" w:rsidRDefault="00D84779" w:rsidP="000A5E32">
      <w:pPr>
        <w:numPr>
          <w:ilvl w:val="0"/>
          <w:numId w:val="1"/>
        </w:numPr>
        <w:spacing w:before="240" w:after="120"/>
        <w:rPr>
          <w:rFonts w:cs="Arial"/>
          <w:lang w:eastAsia="en-AU"/>
        </w:rPr>
      </w:pPr>
      <w:r w:rsidRPr="00D84779">
        <w:rPr>
          <w:rFonts w:cs="Arial"/>
        </w:rPr>
        <w:t>Insert new Planning Scheme Maps 32LSIO-FO and 64LSIO-FO</w:t>
      </w:r>
      <w:r>
        <w:rPr>
          <w:rFonts w:cs="Arial"/>
        </w:rPr>
        <w:t xml:space="preserve"> </w:t>
      </w:r>
      <w:r w:rsidR="000A5E32" w:rsidRPr="00D84779">
        <w:rPr>
          <w:rFonts w:cs="Arial"/>
          <w:lang w:eastAsia="en-AU"/>
        </w:rPr>
        <w:t>in the manner shown on the</w:t>
      </w:r>
      <w:r w:rsidR="0026251F" w:rsidRPr="00D84779">
        <w:rPr>
          <w:rFonts w:cs="Arial"/>
          <w:lang w:eastAsia="en-AU"/>
        </w:rPr>
        <w:t xml:space="preserve"> </w:t>
      </w:r>
      <w:r>
        <w:rPr>
          <w:rFonts w:cs="Arial"/>
          <w:lang w:eastAsia="en-AU"/>
        </w:rPr>
        <w:t>2</w:t>
      </w:r>
      <w:r w:rsidR="000A5E32" w:rsidRPr="00D84779">
        <w:rPr>
          <w:rFonts w:cs="Arial"/>
          <w:lang w:eastAsia="en-AU"/>
        </w:rPr>
        <w:t xml:space="preserve"> attached maps marked “Greater Geelong Planning Scheme, Amendment C339ggee. </w:t>
      </w:r>
    </w:p>
    <w:p w14:paraId="55191EB2" w14:textId="77777777" w:rsidR="000A5E32" w:rsidRPr="00D67D22" w:rsidRDefault="000A5E32" w:rsidP="000A5E32">
      <w:pPr>
        <w:spacing w:before="120" w:after="120"/>
        <w:rPr>
          <w:rFonts w:cs="Arial"/>
          <w:b/>
          <w:lang w:eastAsia="en-AU"/>
        </w:rPr>
      </w:pPr>
      <w:r w:rsidRPr="00D67D22">
        <w:rPr>
          <w:rFonts w:cs="Arial"/>
          <w:b/>
          <w:lang w:eastAsia="en-AU"/>
        </w:rPr>
        <w:t>Planning Scheme Ordinance</w:t>
      </w:r>
    </w:p>
    <w:p w14:paraId="3FBB7DD0" w14:textId="77777777" w:rsidR="000A5E32" w:rsidRPr="00D67D22" w:rsidRDefault="000A5E32" w:rsidP="000A5E32">
      <w:pPr>
        <w:spacing w:before="120" w:after="120"/>
        <w:rPr>
          <w:rFonts w:cs="Arial"/>
          <w:lang w:eastAsia="en-AU"/>
        </w:rPr>
      </w:pPr>
      <w:r w:rsidRPr="00D67D22">
        <w:rPr>
          <w:rFonts w:cs="Arial"/>
          <w:lang w:eastAsia="en-AU"/>
        </w:rPr>
        <w:t>The Planning Scheme Ordinance is amended as follows:</w:t>
      </w:r>
    </w:p>
    <w:p w14:paraId="16D664AA" w14:textId="1AFFB043" w:rsidR="000A5E32" w:rsidRPr="00D67D22" w:rsidRDefault="000A5E32" w:rsidP="000A5E32">
      <w:pPr>
        <w:numPr>
          <w:ilvl w:val="0"/>
          <w:numId w:val="1"/>
        </w:numPr>
        <w:tabs>
          <w:tab w:val="num" w:pos="0"/>
        </w:tabs>
        <w:spacing w:before="240" w:after="120"/>
        <w:rPr>
          <w:rFonts w:cs="Arial"/>
          <w:lang w:eastAsia="en-AU"/>
        </w:rPr>
      </w:pPr>
      <w:r w:rsidRPr="00D67D22">
        <w:rPr>
          <w:rFonts w:cs="Arial"/>
          <w:lang w:eastAsia="en-AU"/>
        </w:rPr>
        <w:t xml:space="preserve">In </w:t>
      </w:r>
      <w:r w:rsidRPr="00D67D22">
        <w:rPr>
          <w:rFonts w:cs="Arial"/>
          <w:b/>
          <w:bCs/>
          <w:lang w:eastAsia="en-AU"/>
        </w:rPr>
        <w:t>Overlays</w:t>
      </w:r>
      <w:r w:rsidRPr="00D67D22">
        <w:rPr>
          <w:rFonts w:cs="Arial"/>
          <w:lang w:eastAsia="en-AU"/>
        </w:rPr>
        <w:t xml:space="preserve"> – Clause 44.03, replace the Schedule with a new Schedule</w:t>
      </w:r>
      <w:r w:rsidR="0026251F">
        <w:rPr>
          <w:rFonts w:cs="Arial"/>
          <w:lang w:eastAsia="en-AU"/>
        </w:rPr>
        <w:t xml:space="preserve"> 1</w:t>
      </w:r>
      <w:r w:rsidRPr="00D67D22">
        <w:rPr>
          <w:rFonts w:cs="Arial"/>
          <w:lang w:eastAsia="en-AU"/>
        </w:rPr>
        <w:t xml:space="preserve"> in the form of the attached document.</w:t>
      </w:r>
    </w:p>
    <w:p w14:paraId="39E087E7" w14:textId="1A2DFC9A" w:rsidR="000A5E32" w:rsidRPr="00D67D22" w:rsidRDefault="000A5E32" w:rsidP="000A5E32">
      <w:pPr>
        <w:numPr>
          <w:ilvl w:val="0"/>
          <w:numId w:val="1"/>
        </w:numPr>
        <w:tabs>
          <w:tab w:val="num" w:pos="0"/>
        </w:tabs>
        <w:spacing w:before="240" w:after="120"/>
        <w:rPr>
          <w:rFonts w:cs="Arial"/>
          <w:lang w:eastAsia="en-AU"/>
        </w:rPr>
      </w:pPr>
      <w:r w:rsidRPr="00D67D22">
        <w:rPr>
          <w:rFonts w:cs="Arial"/>
          <w:lang w:eastAsia="en-AU"/>
        </w:rPr>
        <w:t xml:space="preserve">In </w:t>
      </w:r>
      <w:r w:rsidRPr="00D67D22">
        <w:rPr>
          <w:rFonts w:cs="Arial"/>
          <w:b/>
          <w:bCs/>
          <w:lang w:eastAsia="en-AU"/>
        </w:rPr>
        <w:t>Overlays</w:t>
      </w:r>
      <w:r w:rsidRPr="00D67D22">
        <w:rPr>
          <w:rFonts w:cs="Arial"/>
          <w:lang w:eastAsia="en-AU"/>
        </w:rPr>
        <w:t xml:space="preserve"> – Clause 44.04, replace the Schedule with a new Schedule </w:t>
      </w:r>
      <w:r w:rsidR="0026251F">
        <w:rPr>
          <w:rFonts w:cs="Arial"/>
          <w:lang w:eastAsia="en-AU"/>
        </w:rPr>
        <w:t xml:space="preserve">1 </w:t>
      </w:r>
      <w:r w:rsidRPr="00D67D22">
        <w:rPr>
          <w:rFonts w:cs="Arial"/>
          <w:lang w:eastAsia="en-AU"/>
        </w:rPr>
        <w:t xml:space="preserve">in the form of the attached document. </w:t>
      </w:r>
    </w:p>
    <w:p w14:paraId="75CA80F5" w14:textId="77777777" w:rsidR="000A5E32" w:rsidRPr="00D67D22" w:rsidRDefault="000A5E32" w:rsidP="000A5E32">
      <w:pPr>
        <w:pStyle w:val="ListNumber"/>
        <w:numPr>
          <w:ilvl w:val="0"/>
          <w:numId w:val="1"/>
        </w:numPr>
        <w:spacing w:before="240"/>
        <w:rPr>
          <w:rFonts w:ascii="Arial" w:hAnsi="Arial" w:cs="Arial"/>
          <w:i/>
          <w:sz w:val="20"/>
        </w:rPr>
      </w:pPr>
      <w:r w:rsidRPr="00D67D22">
        <w:rPr>
          <w:rFonts w:ascii="Arial" w:hAnsi="Arial" w:cs="Arial"/>
          <w:sz w:val="20"/>
        </w:rPr>
        <w:t xml:space="preserve">In </w:t>
      </w:r>
      <w:r w:rsidRPr="00D67D22">
        <w:rPr>
          <w:rFonts w:ascii="Arial" w:hAnsi="Arial" w:cs="Arial"/>
          <w:b/>
          <w:bCs/>
          <w:sz w:val="20"/>
        </w:rPr>
        <w:t>Operational Provisions</w:t>
      </w:r>
      <w:r w:rsidRPr="00D67D22">
        <w:rPr>
          <w:rFonts w:ascii="Arial" w:hAnsi="Arial" w:cs="Arial"/>
          <w:sz w:val="20"/>
        </w:rPr>
        <w:t xml:space="preserve"> – Clause 72.03, replace the Schedule with a new Schedule in the form of the attached document.</w:t>
      </w:r>
    </w:p>
    <w:p w14:paraId="74C22140" w14:textId="77777777" w:rsidR="000A5E32" w:rsidRPr="00D67D22" w:rsidRDefault="000A5E32" w:rsidP="000A5E32">
      <w:pPr>
        <w:pStyle w:val="ListNumber"/>
        <w:spacing w:before="240"/>
        <w:rPr>
          <w:rFonts w:ascii="Arial" w:hAnsi="Arial" w:cs="Arial"/>
          <w:sz w:val="20"/>
        </w:rPr>
      </w:pPr>
    </w:p>
    <w:p w14:paraId="568283F8" w14:textId="77777777" w:rsidR="000A5E32" w:rsidRPr="00D67D22" w:rsidRDefault="000A5E32" w:rsidP="000A5E32">
      <w:pPr>
        <w:spacing w:before="120" w:after="120"/>
        <w:jc w:val="center"/>
        <w:rPr>
          <w:rFonts w:cs="Arial"/>
          <w:lang w:eastAsia="en-AU"/>
        </w:rPr>
      </w:pPr>
      <w:r w:rsidRPr="00D67D22">
        <w:rPr>
          <w:rFonts w:cs="Arial"/>
          <w:lang w:eastAsia="en-AU"/>
        </w:rPr>
        <w:t>End of document</w:t>
      </w:r>
    </w:p>
    <w:p w14:paraId="680D9456" w14:textId="77777777" w:rsidR="000A5E32" w:rsidRPr="00D67D22" w:rsidRDefault="000A5E32" w:rsidP="000A5E32"/>
    <w:p w14:paraId="6C009FE0" w14:textId="77777777" w:rsidR="000A5E32" w:rsidRPr="00D67D22" w:rsidRDefault="000A5E32" w:rsidP="000A5E32"/>
    <w:p w14:paraId="73CC8100" w14:textId="77777777" w:rsidR="004E723B" w:rsidRDefault="004E723B"/>
    <w:sectPr w:rsidR="004E723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F29B8" w14:textId="77777777" w:rsidR="005945D9" w:rsidRDefault="005945D9" w:rsidP="000A5E32">
      <w:r>
        <w:separator/>
      </w:r>
    </w:p>
  </w:endnote>
  <w:endnote w:type="continuationSeparator" w:id="0">
    <w:p w14:paraId="71AFD690" w14:textId="77777777" w:rsidR="005945D9" w:rsidRDefault="005945D9" w:rsidP="000A5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5C798" w14:textId="408EA63E" w:rsidR="000A5E32" w:rsidRDefault="00E864E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B8C63FA" wp14:editId="2DE1F311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4445"/>
              <wp:wrapSquare wrapText="bothSides"/>
              <wp:docPr id="2" name="Text Box 2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AEF87C" w14:textId="797F90C6" w:rsidR="00E864E8" w:rsidRPr="00E864E8" w:rsidRDefault="00E864E8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4"/>
                              <w:szCs w:val="24"/>
                            </w:rPr>
                          </w:pPr>
                          <w:r w:rsidRPr="00E864E8">
                            <w:rPr>
                              <w:rFonts w:ascii="Calibri" w:eastAsia="Calibri" w:hAnsi="Calibri" w:cs="Calibri"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8C63F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5EAEF87C" w14:textId="797F90C6" w:rsidR="00E864E8" w:rsidRPr="00E864E8" w:rsidRDefault="00E864E8">
                    <w:pPr>
                      <w:rPr>
                        <w:rFonts w:ascii="Calibri" w:eastAsia="Calibri" w:hAnsi="Calibri" w:cs="Calibri"/>
                        <w:color w:val="000000"/>
                        <w:sz w:val="24"/>
                        <w:szCs w:val="24"/>
                      </w:rPr>
                    </w:pPr>
                    <w:r w:rsidRPr="00E864E8">
                      <w:rPr>
                        <w:rFonts w:ascii="Calibri" w:eastAsia="Calibri" w:hAnsi="Calibri" w:cs="Calibri"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24277" w14:textId="5B84508A" w:rsidR="000A5E32" w:rsidRDefault="00E864E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E12A382" wp14:editId="4DEFC21E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4445"/>
              <wp:wrapSquare wrapText="bothSides"/>
              <wp:docPr id="3" name="Text Box 3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67FAB1" w14:textId="59091ECF" w:rsidR="00E864E8" w:rsidRPr="00E864E8" w:rsidRDefault="00E864E8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4"/>
                              <w:szCs w:val="24"/>
                            </w:rPr>
                          </w:pPr>
                          <w:r w:rsidRPr="00E864E8">
                            <w:rPr>
                              <w:rFonts w:ascii="Calibri" w:eastAsia="Calibri" w:hAnsi="Calibri" w:cs="Calibri"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12A38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3D67FAB1" w14:textId="59091ECF" w:rsidR="00E864E8" w:rsidRPr="00E864E8" w:rsidRDefault="00E864E8">
                    <w:pPr>
                      <w:rPr>
                        <w:rFonts w:ascii="Calibri" w:eastAsia="Calibri" w:hAnsi="Calibri" w:cs="Calibri"/>
                        <w:color w:val="000000"/>
                        <w:sz w:val="24"/>
                        <w:szCs w:val="24"/>
                      </w:rPr>
                    </w:pPr>
                    <w:r w:rsidRPr="00E864E8">
                      <w:rPr>
                        <w:rFonts w:ascii="Calibri" w:eastAsia="Calibri" w:hAnsi="Calibri" w:cs="Calibri"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803DD" w14:textId="555C1582" w:rsidR="000A5E32" w:rsidRDefault="00E864E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8B2129D" wp14:editId="081DA5E2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4445"/>
              <wp:wrapSquare wrapText="bothSides"/>
              <wp:docPr id="1" name="Text Box 1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7AAF56" w14:textId="53A550E8" w:rsidR="00E864E8" w:rsidRPr="00E864E8" w:rsidRDefault="00E864E8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4"/>
                              <w:szCs w:val="24"/>
                            </w:rPr>
                          </w:pPr>
                          <w:r w:rsidRPr="00E864E8">
                            <w:rPr>
                              <w:rFonts w:ascii="Calibri" w:eastAsia="Calibri" w:hAnsi="Calibri" w:cs="Calibri"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B2129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4E7AAF56" w14:textId="53A550E8" w:rsidR="00E864E8" w:rsidRPr="00E864E8" w:rsidRDefault="00E864E8">
                    <w:pPr>
                      <w:rPr>
                        <w:rFonts w:ascii="Calibri" w:eastAsia="Calibri" w:hAnsi="Calibri" w:cs="Calibri"/>
                        <w:color w:val="000000"/>
                        <w:sz w:val="24"/>
                        <w:szCs w:val="24"/>
                      </w:rPr>
                    </w:pPr>
                    <w:r w:rsidRPr="00E864E8">
                      <w:rPr>
                        <w:rFonts w:ascii="Calibri" w:eastAsia="Calibri" w:hAnsi="Calibri" w:cs="Calibri"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3C95B" w14:textId="77777777" w:rsidR="005945D9" w:rsidRDefault="005945D9" w:rsidP="000A5E32">
      <w:r>
        <w:separator/>
      </w:r>
    </w:p>
  </w:footnote>
  <w:footnote w:type="continuationSeparator" w:id="0">
    <w:p w14:paraId="521017AF" w14:textId="77777777" w:rsidR="005945D9" w:rsidRDefault="005945D9" w:rsidP="000A5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CF0A8" w14:textId="77777777" w:rsidR="000A5E32" w:rsidRDefault="000A5E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4EF6E" w14:textId="77777777" w:rsidR="000A5E32" w:rsidRDefault="000A5E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3F6A9" w14:textId="77777777" w:rsidR="000A5E32" w:rsidRDefault="000A5E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45FED"/>
    <w:multiLevelType w:val="singleLevel"/>
    <w:tmpl w:val="DC845D36"/>
    <w:lvl w:ilvl="0">
      <w:start w:val="1"/>
      <w:numFmt w:val="decimal"/>
      <w:lvlText w:val="%1."/>
      <w:legacy w:legacy="1" w:legacySpace="0" w:legacyIndent="737"/>
      <w:lvlJc w:val="left"/>
      <w:pPr>
        <w:ind w:left="737" w:hanging="737"/>
      </w:pPr>
      <w:rPr>
        <w:i w:val="0"/>
        <w:color w:val="auto"/>
      </w:rPr>
    </w:lvl>
  </w:abstractNum>
  <w:abstractNum w:abstractNumId="1" w15:restartNumberingAfterBreak="0">
    <w:nsid w:val="58310A02"/>
    <w:multiLevelType w:val="hybridMultilevel"/>
    <w:tmpl w:val="9112EE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2743102">
    <w:abstractNumId w:val="0"/>
    <w:lvlOverride w:ilvl="0">
      <w:startOverride w:val="1"/>
    </w:lvlOverride>
  </w:num>
  <w:num w:numId="2" w16cid:durableId="45106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E32"/>
    <w:rsid w:val="000A5E32"/>
    <w:rsid w:val="000A7EF0"/>
    <w:rsid w:val="000F0845"/>
    <w:rsid w:val="00130719"/>
    <w:rsid w:val="00162F16"/>
    <w:rsid w:val="0023602E"/>
    <w:rsid w:val="0026251F"/>
    <w:rsid w:val="002F0832"/>
    <w:rsid w:val="00337183"/>
    <w:rsid w:val="00440E60"/>
    <w:rsid w:val="00475CBC"/>
    <w:rsid w:val="00491EE0"/>
    <w:rsid w:val="004E723B"/>
    <w:rsid w:val="0053728C"/>
    <w:rsid w:val="00570CA5"/>
    <w:rsid w:val="005945D9"/>
    <w:rsid w:val="00692382"/>
    <w:rsid w:val="008272BB"/>
    <w:rsid w:val="00912FAE"/>
    <w:rsid w:val="009817A6"/>
    <w:rsid w:val="00A039CE"/>
    <w:rsid w:val="00B1165C"/>
    <w:rsid w:val="00B41C12"/>
    <w:rsid w:val="00B864BC"/>
    <w:rsid w:val="00BD02D9"/>
    <w:rsid w:val="00C20436"/>
    <w:rsid w:val="00D14DA4"/>
    <w:rsid w:val="00D84779"/>
    <w:rsid w:val="00D929BD"/>
    <w:rsid w:val="00E518D3"/>
    <w:rsid w:val="00E55DA7"/>
    <w:rsid w:val="00E864E8"/>
    <w:rsid w:val="00F01446"/>
    <w:rsid w:val="00F42203"/>
    <w:rsid w:val="00F5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20859E2"/>
  <w15:chartTrackingRefBased/>
  <w15:docId w15:val="{49379FA8-2D68-4B45-8FCD-BCCC08E87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E3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5E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5E32"/>
  </w:style>
  <w:style w:type="paragraph" w:styleId="Footer">
    <w:name w:val="footer"/>
    <w:basedOn w:val="Normal"/>
    <w:link w:val="FooterChar"/>
    <w:uiPriority w:val="99"/>
    <w:unhideWhenUsed/>
    <w:rsid w:val="000A5E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5E32"/>
  </w:style>
  <w:style w:type="paragraph" w:styleId="ListNumber">
    <w:name w:val="List Number"/>
    <w:basedOn w:val="BodyText"/>
    <w:rsid w:val="000A5E32"/>
    <w:pPr>
      <w:ind w:left="737" w:hanging="737"/>
    </w:pPr>
    <w:rPr>
      <w:rFonts w:ascii="Times New Roman" w:hAnsi="Times New Roman"/>
      <w:sz w:val="24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0A5E3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A5E32"/>
    <w:rPr>
      <w:rFonts w:ascii="Arial" w:eastAsia="Times New Roman" w:hAnsi="Arial" w:cs="Times New Roman"/>
      <w:sz w:val="20"/>
      <w:szCs w:val="20"/>
    </w:rPr>
  </w:style>
  <w:style w:type="paragraph" w:styleId="Revision">
    <w:name w:val="Revision"/>
    <w:hidden/>
    <w:uiPriority w:val="99"/>
    <w:semiHidden/>
    <w:rsid w:val="00E518D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797aeec6-0273-40f2-ab3e-beee73212332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3C8FF7309EBD42B2C8D32A463522E2" ma:contentTypeVersion="21" ma:contentTypeDescription="Create a new document." ma:contentTypeScope="" ma:versionID="b7f880602c4dd4f9ebd2e0c501ccf465">
  <xsd:schema xmlns:xsd="http://www.w3.org/2001/XMLSchema" xmlns:xs="http://www.w3.org/2001/XMLSchema" xmlns:p="http://schemas.microsoft.com/office/2006/metadata/properties" xmlns:ns2="a5f32de4-e402-4188-b034-e71ca7d22e54" xmlns:ns3="4bd58b96-cc7f-4c1b-801f-2bc3c6bd79dd" xmlns:ns4="9f250a92-4cb3-4475-b8ab-fbe3dd1bbf75" targetNamespace="http://schemas.microsoft.com/office/2006/metadata/properties" ma:root="true" ma:fieldsID="72f68f47f7dcb793732bb7ba5d9c5717" ns2:_="" ns3:_="" ns4:_="">
    <xsd:import namespace="a5f32de4-e402-4188-b034-e71ca7d22e54"/>
    <xsd:import namespace="4bd58b96-cc7f-4c1b-801f-2bc3c6bd79dd"/>
    <xsd:import namespace="9f250a92-4cb3-4475-b8ab-fbe3dd1bbf7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Classification" minOccurs="0"/>
                <xsd:element ref="ns4:SharedWithUsers" minOccurs="0"/>
                <xsd:element ref="ns4:SharedWithDetails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d58b96-cc7f-4c1b-801f-2bc3c6bd79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Classification" ma:index="15" nillable="true" ma:displayName="Classification" ma:list="{5132af1a-d0a0-4524-926b-2351b7b1ccb3}" ma:internalName="Classification" ma:showField="Title">
      <xsd:simpleType>
        <xsd:restriction base="dms:Lookup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50a92-4cb3-4475-b8ab-fbe3dd1bbf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bd58b96-cc7f-4c1b-801f-2bc3c6bd79dd" xsi:nil="true"/>
    <Classification xmlns="4bd58b96-cc7f-4c1b-801f-2bc3c6bd79dd">4</Classification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/>
</file>

<file path=customXml/item6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FD4476D4-1B38-4F47-AB46-61FA96AB3B90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DA8C87AA-C38F-424D-AA59-02E0EF2836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f32de4-e402-4188-b034-e71ca7d22e54"/>
    <ds:schemaRef ds:uri="4bd58b96-cc7f-4c1b-801f-2bc3c6bd79dd"/>
    <ds:schemaRef ds:uri="9f250a92-4cb3-4475-b8ab-fbe3dd1bbf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0C60F2-73B2-4F6C-B5E9-2B5772137B58}">
  <ds:schemaRefs>
    <ds:schemaRef ds:uri="http://schemas.microsoft.com/office/2006/metadata/properties"/>
    <ds:schemaRef ds:uri="http://schemas.microsoft.com/office/infopath/2007/PartnerControls"/>
    <ds:schemaRef ds:uri="4bd58b96-cc7f-4c1b-801f-2bc3c6bd79dd"/>
  </ds:schemaRefs>
</ds:datastoreItem>
</file>

<file path=customXml/itemProps4.xml><?xml version="1.0" encoding="utf-8"?>
<ds:datastoreItem xmlns:ds="http://schemas.openxmlformats.org/officeDocument/2006/customXml" ds:itemID="{16C041A4-C190-4B67-8241-A300B9E5FF7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27A9AFB-7EEF-467B-92DC-82CDD8119BF8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EDA05F05-834D-4347-B8F6-8A3E77DE4D0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Gough</dc:creator>
  <cp:keywords/>
  <dc:description/>
  <cp:lastModifiedBy>Peter Smith</cp:lastModifiedBy>
  <cp:revision>7</cp:revision>
  <dcterms:created xsi:type="dcterms:W3CDTF">2021-07-07T00:56:00Z</dcterms:created>
  <dcterms:modified xsi:type="dcterms:W3CDTF">2023-03-31T03:39:00Z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0x010100E13C8FF7309EBD42B2C8D32A463522E2</vt:lpwstr>
  </property>
  <property fmtid="{D5CDD505-2E9C-101B-9397-08002B2CF9AE}" pid="3" name="ClassificationContentMarkingFooterShapeIds">
    <vt:lpwstr>1,2,3</vt:lpwstr>
  </property>
  <property fmtid="{D5CDD505-2E9C-101B-9397-08002B2CF9AE}" pid="4" name="ClassificationContentMarkingFooterFontProps">
    <vt:lpwstr>#000000,12,Calibri</vt:lpwstr>
  </property>
  <property fmtid="{D5CDD505-2E9C-101B-9397-08002B2CF9AE}" pid="5" name="ClassificationContentMarkingFooterText">
    <vt:lpwstr>OFFICIAL</vt:lpwstr>
  </property>
  <property fmtid="{D5CDD505-2E9C-101B-9397-08002B2CF9AE}" pid="6" name="MSIP_Label_4257e2ab-f512-40e2-9c9a-c64247360765_Enabled">
    <vt:lpwstr>true</vt:lpwstr>
  </property>
  <property fmtid="{D5CDD505-2E9C-101B-9397-08002B2CF9AE}" pid="7" name="MSIP_Label_4257e2ab-f512-40e2-9c9a-c64247360765_SetDate">
    <vt:lpwstr>2021-06-30T02:22:24Z</vt:lpwstr>
  </property>
  <property fmtid="{D5CDD505-2E9C-101B-9397-08002B2CF9AE}" pid="8" name="MSIP_Label_4257e2ab-f512-40e2-9c9a-c64247360765_Method">
    <vt:lpwstr>Privileged</vt:lpwstr>
  </property>
  <property fmtid="{D5CDD505-2E9C-101B-9397-08002B2CF9AE}" pid="9" name="MSIP_Label_4257e2ab-f512-40e2-9c9a-c64247360765_Name">
    <vt:lpwstr>OFFICIAL</vt:lpwstr>
  </property>
  <property fmtid="{D5CDD505-2E9C-101B-9397-08002B2CF9AE}" pid="10" name="MSIP_Label_4257e2ab-f512-40e2-9c9a-c64247360765_SiteId">
    <vt:lpwstr>e8bdd6f7-fc18-4e48-a554-7f547927223b</vt:lpwstr>
  </property>
  <property fmtid="{D5CDD505-2E9C-101B-9397-08002B2CF9AE}" pid="11" name="MSIP_Label_4257e2ab-f512-40e2-9c9a-c64247360765_ActionId">
    <vt:lpwstr>6f6677c5-20ab-4672-ac54-f879d207aa0c</vt:lpwstr>
  </property>
  <property fmtid="{D5CDD505-2E9C-101B-9397-08002B2CF9AE}" pid="12" name="MSIP_Label_4257e2ab-f512-40e2-9c9a-c64247360765_ContentBits">
    <vt:lpwstr>2</vt:lpwstr>
  </property>
</Properties>
</file>